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B9DF45" w14:textId="77777777" w:rsidR="008E5A74" w:rsidRPr="000F3B4E" w:rsidRDefault="008E5A74" w:rsidP="008E5A74">
      <w:pPr>
        <w:pStyle w:val="Default"/>
        <w:ind w:firstLine="426"/>
        <w:jc w:val="center"/>
        <w:rPr>
          <w:b/>
          <w:bCs/>
          <w:color w:val="auto"/>
          <w:sz w:val="36"/>
          <w:szCs w:val="36"/>
        </w:rPr>
      </w:pPr>
    </w:p>
    <w:p w14:paraId="51B9DF46" w14:textId="77777777" w:rsidR="000941E6" w:rsidRPr="000F3B4E" w:rsidRDefault="000941E6" w:rsidP="008E5A74">
      <w:pPr>
        <w:pStyle w:val="Default"/>
        <w:ind w:firstLine="426"/>
        <w:jc w:val="center"/>
        <w:rPr>
          <w:b/>
          <w:bCs/>
          <w:color w:val="auto"/>
          <w:sz w:val="36"/>
          <w:szCs w:val="36"/>
        </w:rPr>
      </w:pPr>
    </w:p>
    <w:p w14:paraId="51B9DF47" w14:textId="77777777" w:rsidR="000941E6" w:rsidRPr="000F3B4E" w:rsidRDefault="000941E6" w:rsidP="008E5A74">
      <w:pPr>
        <w:pStyle w:val="Default"/>
        <w:ind w:firstLine="426"/>
        <w:jc w:val="center"/>
        <w:rPr>
          <w:b/>
          <w:bCs/>
          <w:color w:val="auto"/>
          <w:sz w:val="36"/>
          <w:szCs w:val="36"/>
        </w:rPr>
      </w:pPr>
    </w:p>
    <w:p w14:paraId="51B9DF48" w14:textId="77777777" w:rsidR="008E5A74" w:rsidRPr="000F3B4E" w:rsidRDefault="008E5A74" w:rsidP="008E5A74">
      <w:pPr>
        <w:pStyle w:val="Default"/>
        <w:ind w:firstLine="426"/>
        <w:jc w:val="center"/>
        <w:rPr>
          <w:b/>
          <w:bCs/>
          <w:color w:val="auto"/>
          <w:sz w:val="36"/>
          <w:szCs w:val="36"/>
        </w:rPr>
      </w:pPr>
    </w:p>
    <w:p w14:paraId="51B9DF49" w14:textId="77777777" w:rsidR="008E5A74" w:rsidRPr="000F3B4E" w:rsidRDefault="008E5A74" w:rsidP="008E5A74">
      <w:pPr>
        <w:pStyle w:val="Default"/>
        <w:ind w:firstLine="426"/>
        <w:jc w:val="center"/>
        <w:rPr>
          <w:b/>
          <w:bCs/>
          <w:color w:val="auto"/>
          <w:sz w:val="36"/>
          <w:szCs w:val="36"/>
        </w:rPr>
      </w:pPr>
    </w:p>
    <w:p w14:paraId="51B9DF4A" w14:textId="77777777" w:rsidR="008E5A74" w:rsidRPr="000F3B4E" w:rsidRDefault="008E5A74" w:rsidP="008E5A74">
      <w:pPr>
        <w:pStyle w:val="Default"/>
        <w:ind w:firstLine="426"/>
        <w:jc w:val="center"/>
        <w:rPr>
          <w:b/>
          <w:bCs/>
          <w:color w:val="auto"/>
          <w:sz w:val="36"/>
          <w:szCs w:val="36"/>
        </w:rPr>
      </w:pPr>
    </w:p>
    <w:p w14:paraId="51B9DF4B" w14:textId="77777777" w:rsidR="008E5A74" w:rsidRPr="000F3B4E" w:rsidRDefault="008E5A74" w:rsidP="008E5A74">
      <w:pPr>
        <w:pStyle w:val="Default"/>
        <w:ind w:firstLine="426"/>
        <w:jc w:val="center"/>
        <w:rPr>
          <w:b/>
          <w:bCs/>
          <w:color w:val="auto"/>
          <w:sz w:val="36"/>
          <w:szCs w:val="36"/>
        </w:rPr>
      </w:pPr>
    </w:p>
    <w:p w14:paraId="51B9DF4C" w14:textId="77777777" w:rsidR="008E5A74" w:rsidRPr="000F3B4E" w:rsidRDefault="008E5A74" w:rsidP="008E5A74">
      <w:pPr>
        <w:pStyle w:val="Default"/>
        <w:ind w:firstLine="426"/>
        <w:jc w:val="center"/>
        <w:rPr>
          <w:b/>
          <w:bCs/>
          <w:color w:val="auto"/>
          <w:sz w:val="36"/>
          <w:szCs w:val="36"/>
        </w:rPr>
      </w:pPr>
      <w:bookmarkStart w:id="0" w:name="_GoBack"/>
    </w:p>
    <w:bookmarkEnd w:id="0"/>
    <w:p w14:paraId="51B9DF4D" w14:textId="77777777" w:rsidR="008E5A74" w:rsidRPr="000F3B4E" w:rsidRDefault="008E5A74" w:rsidP="008E5A74">
      <w:pPr>
        <w:pStyle w:val="Default"/>
        <w:ind w:firstLine="426"/>
        <w:jc w:val="center"/>
        <w:rPr>
          <w:b/>
          <w:bCs/>
          <w:color w:val="auto"/>
          <w:sz w:val="36"/>
          <w:szCs w:val="36"/>
        </w:rPr>
      </w:pPr>
    </w:p>
    <w:p w14:paraId="51B9DF4E" w14:textId="77777777" w:rsidR="008E5A74" w:rsidRPr="000F3B4E" w:rsidRDefault="008E5A74" w:rsidP="008E5A74">
      <w:pPr>
        <w:pStyle w:val="Default"/>
        <w:ind w:firstLine="426"/>
        <w:jc w:val="center"/>
        <w:rPr>
          <w:b/>
          <w:bCs/>
          <w:color w:val="auto"/>
          <w:sz w:val="44"/>
          <w:szCs w:val="44"/>
        </w:rPr>
      </w:pPr>
      <w:r w:rsidRPr="000F3B4E">
        <w:rPr>
          <w:b/>
          <w:bCs/>
          <w:color w:val="auto"/>
          <w:sz w:val="44"/>
          <w:szCs w:val="44"/>
        </w:rPr>
        <w:t>ПОЛОЖЕНИЕ</w:t>
      </w:r>
    </w:p>
    <w:p w14:paraId="51B9DF4F" w14:textId="77777777" w:rsidR="008E5A74" w:rsidRPr="000F3B4E" w:rsidRDefault="008E5A74" w:rsidP="008E5A74">
      <w:pPr>
        <w:pStyle w:val="Default"/>
        <w:ind w:firstLine="426"/>
        <w:jc w:val="center"/>
        <w:rPr>
          <w:b/>
          <w:bCs/>
          <w:color w:val="auto"/>
        </w:rPr>
      </w:pPr>
    </w:p>
    <w:p w14:paraId="51B9DF50" w14:textId="77777777" w:rsidR="008E5A74" w:rsidRPr="000F3B4E" w:rsidRDefault="008E5A74" w:rsidP="008E5A74">
      <w:pPr>
        <w:pStyle w:val="Default"/>
        <w:ind w:firstLine="426"/>
        <w:jc w:val="center"/>
        <w:rPr>
          <w:b/>
          <w:bCs/>
          <w:color w:val="auto"/>
        </w:rPr>
      </w:pPr>
    </w:p>
    <w:p w14:paraId="51B9DF51" w14:textId="77777777" w:rsidR="008E5A74" w:rsidRPr="000F3B4E" w:rsidRDefault="008E5A74" w:rsidP="008E5A74">
      <w:pPr>
        <w:pStyle w:val="Default"/>
        <w:ind w:firstLine="426"/>
        <w:jc w:val="center"/>
        <w:rPr>
          <w:b/>
          <w:bCs/>
          <w:color w:val="auto"/>
        </w:rPr>
      </w:pPr>
    </w:p>
    <w:p w14:paraId="51B9DF52" w14:textId="77777777" w:rsidR="008E5A74" w:rsidRPr="000F3B4E" w:rsidRDefault="008E5A74" w:rsidP="008E5A74">
      <w:pPr>
        <w:pStyle w:val="Default"/>
        <w:ind w:firstLine="426"/>
        <w:jc w:val="center"/>
        <w:rPr>
          <w:b/>
          <w:bCs/>
          <w:color w:val="auto"/>
          <w:sz w:val="40"/>
          <w:szCs w:val="40"/>
        </w:rPr>
      </w:pPr>
      <w:r w:rsidRPr="000F3B4E">
        <w:rPr>
          <w:b/>
          <w:bCs/>
          <w:color w:val="auto"/>
          <w:sz w:val="40"/>
          <w:szCs w:val="40"/>
        </w:rPr>
        <w:t>по проектированию, устройству и эксплуатации навесных фасадов с воздушным зазором в Сахалинской области</w:t>
      </w:r>
    </w:p>
    <w:p w14:paraId="51B9DF53" w14:textId="77777777" w:rsidR="008E5A74" w:rsidRPr="000F3B4E" w:rsidRDefault="008E5A74" w:rsidP="008E5A74">
      <w:pPr>
        <w:pStyle w:val="Default"/>
        <w:ind w:firstLine="426"/>
        <w:jc w:val="center"/>
        <w:rPr>
          <w:b/>
          <w:bCs/>
          <w:color w:val="auto"/>
        </w:rPr>
      </w:pPr>
    </w:p>
    <w:p w14:paraId="51B9DF54" w14:textId="77777777" w:rsidR="008E5A74" w:rsidRPr="000F3B4E" w:rsidRDefault="008E5A74" w:rsidP="008E5A74">
      <w:pPr>
        <w:pStyle w:val="Default"/>
        <w:ind w:firstLine="426"/>
        <w:jc w:val="center"/>
        <w:rPr>
          <w:b/>
          <w:bCs/>
          <w:color w:val="auto"/>
        </w:rPr>
      </w:pPr>
    </w:p>
    <w:p w14:paraId="51B9DF55" w14:textId="77777777" w:rsidR="008E5A74" w:rsidRPr="000F3B4E" w:rsidRDefault="008E5A74" w:rsidP="008E5A74">
      <w:pPr>
        <w:pStyle w:val="Default"/>
        <w:ind w:firstLine="426"/>
        <w:jc w:val="center"/>
        <w:rPr>
          <w:b/>
          <w:bCs/>
          <w:color w:val="auto"/>
        </w:rPr>
      </w:pPr>
    </w:p>
    <w:p w14:paraId="51B9DF56" w14:textId="77777777" w:rsidR="008E5A74" w:rsidRPr="000F3B4E" w:rsidRDefault="008E5A74" w:rsidP="008E5A74">
      <w:pPr>
        <w:pStyle w:val="Default"/>
        <w:ind w:firstLine="426"/>
        <w:jc w:val="center"/>
        <w:rPr>
          <w:b/>
          <w:bCs/>
          <w:color w:val="auto"/>
        </w:rPr>
      </w:pPr>
    </w:p>
    <w:p w14:paraId="51B9DF57" w14:textId="77777777" w:rsidR="008E5A74" w:rsidRPr="000F3B4E" w:rsidRDefault="008E5A74" w:rsidP="008E5A74">
      <w:pPr>
        <w:pStyle w:val="Default"/>
        <w:ind w:firstLine="426"/>
        <w:jc w:val="center"/>
        <w:rPr>
          <w:b/>
          <w:bCs/>
          <w:color w:val="auto"/>
        </w:rPr>
      </w:pPr>
      <w:r w:rsidRPr="000F3B4E">
        <w:rPr>
          <w:b/>
          <w:bCs/>
          <w:color w:val="auto"/>
        </w:rPr>
        <w:t>ЧЕТВЕРТАЯ РЕДАКЦИЯ</w:t>
      </w:r>
    </w:p>
    <w:p w14:paraId="51B9DF58" w14:textId="77777777" w:rsidR="008E5A74" w:rsidRPr="000F3B4E" w:rsidRDefault="008E5A74" w:rsidP="008E5A74">
      <w:pPr>
        <w:pStyle w:val="Default"/>
        <w:ind w:firstLine="426"/>
        <w:jc w:val="center"/>
        <w:rPr>
          <w:b/>
          <w:bCs/>
          <w:color w:val="auto"/>
        </w:rPr>
      </w:pPr>
    </w:p>
    <w:p w14:paraId="51B9DF59" w14:textId="77777777" w:rsidR="008E5A74" w:rsidRPr="000F3B4E" w:rsidRDefault="008E5A74" w:rsidP="008E5A74">
      <w:pPr>
        <w:pStyle w:val="Default"/>
        <w:ind w:firstLine="426"/>
        <w:jc w:val="center"/>
        <w:rPr>
          <w:b/>
          <w:bCs/>
          <w:color w:val="auto"/>
        </w:rPr>
      </w:pPr>
    </w:p>
    <w:p w14:paraId="51B9DF5A" w14:textId="77777777" w:rsidR="008E5A74" w:rsidRPr="000F3B4E" w:rsidRDefault="008E5A74" w:rsidP="008E5A74">
      <w:pPr>
        <w:pStyle w:val="Default"/>
        <w:ind w:firstLine="426"/>
        <w:jc w:val="center"/>
        <w:rPr>
          <w:b/>
          <w:bCs/>
          <w:color w:val="auto"/>
        </w:rPr>
      </w:pPr>
    </w:p>
    <w:p w14:paraId="51B9DF5B" w14:textId="77777777" w:rsidR="008E5A74" w:rsidRPr="000F3B4E" w:rsidRDefault="008E5A74" w:rsidP="008E5A74">
      <w:pPr>
        <w:pStyle w:val="Default"/>
        <w:ind w:firstLine="426"/>
        <w:jc w:val="center"/>
        <w:rPr>
          <w:b/>
          <w:bCs/>
          <w:color w:val="auto"/>
        </w:rPr>
      </w:pPr>
    </w:p>
    <w:p w14:paraId="51B9DF5C" w14:textId="77777777" w:rsidR="008E5A74" w:rsidRPr="000F3B4E" w:rsidRDefault="008E5A74" w:rsidP="008E5A74">
      <w:pPr>
        <w:pStyle w:val="Default"/>
        <w:ind w:firstLine="426"/>
        <w:jc w:val="center"/>
        <w:rPr>
          <w:b/>
          <w:bCs/>
          <w:color w:val="auto"/>
        </w:rPr>
      </w:pPr>
    </w:p>
    <w:p w14:paraId="51B9DF5D" w14:textId="77777777" w:rsidR="008E5A74" w:rsidRPr="000F3B4E" w:rsidRDefault="008E5A74" w:rsidP="008E5A74">
      <w:pPr>
        <w:pStyle w:val="Default"/>
        <w:ind w:firstLine="426"/>
        <w:jc w:val="center"/>
        <w:rPr>
          <w:b/>
          <w:bCs/>
          <w:color w:val="auto"/>
        </w:rPr>
      </w:pPr>
    </w:p>
    <w:p w14:paraId="51B9DF5E" w14:textId="77777777" w:rsidR="008E5A74" w:rsidRPr="000F3B4E" w:rsidRDefault="008E5A74" w:rsidP="008E5A74">
      <w:pPr>
        <w:pStyle w:val="Default"/>
        <w:ind w:firstLine="426"/>
        <w:jc w:val="center"/>
        <w:rPr>
          <w:b/>
          <w:bCs/>
          <w:color w:val="auto"/>
        </w:rPr>
      </w:pPr>
    </w:p>
    <w:p w14:paraId="51B9DF5F" w14:textId="77777777" w:rsidR="008E5A74" w:rsidRPr="000F3B4E" w:rsidRDefault="008E5A74" w:rsidP="008E5A74">
      <w:pPr>
        <w:pStyle w:val="Default"/>
        <w:ind w:firstLine="426"/>
        <w:jc w:val="center"/>
        <w:rPr>
          <w:b/>
          <w:bCs/>
          <w:color w:val="auto"/>
        </w:rPr>
      </w:pPr>
    </w:p>
    <w:p w14:paraId="51B9DF60" w14:textId="77777777" w:rsidR="008E5A74" w:rsidRPr="000F3B4E" w:rsidRDefault="008E5A74" w:rsidP="008E5A74">
      <w:pPr>
        <w:pStyle w:val="Default"/>
        <w:ind w:firstLine="426"/>
        <w:jc w:val="center"/>
        <w:rPr>
          <w:b/>
          <w:bCs/>
          <w:color w:val="auto"/>
        </w:rPr>
      </w:pPr>
    </w:p>
    <w:p w14:paraId="51B9DF61" w14:textId="77777777" w:rsidR="008E5A74" w:rsidRPr="000F3B4E" w:rsidRDefault="008E5A74" w:rsidP="008E5A74">
      <w:pPr>
        <w:pStyle w:val="Default"/>
        <w:ind w:firstLine="426"/>
        <w:jc w:val="center"/>
        <w:rPr>
          <w:b/>
          <w:bCs/>
          <w:color w:val="auto"/>
        </w:rPr>
      </w:pPr>
    </w:p>
    <w:p w14:paraId="51B9DF62" w14:textId="77777777" w:rsidR="008E5A74" w:rsidRPr="000F3B4E" w:rsidRDefault="008E5A74" w:rsidP="008E5A74">
      <w:pPr>
        <w:pStyle w:val="Default"/>
        <w:ind w:firstLine="426"/>
        <w:jc w:val="center"/>
        <w:rPr>
          <w:b/>
          <w:bCs/>
          <w:color w:val="auto"/>
        </w:rPr>
      </w:pPr>
    </w:p>
    <w:p w14:paraId="51B9DF63" w14:textId="77777777" w:rsidR="008E5A74" w:rsidRPr="000F3B4E" w:rsidRDefault="008E5A74" w:rsidP="008E5A74">
      <w:pPr>
        <w:pStyle w:val="Default"/>
        <w:ind w:firstLine="426"/>
        <w:jc w:val="center"/>
        <w:rPr>
          <w:b/>
          <w:bCs/>
          <w:color w:val="auto"/>
        </w:rPr>
      </w:pPr>
    </w:p>
    <w:p w14:paraId="51B9DF64" w14:textId="77777777" w:rsidR="008E5A74" w:rsidRPr="000F3B4E" w:rsidRDefault="008E5A74" w:rsidP="008E5A74">
      <w:pPr>
        <w:pStyle w:val="Default"/>
        <w:ind w:firstLine="426"/>
        <w:jc w:val="center"/>
        <w:rPr>
          <w:b/>
          <w:bCs/>
          <w:color w:val="auto"/>
        </w:rPr>
      </w:pPr>
    </w:p>
    <w:p w14:paraId="51B9DF65" w14:textId="77777777" w:rsidR="008E5A74" w:rsidRPr="000F3B4E" w:rsidRDefault="008E5A74" w:rsidP="008E5A74">
      <w:pPr>
        <w:pStyle w:val="Default"/>
        <w:ind w:firstLine="426"/>
        <w:jc w:val="center"/>
        <w:rPr>
          <w:b/>
          <w:bCs/>
          <w:color w:val="auto"/>
        </w:rPr>
      </w:pPr>
    </w:p>
    <w:p w14:paraId="51B9DF66" w14:textId="77777777" w:rsidR="008E5A74" w:rsidRPr="000F3B4E" w:rsidRDefault="008E5A74" w:rsidP="008E5A74">
      <w:pPr>
        <w:pStyle w:val="Default"/>
        <w:ind w:firstLine="426"/>
        <w:jc w:val="center"/>
        <w:rPr>
          <w:b/>
          <w:bCs/>
          <w:color w:val="auto"/>
        </w:rPr>
      </w:pPr>
    </w:p>
    <w:p w14:paraId="51B9DF67" w14:textId="77777777" w:rsidR="008E5A74" w:rsidRPr="000F3B4E" w:rsidRDefault="008E5A74" w:rsidP="008E5A74">
      <w:pPr>
        <w:pStyle w:val="Default"/>
        <w:ind w:firstLine="426"/>
        <w:jc w:val="center"/>
        <w:rPr>
          <w:b/>
          <w:bCs/>
          <w:color w:val="auto"/>
        </w:rPr>
      </w:pPr>
    </w:p>
    <w:p w14:paraId="51B9DF68" w14:textId="77777777" w:rsidR="008E5A74" w:rsidRPr="000F3B4E" w:rsidRDefault="008E5A74" w:rsidP="008E5A74">
      <w:pPr>
        <w:pStyle w:val="Default"/>
        <w:ind w:firstLine="426"/>
        <w:jc w:val="center"/>
        <w:rPr>
          <w:b/>
          <w:bCs/>
          <w:color w:val="auto"/>
        </w:rPr>
      </w:pPr>
    </w:p>
    <w:p w14:paraId="51B9DF69" w14:textId="77777777" w:rsidR="008E5A74" w:rsidRPr="000F3B4E" w:rsidRDefault="008E5A74" w:rsidP="008E5A74">
      <w:pPr>
        <w:pStyle w:val="Default"/>
        <w:ind w:firstLine="426"/>
        <w:jc w:val="center"/>
        <w:rPr>
          <w:b/>
          <w:bCs/>
          <w:color w:val="auto"/>
        </w:rPr>
      </w:pPr>
    </w:p>
    <w:p w14:paraId="51B9DF6A" w14:textId="77777777" w:rsidR="008E5A74" w:rsidRPr="000F3B4E" w:rsidRDefault="008E5A74" w:rsidP="008E5A74">
      <w:pPr>
        <w:pStyle w:val="Default"/>
        <w:ind w:firstLine="426"/>
        <w:jc w:val="center"/>
        <w:rPr>
          <w:b/>
          <w:bCs/>
          <w:color w:val="auto"/>
        </w:rPr>
      </w:pPr>
    </w:p>
    <w:p w14:paraId="51B9DF6B" w14:textId="77777777" w:rsidR="008E5A74" w:rsidRPr="000F3B4E" w:rsidRDefault="008E5A74" w:rsidP="008E5A74">
      <w:pPr>
        <w:pStyle w:val="Default"/>
        <w:ind w:firstLine="426"/>
        <w:jc w:val="center"/>
        <w:rPr>
          <w:b/>
          <w:bCs/>
          <w:color w:val="auto"/>
        </w:rPr>
      </w:pPr>
    </w:p>
    <w:p w14:paraId="51B9DF6C" w14:textId="77777777" w:rsidR="008E5A74" w:rsidRPr="000F3B4E" w:rsidRDefault="008E5A74" w:rsidP="008E5A74">
      <w:pPr>
        <w:pStyle w:val="Default"/>
        <w:ind w:firstLine="426"/>
        <w:jc w:val="center"/>
        <w:rPr>
          <w:b/>
          <w:bCs/>
          <w:color w:val="auto"/>
          <w:sz w:val="28"/>
          <w:szCs w:val="28"/>
        </w:rPr>
      </w:pPr>
      <w:r w:rsidRPr="000F3B4E">
        <w:rPr>
          <w:b/>
          <w:bCs/>
          <w:color w:val="auto"/>
          <w:sz w:val="28"/>
          <w:szCs w:val="28"/>
        </w:rPr>
        <w:t>г. Южно-Сахалинск</w:t>
      </w:r>
    </w:p>
    <w:p w14:paraId="51B9DF6D" w14:textId="77777777" w:rsidR="008E5A74" w:rsidRPr="000F3B4E" w:rsidRDefault="00BF2E30" w:rsidP="008E5A74">
      <w:pPr>
        <w:pStyle w:val="Default"/>
        <w:ind w:firstLine="426"/>
        <w:jc w:val="center"/>
        <w:rPr>
          <w:b/>
          <w:bCs/>
          <w:color w:val="auto"/>
          <w:sz w:val="28"/>
          <w:szCs w:val="28"/>
        </w:rPr>
      </w:pPr>
      <w:r w:rsidRPr="000F3B4E">
        <w:rPr>
          <w:b/>
          <w:bCs/>
          <w:color w:val="auto"/>
          <w:sz w:val="28"/>
          <w:szCs w:val="28"/>
        </w:rPr>
        <w:t>201</w:t>
      </w:r>
      <w:r w:rsidR="00453AA3" w:rsidRPr="000F3B4E">
        <w:rPr>
          <w:b/>
          <w:bCs/>
          <w:color w:val="auto"/>
          <w:sz w:val="28"/>
          <w:szCs w:val="28"/>
        </w:rPr>
        <w:t>8</w:t>
      </w:r>
    </w:p>
    <w:p w14:paraId="51B9DF6E" w14:textId="77777777" w:rsidR="00AB4202" w:rsidRPr="000F3B4E" w:rsidRDefault="00AB4202" w:rsidP="008E5A74">
      <w:pPr>
        <w:pStyle w:val="Default"/>
        <w:ind w:left="5387"/>
        <w:jc w:val="center"/>
        <w:rPr>
          <w:bCs/>
          <w:color w:val="auto"/>
        </w:rPr>
      </w:pPr>
    </w:p>
    <w:p w14:paraId="51B9DF6F" w14:textId="77777777" w:rsidR="00AB4202" w:rsidRPr="000F3B4E" w:rsidRDefault="00AB4202" w:rsidP="008E5A74">
      <w:pPr>
        <w:pStyle w:val="Default"/>
        <w:ind w:left="5387"/>
        <w:jc w:val="center"/>
        <w:rPr>
          <w:bCs/>
          <w:color w:val="auto"/>
        </w:rPr>
      </w:pPr>
    </w:p>
    <w:p w14:paraId="51B9DF70" w14:textId="77777777" w:rsidR="00205B57" w:rsidRPr="000F3B4E" w:rsidRDefault="00205B57" w:rsidP="00507D0C">
      <w:pPr>
        <w:pStyle w:val="Default"/>
        <w:ind w:left="5387"/>
        <w:jc w:val="center"/>
        <w:rPr>
          <w:bCs/>
          <w:color w:val="auto"/>
        </w:rPr>
      </w:pPr>
    </w:p>
    <w:p w14:paraId="51B9DF71" w14:textId="77777777" w:rsidR="007456CE" w:rsidRPr="000F3B4E" w:rsidRDefault="007456CE" w:rsidP="0082481F">
      <w:pPr>
        <w:pStyle w:val="Default"/>
        <w:spacing w:after="240"/>
        <w:ind w:firstLine="426"/>
        <w:jc w:val="center"/>
        <w:rPr>
          <w:b/>
          <w:bCs/>
          <w:color w:val="auto"/>
          <w:sz w:val="32"/>
          <w:szCs w:val="32"/>
        </w:rPr>
      </w:pPr>
    </w:p>
    <w:p w14:paraId="51B9DF72" w14:textId="77777777" w:rsidR="008E5A74" w:rsidRPr="000F3B4E" w:rsidRDefault="008E5A74" w:rsidP="007456CE">
      <w:pPr>
        <w:pStyle w:val="Default"/>
        <w:ind w:firstLine="425"/>
        <w:jc w:val="center"/>
        <w:rPr>
          <w:color w:val="auto"/>
          <w:sz w:val="32"/>
          <w:szCs w:val="32"/>
        </w:rPr>
      </w:pPr>
      <w:r w:rsidRPr="000F3B4E">
        <w:rPr>
          <w:b/>
          <w:bCs/>
          <w:color w:val="auto"/>
          <w:sz w:val="32"/>
          <w:szCs w:val="32"/>
        </w:rPr>
        <w:t>ПОЛОЖЕНИЕ</w:t>
      </w:r>
    </w:p>
    <w:p w14:paraId="51B9DF73" w14:textId="77777777" w:rsidR="00433B2F" w:rsidRPr="000F3B4E" w:rsidRDefault="008E5A74" w:rsidP="0082481F">
      <w:pPr>
        <w:pStyle w:val="Default"/>
        <w:ind w:firstLine="426"/>
        <w:jc w:val="center"/>
        <w:rPr>
          <w:b/>
          <w:bCs/>
          <w:color w:val="auto"/>
          <w:sz w:val="28"/>
          <w:szCs w:val="28"/>
        </w:rPr>
      </w:pPr>
      <w:r w:rsidRPr="000F3B4E">
        <w:rPr>
          <w:b/>
          <w:bCs/>
          <w:color w:val="auto"/>
          <w:sz w:val="28"/>
          <w:szCs w:val="28"/>
        </w:rPr>
        <w:t xml:space="preserve">по проектированию, устройству и эксплуатации </w:t>
      </w:r>
    </w:p>
    <w:p w14:paraId="51B9DF74" w14:textId="77777777" w:rsidR="008E5A74" w:rsidRPr="000F3B4E" w:rsidRDefault="008E5A74" w:rsidP="0082481F">
      <w:pPr>
        <w:pStyle w:val="Default"/>
        <w:spacing w:after="240"/>
        <w:ind w:firstLine="426"/>
        <w:jc w:val="center"/>
        <w:rPr>
          <w:color w:val="auto"/>
          <w:sz w:val="28"/>
          <w:szCs w:val="28"/>
        </w:rPr>
      </w:pPr>
      <w:r w:rsidRPr="000F3B4E">
        <w:rPr>
          <w:b/>
          <w:bCs/>
          <w:color w:val="auto"/>
          <w:sz w:val="28"/>
          <w:szCs w:val="28"/>
        </w:rPr>
        <w:t>навесных фасадов с воздушным зазором в Сахалинской области</w:t>
      </w:r>
    </w:p>
    <w:p w14:paraId="51B9DF75" w14:textId="77777777" w:rsidR="008E5A74" w:rsidRPr="000F3B4E" w:rsidRDefault="008E5A74" w:rsidP="008E5A74">
      <w:pPr>
        <w:pStyle w:val="Default"/>
        <w:ind w:firstLine="426"/>
        <w:jc w:val="center"/>
        <w:rPr>
          <w:color w:val="auto"/>
        </w:rPr>
      </w:pPr>
      <w:r w:rsidRPr="000F3B4E">
        <w:rPr>
          <w:color w:val="auto"/>
        </w:rPr>
        <w:t>(Четвертая редакция)</w:t>
      </w:r>
    </w:p>
    <w:p w14:paraId="51B9DF76" w14:textId="77777777" w:rsidR="008E5A74" w:rsidRPr="000F3B4E" w:rsidRDefault="008E5A74" w:rsidP="008E5A74">
      <w:pPr>
        <w:pStyle w:val="Default"/>
        <w:ind w:firstLine="426"/>
        <w:jc w:val="both"/>
        <w:rPr>
          <w:color w:val="auto"/>
        </w:rPr>
      </w:pPr>
      <w:r w:rsidRPr="000F3B4E">
        <w:rPr>
          <w:color w:val="auto"/>
        </w:rPr>
        <w:t xml:space="preserve"> </w:t>
      </w:r>
    </w:p>
    <w:p w14:paraId="51B9DF77" w14:textId="77777777" w:rsidR="008E5A74" w:rsidRPr="000F3B4E" w:rsidRDefault="008E5A74" w:rsidP="00A35418">
      <w:pPr>
        <w:pStyle w:val="Default"/>
        <w:ind w:firstLine="708"/>
        <w:jc w:val="both"/>
        <w:rPr>
          <w:color w:val="auto"/>
          <w:spacing w:val="-2"/>
        </w:rPr>
      </w:pPr>
      <w:r w:rsidRPr="000F3B4E">
        <w:rPr>
          <w:b/>
          <w:bCs/>
          <w:color w:val="auto"/>
          <w:spacing w:val="-2"/>
        </w:rPr>
        <w:t>Положение разработано</w:t>
      </w:r>
      <w:r w:rsidRPr="000F3B4E">
        <w:rPr>
          <w:color w:val="auto"/>
          <w:spacing w:val="-2"/>
        </w:rPr>
        <w:t xml:space="preserve"> с использованием </w:t>
      </w:r>
      <w:r w:rsidR="00964FAC" w:rsidRPr="000F3B4E">
        <w:rPr>
          <w:color w:val="auto"/>
          <w:spacing w:val="-2"/>
        </w:rPr>
        <w:t xml:space="preserve"> </w:t>
      </w:r>
      <w:r w:rsidRPr="000F3B4E">
        <w:rPr>
          <w:color w:val="auto"/>
          <w:spacing w:val="-2"/>
        </w:rPr>
        <w:t>«Рекомендаций по проектированию навесных фасадных систем для нового строительства и реконструкции зданий». Москомархитектура. Москва, 2002» [48], «ТР 161-5 - Технические рекомендации по проектированию, монтажу и эксплуатации навесных фасадных систем» от 09.03.2005 года, Правительство г. Москвы [49], «Временных рекомендаций по проектированию, монтажу и эксплуатации навесных фасадных систем»</w:t>
      </w:r>
      <w:r w:rsidR="00B628D0">
        <w:rPr>
          <w:color w:val="auto"/>
          <w:spacing w:val="-2"/>
        </w:rPr>
        <w:t>.</w:t>
      </w:r>
      <w:r w:rsidRPr="000F3B4E">
        <w:rPr>
          <w:color w:val="auto"/>
          <w:spacing w:val="-2"/>
        </w:rPr>
        <w:t xml:space="preserve"> г. Новосибирск, 2008</w:t>
      </w:r>
      <w:r w:rsidR="00C52E2C">
        <w:rPr>
          <w:color w:val="auto"/>
          <w:spacing w:val="-2"/>
        </w:rPr>
        <w:t>, а также с</w:t>
      </w:r>
      <w:r w:rsidRPr="000F3B4E">
        <w:rPr>
          <w:color w:val="auto"/>
          <w:spacing w:val="-2"/>
        </w:rPr>
        <w:t xml:space="preserve"> учетом зарубежного и отечественного</w:t>
      </w:r>
      <w:r w:rsidR="00964FAC" w:rsidRPr="000F3B4E">
        <w:rPr>
          <w:color w:val="auto"/>
          <w:spacing w:val="-2"/>
        </w:rPr>
        <w:t xml:space="preserve"> </w:t>
      </w:r>
      <w:r w:rsidRPr="000F3B4E">
        <w:rPr>
          <w:color w:val="auto"/>
          <w:spacing w:val="-2"/>
        </w:rPr>
        <w:t xml:space="preserve">опыта по монтажу навесных фасадных систем (НФС) с воздушным зазором и требований технических регламентов, сводов правил (СНиП, ГОСТ, СП). </w:t>
      </w:r>
    </w:p>
    <w:p w14:paraId="51B9DF78" w14:textId="77777777" w:rsidR="008E5A74" w:rsidRPr="000F3B4E" w:rsidRDefault="008E5A74" w:rsidP="008E5A74">
      <w:pPr>
        <w:pStyle w:val="Default"/>
        <w:ind w:firstLine="426"/>
        <w:jc w:val="both"/>
        <w:rPr>
          <w:color w:val="auto"/>
          <w:sz w:val="12"/>
        </w:rPr>
      </w:pPr>
      <w:r w:rsidRPr="000F3B4E">
        <w:rPr>
          <w:b/>
          <w:bCs/>
          <w:color w:val="auto"/>
        </w:rPr>
        <w:t xml:space="preserve"> </w:t>
      </w:r>
    </w:p>
    <w:p w14:paraId="51B9DF79" w14:textId="77777777" w:rsidR="00B442D9" w:rsidRPr="000F3B4E" w:rsidRDefault="00B442D9" w:rsidP="001D3874">
      <w:pPr>
        <w:pStyle w:val="Default"/>
        <w:spacing w:line="276" w:lineRule="auto"/>
        <w:ind w:firstLine="426"/>
        <w:jc w:val="both"/>
        <w:rPr>
          <w:b/>
          <w:bCs/>
          <w:color w:val="auto"/>
        </w:rPr>
      </w:pPr>
    </w:p>
    <w:p w14:paraId="51B9DF7A" w14:textId="77777777" w:rsidR="008E5A74" w:rsidRPr="000F3B4E" w:rsidRDefault="008E5A74" w:rsidP="001D3874">
      <w:pPr>
        <w:pStyle w:val="Default"/>
        <w:spacing w:line="276" w:lineRule="auto"/>
        <w:ind w:firstLine="426"/>
        <w:jc w:val="both"/>
        <w:rPr>
          <w:color w:val="auto"/>
        </w:rPr>
      </w:pPr>
      <w:r w:rsidRPr="000F3B4E">
        <w:rPr>
          <w:b/>
          <w:bCs/>
          <w:color w:val="auto"/>
        </w:rPr>
        <w:lastRenderedPageBreak/>
        <w:t>Разработчики и привлечённые организации</w:t>
      </w:r>
      <w:r w:rsidR="000424D5" w:rsidRPr="000F3B4E">
        <w:rPr>
          <w:b/>
          <w:bCs/>
          <w:color w:val="auto"/>
        </w:rPr>
        <w:t>, в том числе при актуализации Положения</w:t>
      </w:r>
      <w:r w:rsidRPr="000F3B4E">
        <w:rPr>
          <w:b/>
          <w:bCs/>
          <w:color w:val="auto"/>
        </w:rPr>
        <w:t xml:space="preserve">: </w:t>
      </w:r>
      <w:r w:rsidR="00D213A6" w:rsidRPr="000F3B4E">
        <w:rPr>
          <w:bCs/>
          <w:color w:val="auto"/>
        </w:rPr>
        <w:t>Ассоциация</w:t>
      </w:r>
      <w:r w:rsidR="00D213A6" w:rsidRPr="000F3B4E">
        <w:rPr>
          <w:b/>
          <w:bCs/>
          <w:color w:val="auto"/>
        </w:rPr>
        <w:t xml:space="preserve"> </w:t>
      </w:r>
      <w:r w:rsidRPr="000F3B4E">
        <w:rPr>
          <w:color w:val="auto"/>
        </w:rPr>
        <w:t xml:space="preserve">«Сахалинстрой», ОАО «Институт «Сахалингражданпроект», ЗАО «Группа – О.С.Т.» (г. Челябинск); НТО ООО «ЮконИнжиниринг» (г. Нижний Новгород); ООО «Диат-Проект» (г. Москва); ООО «Краспан» (Красноярский край, г. Железногорск); ООО «Ронсон системы» (г. Москва); </w:t>
      </w:r>
      <w:bookmarkStart w:id="1" w:name="_Hlk531222908"/>
      <w:r w:rsidRPr="000F3B4E">
        <w:rPr>
          <w:color w:val="auto"/>
        </w:rPr>
        <w:t>НО Ассоциация «Наружные фасадны</w:t>
      </w:r>
      <w:r w:rsidR="000D6731" w:rsidRPr="000F3B4E">
        <w:rPr>
          <w:color w:val="auto"/>
        </w:rPr>
        <w:t>е системы» «АНФАС» (г. Москва),</w:t>
      </w:r>
      <w:r w:rsidRPr="000F3B4E">
        <w:rPr>
          <w:color w:val="auto"/>
        </w:rPr>
        <w:t xml:space="preserve"> </w:t>
      </w:r>
      <w:bookmarkEnd w:id="1"/>
      <w:r w:rsidR="00CB7591" w:rsidRPr="000F3B4E">
        <w:rPr>
          <w:color w:val="auto"/>
        </w:rPr>
        <w:t xml:space="preserve">ООО «Окна Сахалина», ООО «ЕвроФасад», ТД «Ронсон-Восток», ООО «Фасады Сахалина», </w:t>
      </w:r>
      <w:r w:rsidR="000B6770" w:rsidRPr="000F3B4E">
        <w:rPr>
          <w:color w:val="auto"/>
        </w:rPr>
        <w:t>ООО «Альтернатива», Южно-Сахалинский филиал То</w:t>
      </w:r>
      <w:r w:rsidR="000424D5" w:rsidRPr="000F3B4E">
        <w:rPr>
          <w:color w:val="auto"/>
        </w:rPr>
        <w:t>р</w:t>
      </w:r>
      <w:r w:rsidR="000B6770" w:rsidRPr="000F3B4E">
        <w:rPr>
          <w:color w:val="auto"/>
        </w:rPr>
        <w:t xml:space="preserve">говая сеть ТехноНиколь, </w:t>
      </w:r>
      <w:r w:rsidR="00CB7591" w:rsidRPr="000F3B4E">
        <w:rPr>
          <w:color w:val="auto"/>
        </w:rPr>
        <w:t>ИП Шакиров М.К.</w:t>
      </w:r>
      <w:r w:rsidR="000424D5" w:rsidRPr="000F3B4E">
        <w:rPr>
          <w:color w:val="auto"/>
        </w:rPr>
        <w:t>,</w:t>
      </w:r>
      <w:r w:rsidR="000424D5" w:rsidRPr="000F3B4E">
        <w:rPr>
          <w:color w:val="auto"/>
          <w:spacing w:val="-4"/>
        </w:rPr>
        <w:t xml:space="preserve"> ФГБУ «Сахалинское управление по гидрометеорологии и мониторингу окружающей среды»,  ЦНИИПСК им. Мельникова, ФАУ «Федеральный центр нормирования, стандартизации и технической оценки соответствия в строительстве», Магнитогорский металлургический комбинат.</w:t>
      </w:r>
    </w:p>
    <w:p w14:paraId="51B9DF7B" w14:textId="77777777" w:rsidR="008E5A74" w:rsidRPr="000F3B4E" w:rsidRDefault="008E5A74" w:rsidP="001D3874">
      <w:pPr>
        <w:pStyle w:val="Default"/>
        <w:spacing w:line="276" w:lineRule="auto"/>
        <w:ind w:firstLine="426"/>
        <w:jc w:val="both"/>
        <w:rPr>
          <w:color w:val="auto"/>
          <w:sz w:val="14"/>
        </w:rPr>
      </w:pPr>
      <w:r w:rsidRPr="000F3B4E">
        <w:rPr>
          <w:color w:val="auto"/>
        </w:rPr>
        <w:t xml:space="preserve"> </w:t>
      </w:r>
    </w:p>
    <w:p w14:paraId="51B9DF7C" w14:textId="77777777" w:rsidR="008E5A74" w:rsidRPr="000F3B4E" w:rsidRDefault="008E5A74" w:rsidP="001D3874">
      <w:pPr>
        <w:pStyle w:val="Default"/>
        <w:spacing w:line="276" w:lineRule="auto"/>
        <w:ind w:firstLine="426"/>
        <w:jc w:val="both"/>
        <w:rPr>
          <w:color w:val="auto"/>
          <w:spacing w:val="-4"/>
        </w:rPr>
      </w:pPr>
      <w:r w:rsidRPr="000F3B4E">
        <w:rPr>
          <w:color w:val="auto"/>
          <w:spacing w:val="-4"/>
        </w:rPr>
        <w:t>Настоящим «Положением по проектированию, устройству и эксплуатации навесных фасад</w:t>
      </w:r>
      <w:r w:rsidR="0083587E" w:rsidRPr="000F3B4E">
        <w:rPr>
          <w:color w:val="auto"/>
          <w:spacing w:val="-4"/>
        </w:rPr>
        <w:t>ов</w:t>
      </w:r>
      <w:r w:rsidRPr="000F3B4E">
        <w:rPr>
          <w:color w:val="auto"/>
          <w:spacing w:val="-4"/>
        </w:rPr>
        <w:t xml:space="preserve"> с воздушным зазором в Сахалинской области» (далее – Положение) следует руководствоваться собственникам зданий и сооружений в Сахалинской области,</w:t>
      </w:r>
      <w:r w:rsidR="00964FAC" w:rsidRPr="000F3B4E">
        <w:rPr>
          <w:color w:val="auto"/>
          <w:spacing w:val="-4"/>
        </w:rPr>
        <w:t xml:space="preserve"> </w:t>
      </w:r>
      <w:r w:rsidRPr="000F3B4E">
        <w:rPr>
          <w:color w:val="auto"/>
          <w:spacing w:val="-4"/>
        </w:rPr>
        <w:t>застройщикам,</w:t>
      </w:r>
      <w:r w:rsidR="00964FAC" w:rsidRPr="000F3B4E">
        <w:rPr>
          <w:color w:val="auto"/>
          <w:spacing w:val="-4"/>
        </w:rPr>
        <w:t xml:space="preserve"> </w:t>
      </w:r>
      <w:r w:rsidRPr="000F3B4E">
        <w:rPr>
          <w:color w:val="auto"/>
          <w:spacing w:val="-4"/>
        </w:rPr>
        <w:t>техническим заказчикам, управляющим компаниям, проектным организациям, органам государственной и негосударственной экспертизы проектной документации,</w:t>
      </w:r>
      <w:r w:rsidR="00964FAC" w:rsidRPr="000F3B4E">
        <w:rPr>
          <w:color w:val="auto"/>
          <w:spacing w:val="-4"/>
        </w:rPr>
        <w:t xml:space="preserve"> </w:t>
      </w:r>
      <w:r w:rsidRPr="000F3B4E">
        <w:rPr>
          <w:color w:val="auto"/>
          <w:spacing w:val="-4"/>
        </w:rPr>
        <w:t xml:space="preserve">монтажным организациям, организациям и индивидуальным предпринимателям, осуществляющих строительный контроль на стороне технического заказчика по контракту, надзорным, контролирующим органам и эксплуатирующим организациям Сахалинской области с целью </w:t>
      </w:r>
      <w:r w:rsidR="0083587E" w:rsidRPr="000F3B4E">
        <w:rPr>
          <w:color w:val="auto"/>
          <w:spacing w:val="-4"/>
        </w:rPr>
        <w:t xml:space="preserve">обеспечения </w:t>
      </w:r>
      <w:r w:rsidRPr="000F3B4E">
        <w:rPr>
          <w:color w:val="auto"/>
          <w:spacing w:val="-4"/>
        </w:rPr>
        <w:t xml:space="preserve">качества инженерных обследований </w:t>
      </w:r>
      <w:r w:rsidR="003F4835" w:rsidRPr="000F3B4E">
        <w:rPr>
          <w:color w:val="auto"/>
          <w:spacing w:val="-4"/>
        </w:rPr>
        <w:t xml:space="preserve">конструкций </w:t>
      </w:r>
      <w:r w:rsidR="0083587E" w:rsidRPr="000F3B4E">
        <w:rPr>
          <w:color w:val="auto"/>
          <w:spacing w:val="-4"/>
        </w:rPr>
        <w:t xml:space="preserve">стен </w:t>
      </w:r>
      <w:r w:rsidRPr="000F3B4E">
        <w:rPr>
          <w:color w:val="auto"/>
          <w:spacing w:val="-4"/>
        </w:rPr>
        <w:t xml:space="preserve">фасадов эксплуатируемых зданий и сооружений, </w:t>
      </w:r>
      <w:r w:rsidR="0083587E" w:rsidRPr="000F3B4E">
        <w:rPr>
          <w:color w:val="auto"/>
          <w:spacing w:val="-4"/>
        </w:rPr>
        <w:t xml:space="preserve">разработки </w:t>
      </w:r>
      <w:r w:rsidRPr="000F3B4E">
        <w:rPr>
          <w:color w:val="auto"/>
          <w:spacing w:val="-4"/>
        </w:rPr>
        <w:t xml:space="preserve">проектных решений и монтажных работ по устройству навесных конструкций утепления и отделки наружных стен зданий с воздушным зазором </w:t>
      </w:r>
      <w:r w:rsidR="0083587E" w:rsidRPr="000F3B4E">
        <w:rPr>
          <w:color w:val="auto"/>
          <w:spacing w:val="-4"/>
        </w:rPr>
        <w:t xml:space="preserve">с использованием </w:t>
      </w:r>
      <w:r w:rsidRPr="000F3B4E">
        <w:rPr>
          <w:color w:val="auto"/>
          <w:spacing w:val="-4"/>
        </w:rPr>
        <w:t xml:space="preserve"> навесных фасадных систем (далее - НФС)</w:t>
      </w:r>
      <w:r w:rsidR="00E43315" w:rsidRPr="000F3B4E">
        <w:rPr>
          <w:color w:val="auto"/>
          <w:spacing w:val="-4"/>
        </w:rPr>
        <w:t xml:space="preserve">, </w:t>
      </w:r>
      <w:r w:rsidR="0083587E" w:rsidRPr="000F3B4E">
        <w:rPr>
          <w:color w:val="auto"/>
          <w:spacing w:val="-4"/>
        </w:rPr>
        <w:t xml:space="preserve">которые получили  в установленном порядке разрешение на применение в строительстве на территории Российской Федерации, </w:t>
      </w:r>
      <w:r w:rsidRPr="000F3B4E">
        <w:rPr>
          <w:color w:val="auto"/>
          <w:spacing w:val="-4"/>
        </w:rPr>
        <w:t>обеспечения надёжности и безопасности их эксплуатации</w:t>
      </w:r>
      <w:r w:rsidR="009C752D" w:rsidRPr="000F3B4E">
        <w:rPr>
          <w:color w:val="auto"/>
          <w:spacing w:val="-4"/>
        </w:rPr>
        <w:t>, благоприятных условий жизнедеятельности человека, ограничени</w:t>
      </w:r>
      <w:r w:rsidR="000D6731" w:rsidRPr="000F3B4E">
        <w:rPr>
          <w:color w:val="auto"/>
          <w:spacing w:val="-4"/>
        </w:rPr>
        <w:t>я</w:t>
      </w:r>
      <w:r w:rsidR="009C752D" w:rsidRPr="000F3B4E">
        <w:rPr>
          <w:color w:val="auto"/>
          <w:spacing w:val="-4"/>
        </w:rPr>
        <w:t xml:space="preserve"> негативного </w:t>
      </w:r>
      <w:r w:rsidR="009C752D" w:rsidRPr="000F3B4E">
        <w:rPr>
          <w:color w:val="auto"/>
          <w:spacing w:val="-4"/>
        </w:rPr>
        <w:lastRenderedPageBreak/>
        <w:t>воздействия на окружающую среду</w:t>
      </w:r>
      <w:r w:rsidRPr="000F3B4E">
        <w:rPr>
          <w:color w:val="auto"/>
          <w:spacing w:val="-4"/>
        </w:rPr>
        <w:t xml:space="preserve">. </w:t>
      </w:r>
    </w:p>
    <w:p w14:paraId="51B9DF7D" w14:textId="77777777" w:rsidR="009621A7" w:rsidRPr="000F3B4E" w:rsidRDefault="009621A7" w:rsidP="001D3874">
      <w:pPr>
        <w:pStyle w:val="Default"/>
        <w:spacing w:line="276" w:lineRule="auto"/>
        <w:ind w:firstLine="426"/>
        <w:jc w:val="both"/>
        <w:rPr>
          <w:color w:val="auto"/>
          <w:spacing w:val="-4"/>
        </w:rPr>
      </w:pPr>
    </w:p>
    <w:p w14:paraId="51B9DF7E" w14:textId="77777777" w:rsidR="00B442D9" w:rsidRPr="000F3B4E" w:rsidRDefault="00B442D9" w:rsidP="001D3874">
      <w:pPr>
        <w:pStyle w:val="Default"/>
        <w:spacing w:line="276" w:lineRule="auto"/>
        <w:ind w:firstLine="426"/>
        <w:jc w:val="center"/>
        <w:rPr>
          <w:b/>
          <w:bCs/>
          <w:color w:val="auto"/>
        </w:rPr>
      </w:pPr>
    </w:p>
    <w:p w14:paraId="51B9DF7F" w14:textId="77777777" w:rsidR="00B442D9" w:rsidRPr="000F3B4E" w:rsidRDefault="00B442D9" w:rsidP="001D3874">
      <w:pPr>
        <w:pStyle w:val="Default"/>
        <w:spacing w:line="276" w:lineRule="auto"/>
        <w:ind w:firstLine="426"/>
        <w:jc w:val="center"/>
        <w:rPr>
          <w:b/>
          <w:bCs/>
          <w:color w:val="auto"/>
        </w:rPr>
      </w:pPr>
    </w:p>
    <w:p w14:paraId="51B9DF80" w14:textId="77777777" w:rsidR="00B442D9" w:rsidRPr="000F3B4E" w:rsidRDefault="00B442D9" w:rsidP="001D3874">
      <w:pPr>
        <w:pStyle w:val="Default"/>
        <w:spacing w:line="276" w:lineRule="auto"/>
        <w:ind w:firstLine="426"/>
        <w:jc w:val="center"/>
        <w:rPr>
          <w:b/>
          <w:bCs/>
          <w:color w:val="auto"/>
        </w:rPr>
      </w:pPr>
    </w:p>
    <w:p w14:paraId="51B9DF81" w14:textId="77777777" w:rsidR="00B442D9" w:rsidRPr="000F3B4E" w:rsidRDefault="00B442D9" w:rsidP="001D3874">
      <w:pPr>
        <w:pStyle w:val="Default"/>
        <w:spacing w:line="276" w:lineRule="auto"/>
        <w:ind w:firstLine="426"/>
        <w:jc w:val="center"/>
        <w:rPr>
          <w:b/>
          <w:bCs/>
          <w:color w:val="auto"/>
        </w:rPr>
      </w:pPr>
    </w:p>
    <w:p w14:paraId="51B9DF82" w14:textId="77777777" w:rsidR="00B442D9" w:rsidRPr="000F3B4E" w:rsidRDefault="00B442D9" w:rsidP="001D3874">
      <w:pPr>
        <w:pStyle w:val="Default"/>
        <w:spacing w:line="276" w:lineRule="auto"/>
        <w:ind w:firstLine="426"/>
        <w:jc w:val="center"/>
        <w:rPr>
          <w:b/>
          <w:bCs/>
          <w:color w:val="auto"/>
        </w:rPr>
      </w:pPr>
    </w:p>
    <w:p w14:paraId="51B9DF83" w14:textId="77777777" w:rsidR="008E5A74" w:rsidRPr="000F3B4E" w:rsidRDefault="008E5A74" w:rsidP="001D3874">
      <w:pPr>
        <w:pStyle w:val="Default"/>
        <w:spacing w:line="276" w:lineRule="auto"/>
        <w:ind w:firstLine="426"/>
        <w:jc w:val="center"/>
        <w:rPr>
          <w:color w:val="auto"/>
        </w:rPr>
      </w:pPr>
      <w:r w:rsidRPr="000F3B4E">
        <w:rPr>
          <w:b/>
          <w:bCs/>
          <w:color w:val="auto"/>
        </w:rPr>
        <w:t>1.</w:t>
      </w:r>
      <w:r w:rsidRPr="000F3B4E">
        <w:rPr>
          <w:rFonts w:ascii="Arial" w:hAnsi="Arial" w:cs="Arial"/>
          <w:b/>
          <w:bCs/>
          <w:color w:val="auto"/>
        </w:rPr>
        <w:t xml:space="preserve"> </w:t>
      </w:r>
      <w:r w:rsidRPr="000F3B4E">
        <w:rPr>
          <w:b/>
          <w:bCs/>
          <w:color w:val="auto"/>
        </w:rPr>
        <w:t>ТЕРМИНЫ И ОПРЕДЕЛЕНИЯ</w:t>
      </w:r>
    </w:p>
    <w:p w14:paraId="51B9DF84" w14:textId="77777777" w:rsidR="008E5A74" w:rsidRPr="000F3B4E" w:rsidRDefault="008E5A74" w:rsidP="001D3874">
      <w:pPr>
        <w:pStyle w:val="Default"/>
        <w:spacing w:line="276" w:lineRule="auto"/>
        <w:ind w:firstLine="426"/>
        <w:jc w:val="both"/>
        <w:rPr>
          <w:color w:val="auto"/>
          <w:sz w:val="16"/>
        </w:rPr>
      </w:pPr>
    </w:p>
    <w:p w14:paraId="51B9DF85"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r w:rsidR="001370FE" w:rsidRPr="000F3B4E">
        <w:rPr>
          <w:b/>
          <w:i/>
          <w:color w:val="auto"/>
        </w:rPr>
        <w:t>Безопасность объекта</w:t>
      </w:r>
      <w:r w:rsidR="001370FE" w:rsidRPr="000F3B4E">
        <w:rPr>
          <w:color w:val="auto"/>
        </w:rPr>
        <w:t xml:space="preserve"> – способность объекта капитального строительства непрерывно сохранять в течение установленного срока эксплуатации качественные характеристики объекта (прочность, жесткость, устойчивость</w:t>
      </w:r>
      <w:r w:rsidR="00A92547" w:rsidRPr="000F3B4E">
        <w:rPr>
          <w:color w:val="auto"/>
        </w:rPr>
        <w:t>)</w:t>
      </w:r>
      <w:r w:rsidR="001370FE" w:rsidRPr="000F3B4E">
        <w:rPr>
          <w:color w:val="auto"/>
        </w:rPr>
        <w:t>,</w:t>
      </w:r>
      <w:r w:rsidR="00A92547" w:rsidRPr="000F3B4E">
        <w:rPr>
          <w:color w:val="auto"/>
        </w:rPr>
        <w:t xml:space="preserve"> </w:t>
      </w:r>
      <w:r w:rsidR="001370FE" w:rsidRPr="000F3B4E">
        <w:rPr>
          <w:color w:val="auto"/>
        </w:rPr>
        <w:t>исключающие недопустимый риск, связанный с причинением вреда жизни или здоровью граждан, имуществу физических или юридических лиц, государственному или муниципальному имуществу, окружающей среде, жизни и здоровью животных и растений вследствие разрушения или потери устойчивости здания, сооружения или их части.</w:t>
      </w:r>
    </w:p>
    <w:p w14:paraId="51B9DF86" w14:textId="77777777" w:rsidR="008E5A74" w:rsidRPr="000F3B4E" w:rsidRDefault="008E5A74" w:rsidP="001D3874">
      <w:pPr>
        <w:pStyle w:val="Default"/>
        <w:spacing w:line="276" w:lineRule="auto"/>
        <w:ind w:firstLine="426"/>
        <w:jc w:val="both"/>
        <w:rPr>
          <w:color w:val="auto"/>
        </w:rPr>
      </w:pPr>
      <w:r w:rsidRPr="000F3B4E">
        <w:rPr>
          <w:b/>
          <w:bCs/>
          <w:i/>
          <w:iCs/>
          <w:color w:val="auto"/>
        </w:rPr>
        <w:t xml:space="preserve">Ветрогидрозащитная паропроницаемая мембрана </w:t>
      </w:r>
      <w:r w:rsidRPr="000F3B4E">
        <w:rPr>
          <w:color w:val="auto"/>
        </w:rPr>
        <w:t>– специальный пленочный материал, укладываемый по внешней поверхности теплоизоляции для её защиты от намокания во время монтажа и выветривания волокон потоками воздуха во время эксплуатации НФС.</w:t>
      </w:r>
      <w:r w:rsidR="00964FAC" w:rsidRPr="000F3B4E">
        <w:rPr>
          <w:color w:val="auto"/>
        </w:rPr>
        <w:t xml:space="preserve"> </w:t>
      </w:r>
    </w:p>
    <w:p w14:paraId="51B9DF87" w14:textId="77777777" w:rsidR="008E5A74" w:rsidRPr="000F3B4E" w:rsidRDefault="008E5A74" w:rsidP="001D3874">
      <w:pPr>
        <w:pStyle w:val="Default"/>
        <w:spacing w:line="276" w:lineRule="auto"/>
        <w:ind w:firstLine="426"/>
        <w:jc w:val="both"/>
        <w:rPr>
          <w:color w:val="auto"/>
        </w:rPr>
      </w:pPr>
      <w:r w:rsidRPr="000F3B4E">
        <w:rPr>
          <w:b/>
          <w:bCs/>
          <w:i/>
          <w:iCs/>
          <w:color w:val="auto"/>
        </w:rPr>
        <w:t>Воздушный зазор</w:t>
      </w:r>
      <w:r w:rsidRPr="000F3B4E">
        <w:rPr>
          <w:color w:val="auto"/>
        </w:rPr>
        <w:t xml:space="preserve"> – расстояние между внутренней поверхностью экрана и наружной плоскостью теплоизоляционного слоя. Предназначен для вентиляции.</w:t>
      </w:r>
    </w:p>
    <w:p w14:paraId="51B9DF88" w14:textId="77777777" w:rsidR="008E5A74" w:rsidRPr="000F3B4E" w:rsidRDefault="008E5A74" w:rsidP="001D3874">
      <w:pPr>
        <w:pStyle w:val="Default"/>
        <w:spacing w:line="276" w:lineRule="auto"/>
        <w:ind w:firstLine="426"/>
        <w:jc w:val="both"/>
        <w:rPr>
          <w:color w:val="auto"/>
        </w:rPr>
      </w:pPr>
      <w:r w:rsidRPr="000F3B4E">
        <w:rPr>
          <w:b/>
          <w:bCs/>
          <w:i/>
          <w:iCs/>
          <w:color w:val="auto"/>
        </w:rPr>
        <w:lastRenderedPageBreak/>
        <w:t xml:space="preserve">Декларация пожарной безопасности - </w:t>
      </w:r>
      <w:r w:rsidRPr="000F3B4E">
        <w:rPr>
          <w:color w:val="auto"/>
        </w:rPr>
        <w:t xml:space="preserve">форма оценки соответствия, содержащая информацию о мерах пожарной безопасности, направленных на обеспечение на объекте защиты нормативного значения пожарного риска. </w:t>
      </w:r>
    </w:p>
    <w:p w14:paraId="51B9DF89" w14:textId="77777777" w:rsidR="008E5A74" w:rsidRPr="000F3B4E" w:rsidRDefault="008E5A74" w:rsidP="001D3874">
      <w:pPr>
        <w:pStyle w:val="Default"/>
        <w:spacing w:line="276" w:lineRule="auto"/>
        <w:ind w:firstLine="426"/>
        <w:jc w:val="both"/>
        <w:rPr>
          <w:color w:val="auto"/>
          <w:spacing w:val="-6"/>
        </w:rPr>
      </w:pPr>
      <w:r w:rsidRPr="000F3B4E">
        <w:rPr>
          <w:b/>
          <w:bCs/>
          <w:i/>
          <w:iCs/>
          <w:color w:val="auto"/>
          <w:spacing w:val="-6"/>
        </w:rPr>
        <w:t>Идентификация продукции</w:t>
      </w:r>
      <w:r w:rsidRPr="000F3B4E">
        <w:rPr>
          <w:i/>
          <w:iCs/>
          <w:color w:val="auto"/>
          <w:spacing w:val="-6"/>
        </w:rPr>
        <w:t xml:space="preserve"> -</w:t>
      </w:r>
      <w:r w:rsidRPr="000F3B4E">
        <w:rPr>
          <w:rFonts w:ascii="Arial" w:hAnsi="Arial" w:cs="Arial"/>
          <w:color w:val="auto"/>
          <w:spacing w:val="-6"/>
        </w:rPr>
        <w:t xml:space="preserve"> </w:t>
      </w:r>
      <w:r w:rsidRPr="000F3B4E">
        <w:rPr>
          <w:color w:val="auto"/>
          <w:spacing w:val="-6"/>
        </w:rPr>
        <w:t>установление соответствия конкретной продукции образцу и (или) ее описанию. Идентификацию продукции проводят в целях защиты потребителя от недобросовестного изготовителя (поставщика, продавца); обеспечения безопасности продукции для окружающей среды, жизни, здоровья потребителя, его имущества и в целях подтверждения соответствия продукции предъявленным к ней требованиям</w:t>
      </w:r>
      <w:r w:rsidRPr="000F3B4E">
        <w:rPr>
          <w:rFonts w:ascii="Arial" w:hAnsi="Arial" w:cs="Arial"/>
          <w:color w:val="auto"/>
          <w:spacing w:val="-6"/>
        </w:rPr>
        <w:t>.</w:t>
      </w:r>
      <w:r w:rsidRPr="000F3B4E">
        <w:rPr>
          <w:color w:val="auto"/>
          <w:spacing w:val="-6"/>
        </w:rPr>
        <w:t xml:space="preserve"> </w:t>
      </w:r>
    </w:p>
    <w:p w14:paraId="51B9DF8A" w14:textId="77777777" w:rsidR="008E5A74" w:rsidRPr="000F3B4E" w:rsidRDefault="008E5A74" w:rsidP="001D3874">
      <w:pPr>
        <w:pStyle w:val="Default"/>
        <w:spacing w:line="276" w:lineRule="auto"/>
        <w:ind w:firstLine="426"/>
        <w:jc w:val="both"/>
        <w:rPr>
          <w:color w:val="auto"/>
        </w:rPr>
      </w:pPr>
      <w:r w:rsidRPr="000F3B4E">
        <w:rPr>
          <w:b/>
          <w:bCs/>
          <w:i/>
          <w:iCs/>
          <w:color w:val="auto"/>
        </w:rPr>
        <w:t xml:space="preserve">Коррозионная стойкость </w:t>
      </w:r>
      <w:r w:rsidRPr="000F3B4E">
        <w:rPr>
          <w:color w:val="auto"/>
        </w:rPr>
        <w:t xml:space="preserve">- способность материалов сопротивляться </w:t>
      </w:r>
      <w:hyperlink r:id="rId8" w:history="1">
        <w:r w:rsidRPr="000F3B4E">
          <w:rPr>
            <w:color w:val="auto"/>
          </w:rPr>
          <w:t>коррозии</w:t>
        </w:r>
      </w:hyperlink>
      <w:r w:rsidRPr="000F3B4E">
        <w:rPr>
          <w:color w:val="auto"/>
        </w:rPr>
        <w:t>, определяющаяся скоростью коррозии в данных условиях.</w:t>
      </w:r>
      <w:r w:rsidR="00964FAC" w:rsidRPr="000F3B4E">
        <w:rPr>
          <w:color w:val="auto"/>
        </w:rPr>
        <w:t xml:space="preserve"> </w:t>
      </w:r>
    </w:p>
    <w:p w14:paraId="51B9DF8B" w14:textId="77777777" w:rsidR="008E5A74" w:rsidRPr="000F3B4E" w:rsidRDefault="008E5A74" w:rsidP="001D3874">
      <w:pPr>
        <w:pStyle w:val="Default"/>
        <w:spacing w:line="276" w:lineRule="auto"/>
        <w:ind w:firstLine="426"/>
        <w:jc w:val="both"/>
        <w:rPr>
          <w:color w:val="auto"/>
        </w:rPr>
      </w:pPr>
      <w:r w:rsidRPr="000F3B4E">
        <w:rPr>
          <w:b/>
          <w:bCs/>
          <w:i/>
          <w:iCs/>
          <w:color w:val="auto"/>
        </w:rPr>
        <w:t xml:space="preserve">Кронштейны </w:t>
      </w:r>
      <w:r w:rsidRPr="000F3B4E">
        <w:rPr>
          <w:color w:val="auto"/>
        </w:rPr>
        <w:t xml:space="preserve">– несущие элементы каркаса НФС, предназначенные для крепления направляющих (вертикальных или горизонтальных), фиксируемые на основании и воспринимающие постоянные, временные и иные нагрузки. </w:t>
      </w:r>
    </w:p>
    <w:p w14:paraId="51B9DF8C" w14:textId="77777777" w:rsidR="008E5A74" w:rsidRPr="000F3B4E" w:rsidRDefault="008E5A74" w:rsidP="001D3874">
      <w:pPr>
        <w:pStyle w:val="Default"/>
        <w:spacing w:line="276" w:lineRule="auto"/>
        <w:ind w:firstLine="426"/>
        <w:jc w:val="both"/>
        <w:rPr>
          <w:color w:val="auto"/>
        </w:rPr>
      </w:pPr>
      <w:r w:rsidRPr="000F3B4E">
        <w:rPr>
          <w:b/>
          <w:bCs/>
          <w:i/>
          <w:iCs/>
          <w:color w:val="auto"/>
        </w:rPr>
        <w:t>Крепеж</w:t>
      </w:r>
      <w:r w:rsidRPr="000F3B4E">
        <w:rPr>
          <w:color w:val="auto"/>
        </w:rPr>
        <w:t xml:space="preserve"> – детали, служащие для крепления кронштейнов к основанию и соединения элементов НФС между собой. </w:t>
      </w:r>
    </w:p>
    <w:p w14:paraId="51B9DF8D" w14:textId="77777777" w:rsidR="008E5A74" w:rsidRPr="00AE4F7D" w:rsidRDefault="008E5A74" w:rsidP="001D3874">
      <w:pPr>
        <w:pStyle w:val="Default"/>
        <w:spacing w:line="276" w:lineRule="auto"/>
        <w:ind w:firstLine="426"/>
        <w:jc w:val="both"/>
        <w:rPr>
          <w:strike/>
          <w:color w:val="FF0000"/>
          <w:spacing w:val="-6"/>
        </w:rPr>
      </w:pPr>
      <w:r w:rsidRPr="000F3B4E">
        <w:rPr>
          <w:b/>
          <w:bCs/>
          <w:i/>
          <w:iCs/>
          <w:color w:val="auto"/>
          <w:spacing w:val="-6"/>
        </w:rPr>
        <w:t xml:space="preserve">Навесная фасадная система </w:t>
      </w:r>
      <w:r w:rsidR="00027D36" w:rsidRPr="000F3B4E">
        <w:rPr>
          <w:b/>
          <w:bCs/>
          <w:i/>
          <w:iCs/>
          <w:color w:val="auto"/>
          <w:spacing w:val="-6"/>
        </w:rPr>
        <w:t xml:space="preserve">с воздушным зазором </w:t>
      </w:r>
      <w:r w:rsidRPr="000F3B4E">
        <w:rPr>
          <w:b/>
          <w:bCs/>
          <w:i/>
          <w:iCs/>
          <w:color w:val="auto"/>
          <w:spacing w:val="-6"/>
        </w:rPr>
        <w:t>(НФС</w:t>
      </w:r>
      <w:r w:rsidR="00E45B94" w:rsidRPr="000F3B4E">
        <w:rPr>
          <w:b/>
          <w:bCs/>
          <w:i/>
          <w:iCs/>
          <w:color w:val="auto"/>
          <w:spacing w:val="-6"/>
        </w:rPr>
        <w:t xml:space="preserve">, </w:t>
      </w:r>
      <w:r w:rsidR="00E45B94" w:rsidRPr="000F3B4E">
        <w:rPr>
          <w:bCs/>
          <w:i/>
          <w:iCs/>
          <w:color w:val="auto"/>
          <w:spacing w:val="-6"/>
        </w:rPr>
        <w:t>«вентилируемый» фасад</w:t>
      </w:r>
      <w:r w:rsidRPr="000F3B4E">
        <w:rPr>
          <w:b/>
          <w:bCs/>
          <w:i/>
          <w:iCs/>
          <w:color w:val="auto"/>
          <w:spacing w:val="-6"/>
        </w:rPr>
        <w:t>)</w:t>
      </w:r>
      <w:r w:rsidRPr="000F3B4E">
        <w:rPr>
          <w:color w:val="auto"/>
          <w:spacing w:val="-6"/>
        </w:rPr>
        <w:t xml:space="preserve"> - многослойная конструкция </w:t>
      </w:r>
      <w:r w:rsidR="009A379A" w:rsidRPr="000F3B4E">
        <w:rPr>
          <w:color w:val="auto"/>
          <w:spacing w:val="-6"/>
        </w:rPr>
        <w:t xml:space="preserve">отделки и </w:t>
      </w:r>
      <w:r w:rsidRPr="000F3B4E">
        <w:rPr>
          <w:color w:val="auto"/>
          <w:spacing w:val="-6"/>
        </w:rPr>
        <w:t xml:space="preserve">утепления наружных стен с </w:t>
      </w:r>
      <w:r w:rsidR="00E45B94" w:rsidRPr="000F3B4E">
        <w:rPr>
          <w:color w:val="auto"/>
          <w:spacing w:val="-6"/>
        </w:rPr>
        <w:t>внешней стороны</w:t>
      </w:r>
      <w:r w:rsidR="00761B82" w:rsidRPr="000F3B4E">
        <w:rPr>
          <w:color w:val="auto"/>
          <w:spacing w:val="-6"/>
        </w:rPr>
        <w:t xml:space="preserve"> здания (сооружения</w:t>
      </w:r>
      <w:r w:rsidR="00951827" w:rsidRPr="000F3B4E">
        <w:rPr>
          <w:color w:val="auto"/>
          <w:spacing w:val="-6"/>
        </w:rPr>
        <w:t>)</w:t>
      </w:r>
      <w:r w:rsidRPr="000F3B4E">
        <w:rPr>
          <w:color w:val="auto"/>
          <w:spacing w:val="-6"/>
        </w:rPr>
        <w:t xml:space="preserve">, </w:t>
      </w:r>
      <w:r w:rsidR="007852CF" w:rsidRPr="000F3B4E">
        <w:rPr>
          <w:color w:val="auto"/>
        </w:rPr>
        <w:t>выполненная в виде сборной облицовки</w:t>
      </w:r>
      <w:r w:rsidR="00AE4F7D" w:rsidRPr="00AE4F7D">
        <w:rPr>
          <w:color w:val="auto"/>
        </w:rPr>
        <w:t xml:space="preserve"> </w:t>
      </w:r>
      <w:r w:rsidR="00AE4F7D" w:rsidRPr="000F3B4E">
        <w:rPr>
          <w:color w:val="auto"/>
        </w:rPr>
        <w:t>на относе от слоя теплоизоляции с образованием воздушной прослойки</w:t>
      </w:r>
      <w:r w:rsidR="007852CF" w:rsidRPr="000F3B4E">
        <w:rPr>
          <w:color w:val="auto"/>
        </w:rPr>
        <w:t xml:space="preserve">, закрепленной к </w:t>
      </w:r>
      <w:r w:rsidR="00AE4F7D" w:rsidRPr="00157EDF">
        <w:rPr>
          <w:color w:val="auto"/>
        </w:rPr>
        <w:t xml:space="preserve">несущим конструкциям НФС – </w:t>
      </w:r>
      <w:r w:rsidR="007852CF" w:rsidRPr="000F3B4E">
        <w:rPr>
          <w:color w:val="auto"/>
        </w:rPr>
        <w:t>каркасу</w:t>
      </w:r>
      <w:r w:rsidR="00AE4F7D" w:rsidRPr="00157EDF">
        <w:rPr>
          <w:color w:val="auto"/>
        </w:rPr>
        <w:t>, состоящего из закреплённых на наружной стене несущих кронштейнов и закреплённых на них несущих направляющих</w:t>
      </w:r>
      <w:r w:rsidR="00AE4F7D">
        <w:rPr>
          <w:color w:val="auto"/>
        </w:rPr>
        <w:t>.</w:t>
      </w:r>
      <w:r w:rsidR="007852CF" w:rsidRPr="000F3B4E">
        <w:rPr>
          <w:color w:val="auto"/>
        </w:rPr>
        <w:t xml:space="preserve"> </w:t>
      </w:r>
      <w:r w:rsidR="00AE4F7D">
        <w:rPr>
          <w:color w:val="auto"/>
        </w:rPr>
        <w:t>Навесная ф</w:t>
      </w:r>
      <w:r w:rsidR="007852CF" w:rsidRPr="000F3B4E">
        <w:rPr>
          <w:color w:val="auto"/>
        </w:rPr>
        <w:t xml:space="preserve">асадная система, </w:t>
      </w:r>
      <w:r w:rsidRPr="00157EDF">
        <w:rPr>
          <w:color w:val="auto"/>
        </w:rPr>
        <w:t>имеющая зарегистрированное в</w:t>
      </w:r>
      <w:r w:rsidRPr="000F3B4E">
        <w:rPr>
          <w:color w:val="auto"/>
          <w:spacing w:val="-6"/>
        </w:rPr>
        <w:t xml:space="preserve"> установленном порядке наименование и разрешение на применение в строительстве на территории РФ (Техническое свидетельство Мин</w:t>
      </w:r>
      <w:r w:rsidR="00D213A6" w:rsidRPr="000F3B4E">
        <w:rPr>
          <w:color w:val="auto"/>
          <w:spacing w:val="-6"/>
        </w:rPr>
        <w:t>строя</w:t>
      </w:r>
      <w:r w:rsidRPr="000F3B4E">
        <w:rPr>
          <w:color w:val="auto"/>
          <w:spacing w:val="-6"/>
        </w:rPr>
        <w:t xml:space="preserve"> РФ (ТС) с приложением Технической оценки (ТО)</w:t>
      </w:r>
      <w:r w:rsidR="00AE4F7D">
        <w:rPr>
          <w:color w:val="auto"/>
          <w:spacing w:val="-6"/>
        </w:rPr>
        <w:t>.</w:t>
      </w:r>
      <w:r w:rsidRPr="000F3B4E">
        <w:rPr>
          <w:color w:val="auto"/>
          <w:spacing w:val="-6"/>
        </w:rPr>
        <w:t xml:space="preserve"> </w:t>
      </w:r>
    </w:p>
    <w:p w14:paraId="51B9DF8E" w14:textId="77777777" w:rsidR="008E5A74" w:rsidRPr="00157EDF" w:rsidRDefault="008E5A74" w:rsidP="001D3874">
      <w:pPr>
        <w:pStyle w:val="Default"/>
        <w:spacing w:line="276" w:lineRule="auto"/>
        <w:ind w:firstLine="426"/>
        <w:jc w:val="both"/>
        <w:rPr>
          <w:color w:val="auto"/>
        </w:rPr>
      </w:pPr>
      <w:r w:rsidRPr="000F3B4E">
        <w:rPr>
          <w:b/>
          <w:bCs/>
          <w:i/>
          <w:iCs/>
          <w:color w:val="auto"/>
        </w:rPr>
        <w:t>Направляющие</w:t>
      </w:r>
      <w:r w:rsidRPr="000F3B4E">
        <w:rPr>
          <w:color w:val="auto"/>
        </w:rPr>
        <w:t xml:space="preserve"> – линейные </w:t>
      </w:r>
      <w:r w:rsidR="00AE4F7D" w:rsidRPr="00157EDF">
        <w:rPr>
          <w:color w:val="auto"/>
        </w:rPr>
        <w:t xml:space="preserve">несущие </w:t>
      </w:r>
      <w:r w:rsidRPr="000F3B4E">
        <w:rPr>
          <w:color w:val="auto"/>
        </w:rPr>
        <w:t>элементы подконструкции НФС, предназначенные для крепления экрана</w:t>
      </w:r>
      <w:r w:rsidR="00AE4F7D">
        <w:rPr>
          <w:color w:val="auto"/>
        </w:rPr>
        <w:t xml:space="preserve"> </w:t>
      </w:r>
      <w:r w:rsidR="00AE4F7D" w:rsidRPr="00157EDF">
        <w:rPr>
          <w:color w:val="auto"/>
        </w:rPr>
        <w:t xml:space="preserve">(облицовки) и для восприятия и передачи через кронштейны на наружные стены статических и динамических нагрузок от НФС </w:t>
      </w:r>
      <w:r w:rsidR="00AE4F7D" w:rsidRPr="00157EDF">
        <w:rPr>
          <w:color w:val="auto"/>
        </w:rPr>
        <w:lastRenderedPageBreak/>
        <w:t>(собственный вес, ветровые нагрузки, нагрузки от обледенения с двух сторон зимой</w:t>
      </w:r>
      <w:r w:rsidR="002F668E" w:rsidRPr="00157EDF">
        <w:rPr>
          <w:color w:val="auto"/>
        </w:rPr>
        <w:t>, температурные нагрузки, сейсмические нагрузки).</w:t>
      </w:r>
    </w:p>
    <w:p w14:paraId="51B9DF8F" w14:textId="77777777" w:rsidR="008E5A74" w:rsidRPr="000F3B4E" w:rsidRDefault="008E5A74" w:rsidP="001D3874">
      <w:pPr>
        <w:pStyle w:val="Default"/>
        <w:spacing w:line="276" w:lineRule="auto"/>
        <w:ind w:firstLine="426"/>
        <w:jc w:val="both"/>
        <w:rPr>
          <w:color w:val="auto"/>
        </w:rPr>
      </w:pPr>
      <w:r w:rsidRPr="000F3B4E">
        <w:rPr>
          <w:b/>
          <w:bCs/>
          <w:i/>
          <w:iCs/>
          <w:color w:val="auto"/>
        </w:rPr>
        <w:t xml:space="preserve">Надежность строительного объекта </w:t>
      </w:r>
      <w:r w:rsidRPr="000F3B4E">
        <w:rPr>
          <w:color w:val="auto"/>
        </w:rPr>
        <w:t xml:space="preserve">- свойство строительного объекта сохранять заданные функции в течение расчетного срока службы. </w:t>
      </w:r>
    </w:p>
    <w:p w14:paraId="51B9DF90" w14:textId="77777777" w:rsidR="008E5A74" w:rsidRPr="000F3B4E" w:rsidRDefault="008E5A74" w:rsidP="001D3874">
      <w:pPr>
        <w:pStyle w:val="Default"/>
        <w:spacing w:line="276" w:lineRule="auto"/>
        <w:ind w:firstLine="426"/>
        <w:jc w:val="both"/>
        <w:rPr>
          <w:color w:val="auto"/>
          <w:spacing w:val="-6"/>
        </w:rPr>
      </w:pPr>
      <w:r w:rsidRPr="000F3B4E">
        <w:rPr>
          <w:b/>
          <w:bCs/>
          <w:i/>
          <w:iCs/>
          <w:color w:val="auto"/>
          <w:spacing w:val="-6"/>
        </w:rPr>
        <w:t>Основание</w:t>
      </w:r>
      <w:r w:rsidRPr="000F3B4E">
        <w:rPr>
          <w:color w:val="auto"/>
          <w:spacing w:val="-6"/>
        </w:rPr>
        <w:t xml:space="preserve"> </w:t>
      </w:r>
      <w:r w:rsidRPr="000F3B4E">
        <w:rPr>
          <w:b/>
          <w:bCs/>
          <w:i/>
          <w:iCs/>
          <w:color w:val="auto"/>
          <w:spacing w:val="-6"/>
        </w:rPr>
        <w:t>НФС</w:t>
      </w:r>
      <w:r w:rsidRPr="000F3B4E">
        <w:rPr>
          <w:color w:val="auto"/>
          <w:spacing w:val="-6"/>
        </w:rPr>
        <w:t xml:space="preserve"> – несущий, самонесущий или конструктивный элемент (наружная стена) здания, воспринимающий нагрузки от НФС, передаваемые кронштейнами. </w:t>
      </w:r>
    </w:p>
    <w:p w14:paraId="51B9DF91" w14:textId="77777777" w:rsidR="008E5A74" w:rsidRPr="000F3B4E" w:rsidRDefault="008E5A74" w:rsidP="001D3874">
      <w:pPr>
        <w:pStyle w:val="Default"/>
        <w:spacing w:line="276" w:lineRule="auto"/>
        <w:ind w:firstLine="426"/>
        <w:jc w:val="both"/>
        <w:rPr>
          <w:color w:val="auto"/>
        </w:rPr>
      </w:pPr>
      <w:r w:rsidRPr="000F3B4E">
        <w:rPr>
          <w:b/>
          <w:bCs/>
          <w:i/>
          <w:iCs/>
          <w:color w:val="auto"/>
        </w:rPr>
        <w:t>Обследование здания или сооружения</w:t>
      </w:r>
      <w:r w:rsidRPr="000F3B4E">
        <w:rPr>
          <w:color w:val="auto"/>
        </w:rPr>
        <w:t xml:space="preserve"> - комплекс мероприятий по определению и оценке фактических значений контролируемых параметров, характеризующих эксплуатационное состояние, пригодность и работоспособность объектов обследования и определяющих возможность их дальнейшей эксплуатации или необходимость восстановления, усиления или реконструкции. </w:t>
      </w:r>
    </w:p>
    <w:p w14:paraId="51B9DF92" w14:textId="77777777" w:rsidR="008E5A74" w:rsidRPr="000F3B4E" w:rsidRDefault="008E5A74" w:rsidP="001D3874">
      <w:pPr>
        <w:pStyle w:val="Default"/>
        <w:spacing w:line="276" w:lineRule="auto"/>
        <w:ind w:firstLine="426"/>
        <w:jc w:val="both"/>
        <w:rPr>
          <w:color w:val="auto"/>
        </w:rPr>
      </w:pPr>
      <w:r w:rsidRPr="000F3B4E">
        <w:rPr>
          <w:b/>
          <w:bCs/>
          <w:i/>
          <w:iCs/>
          <w:color w:val="auto"/>
        </w:rPr>
        <w:t xml:space="preserve">Подконструкция </w:t>
      </w:r>
      <w:r w:rsidRPr="000F3B4E">
        <w:rPr>
          <w:i/>
          <w:iCs/>
          <w:color w:val="auto"/>
        </w:rPr>
        <w:t>–</w:t>
      </w:r>
      <w:r w:rsidRPr="000F3B4E">
        <w:rPr>
          <w:color w:val="auto"/>
        </w:rPr>
        <w:t xml:space="preserve"> несущий каркас НФС (кронштейны, направляющие, крепежные и другие элементы), который совместно с экраном воспринимает, перераспределяет и передает на основание постоянные и временные (ветровые, температурные, нагрузки от обледенения экрана и направляющих, сейсмические), а также иные нагрузки. </w:t>
      </w:r>
    </w:p>
    <w:p w14:paraId="51B9DF93" w14:textId="77777777" w:rsidR="0041533E" w:rsidRPr="000F3B4E" w:rsidRDefault="0041533E" w:rsidP="001D3874">
      <w:pPr>
        <w:pStyle w:val="Default"/>
        <w:spacing w:line="276" w:lineRule="auto"/>
        <w:ind w:firstLine="426"/>
        <w:jc w:val="both"/>
        <w:rPr>
          <w:color w:val="auto"/>
        </w:rPr>
      </w:pPr>
      <w:r w:rsidRPr="000F3B4E">
        <w:rPr>
          <w:b/>
          <w:bCs/>
          <w:i/>
          <w:iCs/>
          <w:color w:val="auto"/>
        </w:rPr>
        <w:t>Проектная документация</w:t>
      </w:r>
      <w:r w:rsidRPr="000F3B4E">
        <w:rPr>
          <w:b/>
          <w:bCs/>
          <w:color w:val="auto"/>
        </w:rPr>
        <w:t xml:space="preserve"> – </w:t>
      </w:r>
      <w:r w:rsidRPr="000F3B4E">
        <w:rPr>
          <w:bCs/>
          <w:iCs/>
          <w:color w:val="auto"/>
        </w:rPr>
        <w:t xml:space="preserve">документация, содержащая текстовые и графические материалы (в виде схем, чертежей, таблиц, макетов) </w:t>
      </w:r>
      <w:r w:rsidRPr="000F3B4E">
        <w:rPr>
          <w:color w:val="auto"/>
        </w:rPr>
        <w:t xml:space="preserve">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фасада объектов капитального строительства или их частей. </w:t>
      </w:r>
    </w:p>
    <w:p w14:paraId="51B9DF94" w14:textId="77777777" w:rsidR="0041533E" w:rsidRPr="000F3B4E" w:rsidRDefault="0041533E" w:rsidP="001D3874">
      <w:pPr>
        <w:pStyle w:val="Default"/>
        <w:spacing w:line="276" w:lineRule="auto"/>
        <w:ind w:firstLine="426"/>
        <w:jc w:val="both"/>
        <w:rPr>
          <w:color w:val="auto"/>
        </w:rPr>
      </w:pPr>
      <w:r w:rsidRPr="000F3B4E">
        <w:rPr>
          <w:b/>
          <w:bCs/>
          <w:i/>
          <w:iCs/>
          <w:color w:val="auto"/>
        </w:rPr>
        <w:t xml:space="preserve">Рабочая документация — </w:t>
      </w:r>
      <w:r w:rsidR="006B057F" w:rsidRPr="000F3B4E">
        <w:rPr>
          <w:color w:val="auto"/>
        </w:rPr>
        <w:t xml:space="preserve">документация, содержащая </w:t>
      </w:r>
      <w:r w:rsidRPr="000F3B4E">
        <w:rPr>
          <w:bCs/>
          <w:iCs/>
          <w:color w:val="auto"/>
        </w:rPr>
        <w:t xml:space="preserve">совокупность текстовых и графических документов (комплекты рабочих чертежей, спецификации оборудования, изделий и материалов, сметы, другие документы, разработанные в дополнение к рабочим чертежам), обеспечивающих реализацию принятых в утвержденной проектной документации </w:t>
      </w:r>
      <w:r w:rsidRPr="000F3B4E">
        <w:rPr>
          <w:bCs/>
          <w:iCs/>
          <w:color w:val="auto"/>
        </w:rPr>
        <w:lastRenderedPageBreak/>
        <w:t>технических решений</w:t>
      </w:r>
      <w:r w:rsidR="006B057F" w:rsidRPr="000F3B4E">
        <w:rPr>
          <w:bCs/>
          <w:iCs/>
          <w:color w:val="auto"/>
        </w:rPr>
        <w:t>, с уточненными объемами и сметной стоимост</w:t>
      </w:r>
      <w:r w:rsidR="002F7B1E" w:rsidRPr="000F3B4E">
        <w:rPr>
          <w:bCs/>
          <w:iCs/>
          <w:color w:val="auto"/>
        </w:rPr>
        <w:t>ью</w:t>
      </w:r>
      <w:r w:rsidR="006B057F" w:rsidRPr="000F3B4E">
        <w:rPr>
          <w:bCs/>
          <w:iCs/>
          <w:color w:val="auto"/>
        </w:rPr>
        <w:t xml:space="preserve"> работ,</w:t>
      </w:r>
      <w:r w:rsidR="00964FAC" w:rsidRPr="000F3B4E">
        <w:rPr>
          <w:bCs/>
          <w:iCs/>
          <w:color w:val="auto"/>
        </w:rPr>
        <w:t xml:space="preserve"> </w:t>
      </w:r>
      <w:r w:rsidR="006B057F" w:rsidRPr="000F3B4E">
        <w:rPr>
          <w:bCs/>
          <w:iCs/>
          <w:color w:val="auto"/>
        </w:rPr>
        <w:t>при осуществлении</w:t>
      </w:r>
      <w:r w:rsidR="00964FAC" w:rsidRPr="000F3B4E">
        <w:rPr>
          <w:bCs/>
          <w:iCs/>
          <w:color w:val="auto"/>
        </w:rPr>
        <w:t xml:space="preserve"> </w:t>
      </w:r>
      <w:r w:rsidR="006B057F" w:rsidRPr="000F3B4E">
        <w:rPr>
          <w:color w:val="auto"/>
        </w:rPr>
        <w:t>строительства, реконструкции, капитального ремонта объектов капитального строительства.</w:t>
      </w:r>
    </w:p>
    <w:p w14:paraId="51B9DF95" w14:textId="77777777" w:rsidR="008E5A74" w:rsidRPr="000F3B4E" w:rsidRDefault="008E5A74" w:rsidP="001D3874">
      <w:pPr>
        <w:pStyle w:val="Default"/>
        <w:spacing w:line="276" w:lineRule="auto"/>
        <w:ind w:firstLine="426"/>
        <w:jc w:val="both"/>
        <w:rPr>
          <w:color w:val="auto"/>
        </w:rPr>
      </w:pPr>
      <w:r w:rsidRPr="000F3B4E">
        <w:rPr>
          <w:b/>
          <w:bCs/>
          <w:i/>
          <w:iCs/>
          <w:color w:val="auto"/>
        </w:rPr>
        <w:t>Техническое свидетельство (ТС) Мин</w:t>
      </w:r>
      <w:r w:rsidR="00D213A6" w:rsidRPr="000F3B4E">
        <w:rPr>
          <w:b/>
          <w:bCs/>
          <w:i/>
          <w:iCs/>
          <w:color w:val="auto"/>
        </w:rPr>
        <w:t>строя</w:t>
      </w:r>
      <w:r w:rsidRPr="000F3B4E">
        <w:rPr>
          <w:b/>
          <w:bCs/>
          <w:i/>
          <w:iCs/>
          <w:color w:val="auto"/>
        </w:rPr>
        <w:t xml:space="preserve"> РФ</w:t>
      </w:r>
      <w:r w:rsidRPr="000F3B4E">
        <w:rPr>
          <w:color w:val="auto"/>
        </w:rPr>
        <w:t xml:space="preserve"> – документ, подтверждающий пригодность новой продукции указанного наименования (конкретного нового материала, изделия, технологии или конструкции), </w:t>
      </w:r>
      <w:r w:rsidR="002F668E" w:rsidRPr="00157EDF">
        <w:rPr>
          <w:color w:val="auto"/>
        </w:rPr>
        <w:t>с определением области применения</w:t>
      </w:r>
      <w:r w:rsidRPr="00157EDF">
        <w:rPr>
          <w:color w:val="auto"/>
        </w:rPr>
        <w:t xml:space="preserve"> </w:t>
      </w:r>
      <w:r w:rsidR="002F668E" w:rsidRPr="00157EDF">
        <w:rPr>
          <w:color w:val="auto"/>
        </w:rPr>
        <w:t>этой продукции</w:t>
      </w:r>
      <w:r w:rsidR="002F668E" w:rsidRPr="00E8253B">
        <w:rPr>
          <w:color w:val="0070C0"/>
        </w:rPr>
        <w:t xml:space="preserve"> </w:t>
      </w:r>
      <w:r w:rsidRPr="000F3B4E">
        <w:rPr>
          <w:color w:val="auto"/>
        </w:rPr>
        <w:t xml:space="preserve">в строительстве на территории РФ с учётом обязательных требований строительных, санитарных, пожарных, экологических, а также других норм безопасности, утверждённых в соответствии с действующим законодательством. Техническое свидетельство оформляется в соответствии с приказом Минрегиона России от 24 декабря 2008 года № 292 </w:t>
      </w:r>
      <w:r w:rsidR="00D213A6" w:rsidRPr="000F3B4E">
        <w:rPr>
          <w:color w:val="auto"/>
        </w:rPr>
        <w:t xml:space="preserve">(с изменениями и дополнениями от13.05.2010, 15.08.2011) </w:t>
      </w:r>
      <w:r w:rsidRPr="000F3B4E">
        <w:rPr>
          <w:color w:val="auto"/>
        </w:rPr>
        <w:t xml:space="preserve">[6]. </w:t>
      </w:r>
    </w:p>
    <w:p w14:paraId="51B9DF96" w14:textId="77777777" w:rsidR="008E5A74" w:rsidRPr="000F3B4E" w:rsidRDefault="008E5A74" w:rsidP="001D3874">
      <w:pPr>
        <w:pStyle w:val="Default"/>
        <w:spacing w:line="276" w:lineRule="auto"/>
        <w:ind w:firstLine="426"/>
        <w:jc w:val="both"/>
        <w:rPr>
          <w:color w:val="auto"/>
        </w:rPr>
      </w:pPr>
      <w:r w:rsidRPr="000F3B4E">
        <w:rPr>
          <w:b/>
          <w:bCs/>
          <w:i/>
          <w:iCs/>
          <w:color w:val="auto"/>
        </w:rPr>
        <w:t>Техническая оценка (ТО) Мин</w:t>
      </w:r>
      <w:r w:rsidR="00D213A6" w:rsidRPr="000F3B4E">
        <w:rPr>
          <w:b/>
          <w:bCs/>
          <w:i/>
          <w:iCs/>
          <w:color w:val="auto"/>
        </w:rPr>
        <w:t>строя</w:t>
      </w:r>
      <w:r w:rsidRPr="000F3B4E">
        <w:rPr>
          <w:b/>
          <w:bCs/>
          <w:i/>
          <w:iCs/>
          <w:color w:val="auto"/>
        </w:rPr>
        <w:t xml:space="preserve"> РФ </w:t>
      </w:r>
      <w:r w:rsidRPr="000F3B4E">
        <w:rPr>
          <w:color w:val="auto"/>
        </w:rPr>
        <w:t xml:space="preserve">– приложение к Техническому свидетельству </w:t>
      </w:r>
      <w:r w:rsidRPr="00157EDF">
        <w:rPr>
          <w:color w:val="auto"/>
        </w:rPr>
        <w:t>Мин</w:t>
      </w:r>
      <w:r w:rsidR="002F668E" w:rsidRPr="00157EDF">
        <w:rPr>
          <w:color w:val="auto"/>
        </w:rPr>
        <w:t xml:space="preserve">истерства строительства и ЖКХ </w:t>
      </w:r>
      <w:r w:rsidRPr="00157EDF">
        <w:rPr>
          <w:color w:val="auto"/>
        </w:rPr>
        <w:t xml:space="preserve"> </w:t>
      </w:r>
      <w:r w:rsidRPr="000F3B4E">
        <w:rPr>
          <w:color w:val="auto"/>
        </w:rPr>
        <w:t>России (Техническая оценка «Федерального центра нормирования, стандартизации и технической оценки соответствия в строительстве»</w:t>
      </w:r>
      <w:r w:rsidR="002F668E">
        <w:rPr>
          <w:color w:val="auto"/>
        </w:rPr>
        <w:t xml:space="preserve"> </w:t>
      </w:r>
      <w:r w:rsidR="002F668E" w:rsidRPr="00157EDF">
        <w:rPr>
          <w:color w:val="auto"/>
        </w:rPr>
        <w:t xml:space="preserve">разработанная </w:t>
      </w:r>
      <w:r w:rsidRPr="000F3B4E">
        <w:rPr>
          <w:color w:val="auto"/>
        </w:rPr>
        <w:t xml:space="preserve">ФАУ ФЦС Министерства </w:t>
      </w:r>
      <w:r w:rsidR="00D213A6" w:rsidRPr="000F3B4E">
        <w:rPr>
          <w:color w:val="auto"/>
        </w:rPr>
        <w:t>строительства и жилищно-коммунального хозяйства</w:t>
      </w:r>
      <w:r w:rsidRPr="000F3B4E">
        <w:rPr>
          <w:color w:val="auto"/>
        </w:rPr>
        <w:t xml:space="preserve"> РФ).</w:t>
      </w:r>
    </w:p>
    <w:p w14:paraId="51B9DF97" w14:textId="77777777" w:rsidR="008E5A74" w:rsidRPr="000F3B4E" w:rsidRDefault="008E5A74" w:rsidP="001D3874">
      <w:pPr>
        <w:pStyle w:val="Default"/>
        <w:spacing w:line="276" w:lineRule="auto"/>
        <w:ind w:firstLine="426"/>
        <w:jc w:val="both"/>
        <w:rPr>
          <w:color w:val="auto"/>
        </w:rPr>
      </w:pPr>
      <w:r w:rsidRPr="000F3B4E">
        <w:rPr>
          <w:b/>
          <w:bCs/>
          <w:i/>
          <w:iCs/>
          <w:color w:val="auto"/>
        </w:rPr>
        <w:t>Теплоизоляция</w:t>
      </w:r>
      <w:r w:rsidRPr="000F3B4E">
        <w:rPr>
          <w:color w:val="auto"/>
        </w:rPr>
        <w:t xml:space="preserve"> – слой материала, предназначенный для выполнения теплоизолирующих функций. </w:t>
      </w:r>
    </w:p>
    <w:p w14:paraId="51B9DF98" w14:textId="77777777" w:rsidR="008E5A74" w:rsidRPr="000F3B4E" w:rsidRDefault="008E5A74" w:rsidP="001D3874">
      <w:pPr>
        <w:pStyle w:val="Default"/>
        <w:spacing w:line="276" w:lineRule="auto"/>
        <w:ind w:firstLine="426"/>
        <w:jc w:val="both"/>
        <w:rPr>
          <w:color w:val="auto"/>
        </w:rPr>
      </w:pPr>
      <w:r w:rsidRPr="000F3B4E">
        <w:rPr>
          <w:b/>
          <w:bCs/>
          <w:i/>
          <w:iCs/>
          <w:color w:val="auto"/>
        </w:rPr>
        <w:t>ФАУ</w:t>
      </w:r>
      <w:r w:rsidR="00D213A6" w:rsidRPr="000F3B4E">
        <w:rPr>
          <w:b/>
          <w:bCs/>
          <w:i/>
          <w:iCs/>
          <w:color w:val="auto"/>
        </w:rPr>
        <w:t xml:space="preserve"> </w:t>
      </w:r>
      <w:r w:rsidRPr="000F3B4E">
        <w:rPr>
          <w:b/>
          <w:bCs/>
          <w:i/>
          <w:iCs/>
          <w:color w:val="auto"/>
        </w:rPr>
        <w:t>ФЦС Мин</w:t>
      </w:r>
      <w:r w:rsidR="00D213A6" w:rsidRPr="000F3B4E">
        <w:rPr>
          <w:b/>
          <w:bCs/>
          <w:i/>
          <w:iCs/>
          <w:color w:val="auto"/>
        </w:rPr>
        <w:t>строя</w:t>
      </w:r>
      <w:r w:rsidRPr="000F3B4E">
        <w:rPr>
          <w:b/>
          <w:bCs/>
          <w:i/>
          <w:iCs/>
          <w:color w:val="auto"/>
        </w:rPr>
        <w:t xml:space="preserve"> РФ </w:t>
      </w:r>
      <w:r w:rsidRPr="000F3B4E">
        <w:rPr>
          <w:color w:val="auto"/>
        </w:rPr>
        <w:t xml:space="preserve">– Федеральный центр нормирования, стандартизации и технической оценки соответствия в строительстве. </w:t>
      </w:r>
    </w:p>
    <w:p w14:paraId="51B9DF99" w14:textId="77777777" w:rsidR="008E5A74" w:rsidRPr="000F3B4E" w:rsidRDefault="008E5A74" w:rsidP="001D3874">
      <w:pPr>
        <w:pStyle w:val="Default"/>
        <w:spacing w:line="276" w:lineRule="auto"/>
        <w:ind w:firstLine="426"/>
        <w:jc w:val="both"/>
        <w:rPr>
          <w:color w:val="auto"/>
        </w:rPr>
      </w:pPr>
      <w:r w:rsidRPr="000F3B4E">
        <w:rPr>
          <w:b/>
          <w:bCs/>
          <w:i/>
          <w:iCs/>
          <w:color w:val="auto"/>
        </w:rPr>
        <w:t>Экран</w:t>
      </w:r>
      <w:r w:rsidRPr="000F3B4E">
        <w:rPr>
          <w:i/>
          <w:iCs/>
          <w:color w:val="auto"/>
        </w:rPr>
        <w:t xml:space="preserve"> </w:t>
      </w:r>
      <w:r w:rsidRPr="000F3B4E">
        <w:rPr>
          <w:b/>
          <w:bCs/>
          <w:i/>
          <w:iCs/>
          <w:color w:val="auto"/>
        </w:rPr>
        <w:t>(декоративная облицовка)</w:t>
      </w:r>
      <w:r w:rsidRPr="000F3B4E">
        <w:rPr>
          <w:i/>
          <w:iCs/>
          <w:color w:val="auto"/>
        </w:rPr>
        <w:t xml:space="preserve"> </w:t>
      </w:r>
      <w:r w:rsidRPr="000F3B4E">
        <w:rPr>
          <w:color w:val="auto"/>
        </w:rPr>
        <w:t xml:space="preserve">– наружный декоративно-защитный слой НФС, главной функцией которого, наряду с эстетической (архитектурной), является защита основания, утеплителя и подконструкции НФС от атмосферных воздействий, солнечной радиации, антропогенных воздействий, а также их сочетаний. </w:t>
      </w:r>
    </w:p>
    <w:p w14:paraId="51B9DF9A" w14:textId="77777777" w:rsidR="002E09AF" w:rsidRPr="00157EDF" w:rsidRDefault="00964FAC" w:rsidP="00157EDF">
      <w:pPr>
        <w:pStyle w:val="Default"/>
        <w:spacing w:line="276" w:lineRule="auto"/>
        <w:ind w:firstLine="426"/>
        <w:jc w:val="both"/>
        <w:rPr>
          <w:b/>
          <w:bCs/>
          <w:color w:val="auto"/>
          <w:sz w:val="16"/>
          <w:szCs w:val="16"/>
        </w:rPr>
      </w:pPr>
      <w:r w:rsidRPr="000F3B4E">
        <w:rPr>
          <w:color w:val="auto"/>
        </w:rPr>
        <w:t xml:space="preserve"> </w:t>
      </w:r>
    </w:p>
    <w:p w14:paraId="51B9DF9B" w14:textId="77777777" w:rsidR="008E5A74" w:rsidRPr="000F3B4E" w:rsidRDefault="008E5A74" w:rsidP="001D3874">
      <w:pPr>
        <w:pStyle w:val="Default"/>
        <w:spacing w:line="276" w:lineRule="auto"/>
        <w:ind w:firstLine="426"/>
        <w:jc w:val="center"/>
        <w:rPr>
          <w:color w:val="auto"/>
        </w:rPr>
      </w:pPr>
      <w:r w:rsidRPr="000F3B4E">
        <w:rPr>
          <w:b/>
          <w:bCs/>
          <w:color w:val="auto"/>
        </w:rPr>
        <w:t>2.</w:t>
      </w:r>
      <w:r w:rsidRPr="000F3B4E">
        <w:rPr>
          <w:rFonts w:ascii="Arial" w:hAnsi="Arial" w:cs="Arial"/>
          <w:b/>
          <w:bCs/>
          <w:color w:val="auto"/>
        </w:rPr>
        <w:t xml:space="preserve"> </w:t>
      </w:r>
      <w:r w:rsidRPr="000F3B4E">
        <w:rPr>
          <w:b/>
          <w:bCs/>
          <w:color w:val="auto"/>
        </w:rPr>
        <w:t>ОБЛАСТЬ ПРИМЕНЕНИЯ</w:t>
      </w:r>
    </w:p>
    <w:p w14:paraId="51B9DF9C" w14:textId="77777777" w:rsidR="008E5A74" w:rsidRPr="00157EDF" w:rsidRDefault="008E5A74" w:rsidP="001D3874">
      <w:pPr>
        <w:pStyle w:val="Default"/>
        <w:spacing w:line="276" w:lineRule="auto"/>
        <w:ind w:firstLine="426"/>
        <w:jc w:val="both"/>
        <w:rPr>
          <w:color w:val="auto"/>
          <w:sz w:val="20"/>
          <w:szCs w:val="20"/>
        </w:rPr>
      </w:pPr>
      <w:r w:rsidRPr="000F3B4E">
        <w:rPr>
          <w:color w:val="auto"/>
        </w:rPr>
        <w:lastRenderedPageBreak/>
        <w:t xml:space="preserve"> </w:t>
      </w:r>
    </w:p>
    <w:p w14:paraId="51B9DF9D" w14:textId="77777777" w:rsidR="00C32EAB" w:rsidRPr="00157EDF" w:rsidRDefault="00C32EAB" w:rsidP="00157EDF">
      <w:pPr>
        <w:pStyle w:val="Default"/>
        <w:spacing w:line="276" w:lineRule="auto"/>
        <w:ind w:firstLine="426"/>
        <w:jc w:val="both"/>
        <w:rPr>
          <w:color w:val="auto"/>
        </w:rPr>
      </w:pPr>
      <w:r w:rsidRPr="00157EDF">
        <w:rPr>
          <w:color w:val="auto"/>
        </w:rPr>
        <w:t xml:space="preserve">2.1. </w:t>
      </w:r>
      <w:r w:rsidR="002E09AF" w:rsidRPr="00157EDF">
        <w:rPr>
          <w:color w:val="auto"/>
        </w:rPr>
        <w:t xml:space="preserve">Конструкции НФС с воздушным зазором применяются для устройства навесных фасадов вновь строящихся и реконструированных зданий и сооружений различных уровней ответственности, различных степеней огнестойкости и классов функциональной и конструктивной пожарной опасности в зависимости от температурно-климатических условий, ветровых нагрузок, агрессивности окружающей воздушной среды, от сейсмичности района строительства. </w:t>
      </w:r>
    </w:p>
    <w:p w14:paraId="51B9DF9E" w14:textId="77777777" w:rsidR="008E5A74" w:rsidRDefault="008E5A74" w:rsidP="001D3874">
      <w:pPr>
        <w:pStyle w:val="Default"/>
        <w:spacing w:line="276" w:lineRule="auto"/>
        <w:ind w:firstLine="426"/>
        <w:jc w:val="both"/>
        <w:rPr>
          <w:color w:val="auto"/>
          <w:spacing w:val="-6"/>
        </w:rPr>
      </w:pPr>
      <w:r w:rsidRPr="000F3B4E">
        <w:rPr>
          <w:color w:val="auto"/>
          <w:spacing w:val="-6"/>
        </w:rPr>
        <w:t>2.</w:t>
      </w:r>
      <w:r w:rsidR="002E09AF">
        <w:rPr>
          <w:color w:val="auto"/>
          <w:spacing w:val="-6"/>
        </w:rPr>
        <w:t>2</w:t>
      </w:r>
      <w:r w:rsidRPr="000F3B4E">
        <w:rPr>
          <w:color w:val="auto"/>
          <w:spacing w:val="-6"/>
        </w:rPr>
        <w:t xml:space="preserve">. Настоящее Положение </w:t>
      </w:r>
      <w:r w:rsidR="001E614E" w:rsidRPr="000F3B4E">
        <w:rPr>
          <w:color w:val="auto"/>
          <w:spacing w:val="-6"/>
        </w:rPr>
        <w:t xml:space="preserve">на территории Сахалинской области </w:t>
      </w:r>
      <w:r w:rsidR="000D5DA4" w:rsidRPr="000F3B4E">
        <w:rPr>
          <w:color w:val="auto"/>
          <w:spacing w:val="-6"/>
        </w:rPr>
        <w:t xml:space="preserve">определяет </w:t>
      </w:r>
      <w:r w:rsidR="00FB652B" w:rsidRPr="000F3B4E">
        <w:rPr>
          <w:color w:val="auto"/>
          <w:spacing w:val="-6"/>
        </w:rPr>
        <w:t>порядок</w:t>
      </w:r>
      <w:r w:rsidRPr="000F3B4E">
        <w:rPr>
          <w:color w:val="auto"/>
          <w:spacing w:val="-6"/>
        </w:rPr>
        <w:t xml:space="preserve"> при:</w:t>
      </w:r>
    </w:p>
    <w:p w14:paraId="51B9DF9F" w14:textId="77777777" w:rsidR="008E5A74" w:rsidRPr="000F3B4E" w:rsidRDefault="008E5A74" w:rsidP="001D3874">
      <w:pPr>
        <w:pStyle w:val="Default"/>
        <w:numPr>
          <w:ilvl w:val="0"/>
          <w:numId w:val="16"/>
        </w:numPr>
        <w:spacing w:line="276" w:lineRule="auto"/>
        <w:jc w:val="both"/>
        <w:rPr>
          <w:color w:val="auto"/>
        </w:rPr>
      </w:pPr>
      <w:r w:rsidRPr="000F3B4E">
        <w:rPr>
          <w:color w:val="auto"/>
        </w:rPr>
        <w:t>выборе застройщиком или техническим заказчиком конкретной НФС;</w:t>
      </w:r>
    </w:p>
    <w:p w14:paraId="51B9DFA0" w14:textId="77777777" w:rsidR="00FA1326" w:rsidRPr="000F3B4E" w:rsidRDefault="000D5DA4" w:rsidP="001D3874">
      <w:pPr>
        <w:pStyle w:val="Default"/>
        <w:numPr>
          <w:ilvl w:val="0"/>
          <w:numId w:val="16"/>
        </w:numPr>
        <w:spacing w:line="276" w:lineRule="auto"/>
        <w:jc w:val="both"/>
        <w:rPr>
          <w:color w:val="auto"/>
        </w:rPr>
      </w:pPr>
      <w:r w:rsidRPr="000F3B4E">
        <w:rPr>
          <w:color w:val="auto"/>
        </w:rPr>
        <w:t xml:space="preserve">организации </w:t>
      </w:r>
      <w:r w:rsidR="001E614E" w:rsidRPr="000F3B4E">
        <w:rPr>
          <w:color w:val="auto"/>
        </w:rPr>
        <w:t>техническо</w:t>
      </w:r>
      <w:r w:rsidRPr="000F3B4E">
        <w:rPr>
          <w:color w:val="auto"/>
        </w:rPr>
        <w:t>го</w:t>
      </w:r>
      <w:r w:rsidR="001E614E" w:rsidRPr="000F3B4E">
        <w:rPr>
          <w:color w:val="auto"/>
        </w:rPr>
        <w:t xml:space="preserve"> </w:t>
      </w:r>
      <w:r w:rsidR="008E5A74" w:rsidRPr="000F3B4E">
        <w:rPr>
          <w:color w:val="auto"/>
        </w:rPr>
        <w:t>обследовани</w:t>
      </w:r>
      <w:r w:rsidRPr="000F3B4E">
        <w:rPr>
          <w:color w:val="auto"/>
        </w:rPr>
        <w:t>я, в том числе и инструментального</w:t>
      </w:r>
      <w:r w:rsidR="00D541D4" w:rsidRPr="000F3B4E">
        <w:rPr>
          <w:color w:val="auto"/>
        </w:rPr>
        <w:t>:</w:t>
      </w:r>
    </w:p>
    <w:p w14:paraId="51B9DFA1" w14:textId="77777777" w:rsidR="00FA1326" w:rsidRPr="000F3B4E" w:rsidRDefault="008E5A74" w:rsidP="00FA1326">
      <w:pPr>
        <w:pStyle w:val="Default"/>
        <w:numPr>
          <w:ilvl w:val="0"/>
          <w:numId w:val="35"/>
        </w:numPr>
        <w:spacing w:line="276" w:lineRule="auto"/>
        <w:jc w:val="both"/>
        <w:rPr>
          <w:color w:val="auto"/>
        </w:rPr>
      </w:pPr>
      <w:r w:rsidRPr="000F3B4E">
        <w:rPr>
          <w:color w:val="auto"/>
        </w:rPr>
        <w:t xml:space="preserve">состояния </w:t>
      </w:r>
      <w:r w:rsidR="001E614E" w:rsidRPr="000F3B4E">
        <w:rPr>
          <w:color w:val="auto"/>
        </w:rPr>
        <w:t xml:space="preserve">материала  конструкции наружных стен, </w:t>
      </w:r>
      <w:r w:rsidR="00FA1326" w:rsidRPr="000F3B4E">
        <w:rPr>
          <w:color w:val="auto"/>
        </w:rPr>
        <w:t>прочности, его влажности, возможного биологического заражения;</w:t>
      </w:r>
    </w:p>
    <w:p w14:paraId="51B9DFA2" w14:textId="77777777" w:rsidR="00FA1326" w:rsidRPr="000F3B4E" w:rsidRDefault="001E614E" w:rsidP="00FA1326">
      <w:pPr>
        <w:pStyle w:val="Default"/>
        <w:numPr>
          <w:ilvl w:val="0"/>
          <w:numId w:val="35"/>
        </w:numPr>
        <w:spacing w:line="276" w:lineRule="auto"/>
        <w:jc w:val="both"/>
        <w:rPr>
          <w:color w:val="auto"/>
        </w:rPr>
      </w:pPr>
      <w:r w:rsidRPr="000F3B4E">
        <w:rPr>
          <w:color w:val="auto"/>
        </w:rPr>
        <w:t>архитектурных изделий</w:t>
      </w:r>
      <w:r w:rsidR="000D5DA4" w:rsidRPr="000F3B4E">
        <w:rPr>
          <w:color w:val="auto"/>
        </w:rPr>
        <w:t xml:space="preserve"> на фасаде</w:t>
      </w:r>
      <w:r w:rsidR="00FA1326" w:rsidRPr="000F3B4E">
        <w:rPr>
          <w:color w:val="auto"/>
        </w:rPr>
        <w:t>;</w:t>
      </w:r>
    </w:p>
    <w:p w14:paraId="51B9DFA3" w14:textId="77777777" w:rsidR="00FA1326" w:rsidRPr="000F3B4E" w:rsidRDefault="000D5DA4" w:rsidP="00FA1326">
      <w:pPr>
        <w:pStyle w:val="Default"/>
        <w:numPr>
          <w:ilvl w:val="0"/>
          <w:numId w:val="35"/>
        </w:numPr>
        <w:spacing w:line="276" w:lineRule="auto"/>
        <w:jc w:val="both"/>
        <w:rPr>
          <w:color w:val="auto"/>
        </w:rPr>
      </w:pPr>
      <w:r w:rsidRPr="000F3B4E">
        <w:rPr>
          <w:color w:val="auto"/>
        </w:rPr>
        <w:t>светопрозрачных конструкций</w:t>
      </w:r>
      <w:r w:rsidR="00FA1326" w:rsidRPr="000F3B4E">
        <w:rPr>
          <w:color w:val="auto"/>
        </w:rPr>
        <w:t>;</w:t>
      </w:r>
    </w:p>
    <w:p w14:paraId="51B9DFA4" w14:textId="77777777" w:rsidR="00FA1326" w:rsidRPr="000F3B4E" w:rsidRDefault="001E614E" w:rsidP="00FA1326">
      <w:pPr>
        <w:pStyle w:val="Default"/>
        <w:numPr>
          <w:ilvl w:val="0"/>
          <w:numId w:val="35"/>
        </w:numPr>
        <w:spacing w:line="276" w:lineRule="auto"/>
        <w:jc w:val="both"/>
        <w:rPr>
          <w:color w:val="auto"/>
        </w:rPr>
      </w:pPr>
      <w:r w:rsidRPr="000F3B4E">
        <w:rPr>
          <w:color w:val="auto"/>
        </w:rPr>
        <w:t xml:space="preserve"> </w:t>
      </w:r>
      <w:r w:rsidR="000D5DA4" w:rsidRPr="000F3B4E">
        <w:rPr>
          <w:color w:val="auto"/>
        </w:rPr>
        <w:t xml:space="preserve">прочих </w:t>
      </w:r>
      <w:r w:rsidRPr="000F3B4E">
        <w:rPr>
          <w:color w:val="auto"/>
        </w:rPr>
        <w:t xml:space="preserve">конструктивных частей </w:t>
      </w:r>
      <w:r w:rsidR="008E5A74" w:rsidRPr="000F3B4E">
        <w:rPr>
          <w:color w:val="auto"/>
        </w:rPr>
        <w:t>фасадов</w:t>
      </w:r>
      <w:r w:rsidR="000D5DA4" w:rsidRPr="000F3B4E">
        <w:rPr>
          <w:color w:val="auto"/>
        </w:rPr>
        <w:t xml:space="preserve">, </w:t>
      </w:r>
      <w:r w:rsidR="00FA1326" w:rsidRPr="000F3B4E">
        <w:rPr>
          <w:color w:val="auto"/>
        </w:rPr>
        <w:t>в том числе и балконов;</w:t>
      </w:r>
    </w:p>
    <w:p w14:paraId="51B9DFA5" w14:textId="77777777" w:rsidR="00FA1326" w:rsidRPr="000F3B4E" w:rsidRDefault="000D5DA4" w:rsidP="00FA1326">
      <w:pPr>
        <w:pStyle w:val="Default"/>
        <w:numPr>
          <w:ilvl w:val="0"/>
          <w:numId w:val="35"/>
        </w:numPr>
        <w:spacing w:line="276" w:lineRule="auto"/>
        <w:jc w:val="both"/>
        <w:rPr>
          <w:color w:val="auto"/>
        </w:rPr>
      </w:pPr>
      <w:r w:rsidRPr="000F3B4E">
        <w:rPr>
          <w:color w:val="auto"/>
        </w:rPr>
        <w:t>цоколей и входных групп</w:t>
      </w:r>
      <w:r w:rsidR="00FA1326" w:rsidRPr="000F3B4E">
        <w:rPr>
          <w:color w:val="auto"/>
        </w:rPr>
        <w:t>;</w:t>
      </w:r>
    </w:p>
    <w:p w14:paraId="51B9DFA6" w14:textId="77777777" w:rsidR="008E5A74" w:rsidRPr="000F3B4E" w:rsidRDefault="008E5A74" w:rsidP="00FA1326">
      <w:pPr>
        <w:pStyle w:val="Default"/>
        <w:spacing w:line="276" w:lineRule="auto"/>
        <w:jc w:val="both"/>
        <w:rPr>
          <w:color w:val="auto"/>
        </w:rPr>
      </w:pPr>
      <w:r w:rsidRPr="000F3B4E">
        <w:rPr>
          <w:color w:val="auto"/>
        </w:rPr>
        <w:t>существующих зданий и сооружений</w:t>
      </w:r>
      <w:r w:rsidR="00FA1326" w:rsidRPr="000F3B4E">
        <w:rPr>
          <w:color w:val="auto"/>
        </w:rPr>
        <w:t xml:space="preserve"> с представлением дефектной ведомости с представлением схем повреждений и несоответствий, характеристик повреждений и предложения по ремонту, существующих</w:t>
      </w:r>
      <w:r w:rsidR="00105BE2" w:rsidRPr="000F3B4E">
        <w:rPr>
          <w:color w:val="auto"/>
        </w:rPr>
        <w:t xml:space="preserve"> материалов</w:t>
      </w:r>
      <w:r w:rsidR="00FA1326" w:rsidRPr="000F3B4E">
        <w:rPr>
          <w:color w:val="auto"/>
        </w:rPr>
        <w:t xml:space="preserve"> наружных стен или участков таких стен с представлением проекта задания на проектирования реконструкции здания (фасада здания)</w:t>
      </w:r>
      <w:r w:rsidRPr="000F3B4E">
        <w:rPr>
          <w:color w:val="auto"/>
        </w:rPr>
        <w:t>;</w:t>
      </w:r>
    </w:p>
    <w:p w14:paraId="51B9DFA7" w14:textId="77777777" w:rsidR="008E5A74" w:rsidRPr="000F3B4E" w:rsidRDefault="00FE0A3D" w:rsidP="001D3874">
      <w:pPr>
        <w:pStyle w:val="Default"/>
        <w:numPr>
          <w:ilvl w:val="0"/>
          <w:numId w:val="16"/>
        </w:numPr>
        <w:spacing w:line="276" w:lineRule="auto"/>
        <w:jc w:val="both"/>
        <w:rPr>
          <w:color w:val="auto"/>
        </w:rPr>
      </w:pPr>
      <w:r w:rsidRPr="000F3B4E">
        <w:rPr>
          <w:color w:val="auto"/>
        </w:rPr>
        <w:t>выполнени</w:t>
      </w:r>
      <w:r w:rsidR="000450C7" w:rsidRPr="000F3B4E">
        <w:rPr>
          <w:color w:val="auto"/>
        </w:rPr>
        <w:t>е</w:t>
      </w:r>
      <w:r w:rsidRPr="000F3B4E">
        <w:rPr>
          <w:color w:val="auto"/>
        </w:rPr>
        <w:t xml:space="preserve"> проектной документации на  </w:t>
      </w:r>
      <w:r w:rsidR="002E2784" w:rsidRPr="000F3B4E">
        <w:rPr>
          <w:color w:val="auto"/>
        </w:rPr>
        <w:t xml:space="preserve"> устройств</w:t>
      </w:r>
      <w:r w:rsidR="00105BE2" w:rsidRPr="000F3B4E">
        <w:rPr>
          <w:color w:val="auto"/>
        </w:rPr>
        <w:t>о</w:t>
      </w:r>
      <w:r w:rsidR="002E2784" w:rsidRPr="000F3B4E">
        <w:rPr>
          <w:color w:val="auto"/>
        </w:rPr>
        <w:t xml:space="preserve"> навесного фасада </w:t>
      </w:r>
      <w:r w:rsidR="00C359B9" w:rsidRPr="000F3B4E">
        <w:rPr>
          <w:color w:val="auto"/>
        </w:rPr>
        <w:t xml:space="preserve">с воздушным зазором </w:t>
      </w:r>
      <w:r w:rsidR="002E2784" w:rsidRPr="000F3B4E">
        <w:rPr>
          <w:color w:val="auto"/>
        </w:rPr>
        <w:t>при строительстве</w:t>
      </w:r>
      <w:r w:rsidR="000450C7" w:rsidRPr="000F3B4E">
        <w:rPr>
          <w:color w:val="auto"/>
        </w:rPr>
        <w:t>,</w:t>
      </w:r>
      <w:r w:rsidR="002E2784" w:rsidRPr="000F3B4E">
        <w:rPr>
          <w:color w:val="auto"/>
        </w:rPr>
        <w:t xml:space="preserve"> реконструкции зданий и сооружений при необходимости утепления их или изменения их архитектурной выразительности</w:t>
      </w:r>
      <w:r w:rsidR="008E5A74" w:rsidRPr="000F3B4E">
        <w:rPr>
          <w:color w:val="auto"/>
        </w:rPr>
        <w:t>;</w:t>
      </w:r>
    </w:p>
    <w:p w14:paraId="51B9DFA8" w14:textId="77777777" w:rsidR="008E5A74" w:rsidRPr="000F3B4E" w:rsidRDefault="008E5A74" w:rsidP="001D3874">
      <w:pPr>
        <w:pStyle w:val="Default"/>
        <w:numPr>
          <w:ilvl w:val="0"/>
          <w:numId w:val="16"/>
        </w:numPr>
        <w:spacing w:line="276" w:lineRule="auto"/>
        <w:jc w:val="both"/>
        <w:rPr>
          <w:color w:val="auto"/>
        </w:rPr>
      </w:pPr>
      <w:r w:rsidRPr="000F3B4E">
        <w:rPr>
          <w:color w:val="auto"/>
        </w:rPr>
        <w:t>экспертизе</w:t>
      </w:r>
      <w:r w:rsidR="00453AA3" w:rsidRPr="000F3B4E">
        <w:rPr>
          <w:color w:val="auto"/>
        </w:rPr>
        <w:t xml:space="preserve"> </w:t>
      </w:r>
      <w:r w:rsidRPr="000F3B4E">
        <w:rPr>
          <w:color w:val="auto"/>
        </w:rPr>
        <w:t>проектной документации</w:t>
      </w:r>
      <w:r w:rsidR="00DB65D9" w:rsidRPr="000F3B4E">
        <w:rPr>
          <w:color w:val="auto"/>
        </w:rPr>
        <w:t xml:space="preserve"> </w:t>
      </w:r>
      <w:r w:rsidR="00494EC7" w:rsidRPr="000F3B4E">
        <w:rPr>
          <w:color w:val="auto"/>
        </w:rPr>
        <w:t xml:space="preserve"> </w:t>
      </w:r>
      <w:r w:rsidR="00FE0A3D" w:rsidRPr="000F3B4E">
        <w:rPr>
          <w:color w:val="auto"/>
        </w:rPr>
        <w:t xml:space="preserve"> и </w:t>
      </w:r>
      <w:r w:rsidR="00494EC7" w:rsidRPr="000F3B4E">
        <w:rPr>
          <w:color w:val="auto"/>
        </w:rPr>
        <w:t xml:space="preserve"> </w:t>
      </w:r>
      <w:r w:rsidR="002E2784" w:rsidRPr="000F3B4E">
        <w:rPr>
          <w:color w:val="auto"/>
        </w:rPr>
        <w:t>подтверждени</w:t>
      </w:r>
      <w:r w:rsidR="00FE0A3D" w:rsidRPr="000F3B4E">
        <w:rPr>
          <w:color w:val="auto"/>
        </w:rPr>
        <w:t>я</w:t>
      </w:r>
      <w:r w:rsidR="002E2784" w:rsidRPr="000F3B4E">
        <w:rPr>
          <w:color w:val="auto"/>
        </w:rPr>
        <w:t xml:space="preserve"> достоверности </w:t>
      </w:r>
      <w:r w:rsidR="00105BE2" w:rsidRPr="000F3B4E">
        <w:rPr>
          <w:color w:val="auto"/>
        </w:rPr>
        <w:t xml:space="preserve">определения </w:t>
      </w:r>
      <w:r w:rsidR="002E2784" w:rsidRPr="000F3B4E">
        <w:rPr>
          <w:color w:val="auto"/>
        </w:rPr>
        <w:t xml:space="preserve">сметной стоимости работ на </w:t>
      </w:r>
      <w:r w:rsidR="002E2784" w:rsidRPr="000F3B4E">
        <w:rPr>
          <w:color w:val="auto"/>
        </w:rPr>
        <w:lastRenderedPageBreak/>
        <w:t>устройство навесного фасада</w:t>
      </w:r>
      <w:r w:rsidR="000450C7" w:rsidRPr="000F3B4E">
        <w:rPr>
          <w:color w:val="auto"/>
        </w:rPr>
        <w:t>;</w:t>
      </w:r>
      <w:r w:rsidR="00494EC7" w:rsidRPr="000F3B4E">
        <w:rPr>
          <w:color w:val="auto"/>
        </w:rPr>
        <w:t xml:space="preserve"> </w:t>
      </w:r>
    </w:p>
    <w:p w14:paraId="51B9DFA9" w14:textId="77777777" w:rsidR="008E5A74" w:rsidRPr="000F3B4E" w:rsidRDefault="00FE0A3D" w:rsidP="001D3874">
      <w:pPr>
        <w:pStyle w:val="Default"/>
        <w:numPr>
          <w:ilvl w:val="0"/>
          <w:numId w:val="16"/>
        </w:numPr>
        <w:spacing w:line="276" w:lineRule="auto"/>
        <w:jc w:val="both"/>
        <w:rPr>
          <w:color w:val="auto"/>
        </w:rPr>
      </w:pPr>
      <w:r w:rsidRPr="000F3B4E">
        <w:rPr>
          <w:color w:val="auto"/>
        </w:rPr>
        <w:t xml:space="preserve">выполнении проектной документации на   </w:t>
      </w:r>
      <w:r w:rsidR="00105BE2" w:rsidRPr="000F3B4E">
        <w:rPr>
          <w:color w:val="auto"/>
        </w:rPr>
        <w:t xml:space="preserve">проведение </w:t>
      </w:r>
      <w:r w:rsidR="00AE6F54" w:rsidRPr="000F3B4E">
        <w:rPr>
          <w:color w:val="auto"/>
        </w:rPr>
        <w:t>капитально</w:t>
      </w:r>
      <w:r w:rsidRPr="000F3B4E">
        <w:rPr>
          <w:color w:val="auto"/>
        </w:rPr>
        <w:t>го</w:t>
      </w:r>
      <w:r w:rsidR="00AE6F54" w:rsidRPr="000F3B4E">
        <w:rPr>
          <w:color w:val="auto"/>
        </w:rPr>
        <w:t xml:space="preserve"> ремонт</w:t>
      </w:r>
      <w:r w:rsidRPr="000F3B4E">
        <w:rPr>
          <w:color w:val="auto"/>
        </w:rPr>
        <w:t>а</w:t>
      </w:r>
      <w:r w:rsidR="00AE6F54" w:rsidRPr="000F3B4E">
        <w:rPr>
          <w:color w:val="auto"/>
        </w:rPr>
        <w:t xml:space="preserve"> ранее смонтированных навесных фасадов на зданиях или сооружениях.</w:t>
      </w:r>
    </w:p>
    <w:p w14:paraId="51B9DFAA" w14:textId="77777777" w:rsidR="008E5A74" w:rsidRPr="000F3B4E" w:rsidRDefault="008E5A74" w:rsidP="001D3874">
      <w:pPr>
        <w:pStyle w:val="Default"/>
        <w:spacing w:line="276" w:lineRule="auto"/>
        <w:ind w:firstLine="426"/>
        <w:jc w:val="both"/>
        <w:rPr>
          <w:color w:val="auto"/>
        </w:rPr>
      </w:pPr>
      <w:r w:rsidRPr="000F3B4E">
        <w:rPr>
          <w:color w:val="auto"/>
        </w:rPr>
        <w:t>2.</w:t>
      </w:r>
      <w:r w:rsidR="002E09AF">
        <w:rPr>
          <w:color w:val="auto"/>
        </w:rPr>
        <w:t>3</w:t>
      </w:r>
      <w:r w:rsidRPr="000F3B4E">
        <w:rPr>
          <w:color w:val="auto"/>
        </w:rPr>
        <w:t xml:space="preserve">. Возможность применения НФС для зданий, имеющих архитектурно-историческое значение, согласовывается с </w:t>
      </w:r>
      <w:r w:rsidR="00105BE2" w:rsidRPr="000F3B4E">
        <w:rPr>
          <w:color w:val="auto"/>
        </w:rPr>
        <w:t>агентством</w:t>
      </w:r>
      <w:r w:rsidRPr="000F3B4E">
        <w:rPr>
          <w:color w:val="auto"/>
        </w:rPr>
        <w:t xml:space="preserve"> архитектуры и градостроительства</w:t>
      </w:r>
      <w:r w:rsidR="00105BE2" w:rsidRPr="000F3B4E">
        <w:rPr>
          <w:color w:val="auto"/>
        </w:rPr>
        <w:t xml:space="preserve"> Сахалинской области</w:t>
      </w:r>
      <w:r w:rsidRPr="000F3B4E">
        <w:rPr>
          <w:color w:val="auto"/>
        </w:rPr>
        <w:t xml:space="preserve"> и уполномоченным органом в области охраны памятников культуры Сахалинской области в каждом конкретном случае. </w:t>
      </w:r>
    </w:p>
    <w:p w14:paraId="51B9DFAB" w14:textId="77777777" w:rsidR="008E5A74" w:rsidRPr="000F3B4E" w:rsidRDefault="008E5A74" w:rsidP="001D3874">
      <w:pPr>
        <w:pStyle w:val="Default"/>
        <w:spacing w:line="276" w:lineRule="auto"/>
        <w:ind w:firstLine="426"/>
        <w:jc w:val="both"/>
        <w:rPr>
          <w:color w:val="auto"/>
        </w:rPr>
      </w:pPr>
      <w:r w:rsidRPr="000F3B4E">
        <w:rPr>
          <w:color w:val="auto"/>
        </w:rPr>
        <w:t>2.</w:t>
      </w:r>
      <w:r w:rsidR="002E09AF">
        <w:rPr>
          <w:color w:val="auto"/>
        </w:rPr>
        <w:t>4</w:t>
      </w:r>
      <w:r w:rsidRPr="000F3B4E">
        <w:rPr>
          <w:color w:val="auto"/>
        </w:rPr>
        <w:t>. Область применения НФС, указанная в ТС Мин</w:t>
      </w:r>
      <w:r w:rsidR="00D213A6" w:rsidRPr="000F3B4E">
        <w:rPr>
          <w:color w:val="auto"/>
        </w:rPr>
        <w:t>строя</w:t>
      </w:r>
      <w:r w:rsidRPr="000F3B4E">
        <w:rPr>
          <w:color w:val="auto"/>
        </w:rPr>
        <w:t xml:space="preserve"> РФ на конкретную НФС, в обязательном порядке должна соответствовать классам функциональной пожарной опасности зданий (сооружений), для которых она проектируется. </w:t>
      </w:r>
    </w:p>
    <w:p w14:paraId="51B9DFAC" w14:textId="77777777" w:rsidR="005152C3" w:rsidRPr="000F3B4E" w:rsidRDefault="005B4F32" w:rsidP="001D3874">
      <w:pPr>
        <w:pStyle w:val="Default"/>
        <w:spacing w:line="276" w:lineRule="auto"/>
        <w:ind w:firstLine="426"/>
        <w:jc w:val="both"/>
        <w:rPr>
          <w:color w:val="auto"/>
        </w:rPr>
      </w:pPr>
      <w:r w:rsidRPr="000F3B4E">
        <w:rPr>
          <w:color w:val="auto"/>
        </w:rPr>
        <w:t>2.</w:t>
      </w:r>
      <w:r w:rsidR="002E09AF">
        <w:rPr>
          <w:color w:val="auto"/>
        </w:rPr>
        <w:t>5</w:t>
      </w:r>
      <w:r w:rsidRPr="000F3B4E">
        <w:rPr>
          <w:color w:val="auto"/>
        </w:rPr>
        <w:t xml:space="preserve">.   При </w:t>
      </w:r>
      <w:r w:rsidR="00105BE2" w:rsidRPr="000F3B4E">
        <w:rPr>
          <w:color w:val="auto"/>
        </w:rPr>
        <w:t xml:space="preserve">проектировании, строительстве, реконструкции и капитальном ремонте зданий и сооружений </w:t>
      </w:r>
      <w:r w:rsidRPr="000F3B4E">
        <w:rPr>
          <w:color w:val="auto"/>
        </w:rPr>
        <w:t xml:space="preserve">обязательно необходимо учитывать </w:t>
      </w:r>
      <w:r w:rsidR="00105BE2" w:rsidRPr="000F3B4E">
        <w:rPr>
          <w:color w:val="auto"/>
        </w:rPr>
        <w:t xml:space="preserve">степень </w:t>
      </w:r>
      <w:r w:rsidRPr="000F3B4E">
        <w:rPr>
          <w:color w:val="auto"/>
        </w:rPr>
        <w:t>агрессивност</w:t>
      </w:r>
      <w:r w:rsidR="00105BE2" w:rsidRPr="000F3B4E">
        <w:rPr>
          <w:color w:val="auto"/>
        </w:rPr>
        <w:t>и</w:t>
      </w:r>
      <w:r w:rsidRPr="000F3B4E">
        <w:rPr>
          <w:color w:val="auto"/>
        </w:rPr>
        <w:t xml:space="preserve"> окружающей воздушной среды Сахалинской области, как средне-агрессивную</w:t>
      </w:r>
      <w:r w:rsidR="00E1461B" w:rsidRPr="000F3B4E">
        <w:rPr>
          <w:color w:val="auto"/>
        </w:rPr>
        <w:t>,</w:t>
      </w:r>
      <w:r w:rsidRPr="000F3B4E">
        <w:rPr>
          <w:color w:val="auto"/>
        </w:rPr>
        <w:t xml:space="preserve"> а во всех прибрежных населённых пунктах, как средне-агрессивную с морским климатом</w:t>
      </w:r>
      <w:r w:rsidR="002C1668" w:rsidRPr="000F3B4E">
        <w:rPr>
          <w:color w:val="auto"/>
        </w:rPr>
        <w:t xml:space="preserve">, поэтому  в проектной и рабочей документации обязательно разрабатывать отдельный раздел – «Обеспечение долговечности конструкций навесного фасада, </w:t>
      </w:r>
      <w:r w:rsidR="00105BE2" w:rsidRPr="000F3B4E">
        <w:rPr>
          <w:color w:val="auto"/>
        </w:rPr>
        <w:t>и соблюдать т</w:t>
      </w:r>
      <w:r w:rsidR="002C1668" w:rsidRPr="000F3B4E">
        <w:rPr>
          <w:color w:val="auto"/>
        </w:rPr>
        <w:t xml:space="preserve">ребования к антикоррозионной защите конструкций и облицовки навесного фасада».  Указанные требования должны учитываться при заказе изделий заводам-изготовителям, а поступающие на строительную площадку </w:t>
      </w:r>
      <w:r w:rsidR="00105BE2" w:rsidRPr="000F3B4E">
        <w:rPr>
          <w:color w:val="auto"/>
        </w:rPr>
        <w:t xml:space="preserve">применении материалов, </w:t>
      </w:r>
      <w:r w:rsidR="002C1668" w:rsidRPr="000F3B4E">
        <w:rPr>
          <w:color w:val="auto"/>
        </w:rPr>
        <w:t xml:space="preserve">изделия должны  </w:t>
      </w:r>
      <w:r w:rsidR="001E614E" w:rsidRPr="000F3B4E">
        <w:rPr>
          <w:color w:val="auto"/>
        </w:rPr>
        <w:t xml:space="preserve">сопровождаться </w:t>
      </w:r>
      <w:r w:rsidR="002C1668" w:rsidRPr="000F3B4E">
        <w:rPr>
          <w:color w:val="auto"/>
        </w:rPr>
        <w:t xml:space="preserve"> паспорта</w:t>
      </w:r>
      <w:r w:rsidR="001E614E" w:rsidRPr="000F3B4E">
        <w:rPr>
          <w:color w:val="auto"/>
        </w:rPr>
        <w:t>ми</w:t>
      </w:r>
      <w:r w:rsidR="002C1668" w:rsidRPr="000F3B4E">
        <w:rPr>
          <w:color w:val="auto"/>
        </w:rPr>
        <w:t xml:space="preserve"> качества с соответствующими </w:t>
      </w:r>
      <w:r w:rsidR="001E614E" w:rsidRPr="000F3B4E">
        <w:rPr>
          <w:color w:val="auto"/>
        </w:rPr>
        <w:t xml:space="preserve">проектным </w:t>
      </w:r>
      <w:r w:rsidR="002C1668" w:rsidRPr="000F3B4E">
        <w:rPr>
          <w:color w:val="auto"/>
        </w:rPr>
        <w:t>характеристикам антикоррозионной защит</w:t>
      </w:r>
      <w:r w:rsidR="00105BE2" w:rsidRPr="000F3B4E">
        <w:rPr>
          <w:color w:val="auto"/>
        </w:rPr>
        <w:t>ы</w:t>
      </w:r>
      <w:r w:rsidR="002C1668" w:rsidRPr="000F3B4E">
        <w:rPr>
          <w:color w:val="auto"/>
        </w:rPr>
        <w:t xml:space="preserve"> их.</w:t>
      </w:r>
      <w:r w:rsidR="00105BE2" w:rsidRPr="000F3B4E">
        <w:rPr>
          <w:color w:val="auto"/>
        </w:rPr>
        <w:t xml:space="preserve"> </w:t>
      </w:r>
    </w:p>
    <w:p w14:paraId="51B9DFAD" w14:textId="77777777" w:rsidR="000450C7" w:rsidRPr="000F3B4E" w:rsidRDefault="008E5A74" w:rsidP="001D3874">
      <w:pPr>
        <w:pStyle w:val="Default"/>
        <w:spacing w:line="276" w:lineRule="auto"/>
        <w:ind w:firstLine="426"/>
        <w:jc w:val="both"/>
        <w:rPr>
          <w:color w:val="auto"/>
        </w:rPr>
      </w:pPr>
      <w:r w:rsidRPr="000F3B4E">
        <w:rPr>
          <w:color w:val="auto"/>
        </w:rPr>
        <w:t>2.</w:t>
      </w:r>
      <w:r w:rsidR="002E09AF">
        <w:rPr>
          <w:color w:val="auto"/>
        </w:rPr>
        <w:t>6</w:t>
      </w:r>
      <w:r w:rsidRPr="000F3B4E">
        <w:rPr>
          <w:color w:val="auto"/>
        </w:rPr>
        <w:t xml:space="preserve">. </w:t>
      </w:r>
      <w:r w:rsidR="00105BE2" w:rsidRPr="000F3B4E">
        <w:rPr>
          <w:color w:val="auto"/>
        </w:rPr>
        <w:t>Использование НФС допускается</w:t>
      </w:r>
      <w:r w:rsidRPr="000F3B4E">
        <w:rPr>
          <w:color w:val="auto"/>
        </w:rPr>
        <w:t xml:space="preserve"> </w:t>
      </w:r>
      <w:r w:rsidR="00105BE2" w:rsidRPr="000F3B4E">
        <w:rPr>
          <w:color w:val="auto"/>
        </w:rPr>
        <w:t xml:space="preserve">только из </w:t>
      </w:r>
      <w:r w:rsidRPr="000F3B4E">
        <w:rPr>
          <w:color w:val="auto"/>
        </w:rPr>
        <w:t>разрешенны</w:t>
      </w:r>
      <w:r w:rsidR="00105BE2" w:rsidRPr="000F3B4E">
        <w:rPr>
          <w:color w:val="auto"/>
        </w:rPr>
        <w:t>х</w:t>
      </w:r>
      <w:r w:rsidRPr="000F3B4E">
        <w:rPr>
          <w:color w:val="auto"/>
        </w:rPr>
        <w:t xml:space="preserve"> к применению в сейсмически опасных районах, </w:t>
      </w:r>
      <w:r w:rsidR="00105BE2" w:rsidRPr="000F3B4E">
        <w:rPr>
          <w:color w:val="auto"/>
        </w:rPr>
        <w:t xml:space="preserve">и указывается в </w:t>
      </w:r>
      <w:r w:rsidRPr="000F3B4E">
        <w:rPr>
          <w:color w:val="auto"/>
        </w:rPr>
        <w:t>ТС Мин</w:t>
      </w:r>
      <w:r w:rsidR="00D213A6" w:rsidRPr="000F3B4E">
        <w:rPr>
          <w:color w:val="auto"/>
        </w:rPr>
        <w:t>строя</w:t>
      </w:r>
      <w:r w:rsidRPr="000F3B4E">
        <w:rPr>
          <w:color w:val="auto"/>
        </w:rPr>
        <w:t xml:space="preserve"> РФ или заключени</w:t>
      </w:r>
      <w:r w:rsidR="00105BE2" w:rsidRPr="000F3B4E">
        <w:rPr>
          <w:color w:val="auto"/>
        </w:rPr>
        <w:t>и</w:t>
      </w:r>
      <w:r w:rsidRPr="000F3B4E">
        <w:rPr>
          <w:color w:val="auto"/>
        </w:rPr>
        <w:t xml:space="preserve"> по оценке сейсмостойкости конструкций НФС</w:t>
      </w:r>
      <w:r w:rsidR="005B4F32" w:rsidRPr="000F3B4E">
        <w:rPr>
          <w:color w:val="auto"/>
        </w:rPr>
        <w:t xml:space="preserve"> </w:t>
      </w:r>
      <w:r w:rsidRPr="000F3B4E">
        <w:rPr>
          <w:color w:val="auto"/>
        </w:rPr>
        <w:t>(</w:t>
      </w:r>
      <w:r w:rsidR="000450C7" w:rsidRPr="000F3B4E">
        <w:rPr>
          <w:color w:val="auto"/>
        </w:rPr>
        <w:t xml:space="preserve">к примеру, </w:t>
      </w:r>
      <w:r w:rsidRPr="000F3B4E">
        <w:rPr>
          <w:color w:val="auto"/>
        </w:rPr>
        <w:t>ЦНИИСК им. В.А. Кучеренко),</w:t>
      </w:r>
      <w:r w:rsidR="00BC29C8" w:rsidRPr="000F3B4E">
        <w:rPr>
          <w:color w:val="auto"/>
        </w:rPr>
        <w:t xml:space="preserve"> </w:t>
      </w:r>
      <w:r w:rsidR="00AE6F54" w:rsidRPr="000F3B4E">
        <w:rPr>
          <w:color w:val="auto"/>
        </w:rPr>
        <w:t xml:space="preserve">с обязательным выполнениям </w:t>
      </w:r>
      <w:r w:rsidR="005B4F32" w:rsidRPr="000F3B4E">
        <w:rPr>
          <w:color w:val="auto"/>
        </w:rPr>
        <w:t>требований и рекомендаций, изложенных в протоколах испытаний.</w:t>
      </w:r>
      <w:r w:rsidR="00105BE2" w:rsidRPr="000F3B4E">
        <w:rPr>
          <w:color w:val="auto"/>
        </w:rPr>
        <w:t xml:space="preserve"> </w:t>
      </w:r>
    </w:p>
    <w:p w14:paraId="51B9DFAE" w14:textId="77777777" w:rsidR="008E5A74" w:rsidRPr="000F3B4E" w:rsidRDefault="008E5A74" w:rsidP="001D3874">
      <w:pPr>
        <w:pStyle w:val="Default"/>
        <w:spacing w:line="276" w:lineRule="auto"/>
        <w:ind w:firstLine="426"/>
        <w:jc w:val="both"/>
        <w:rPr>
          <w:color w:val="auto"/>
        </w:rPr>
      </w:pPr>
      <w:r w:rsidRPr="000F3B4E">
        <w:rPr>
          <w:color w:val="auto"/>
        </w:rPr>
        <w:t>2.</w:t>
      </w:r>
      <w:r w:rsidR="002E09AF">
        <w:rPr>
          <w:color w:val="auto"/>
        </w:rPr>
        <w:t>7</w:t>
      </w:r>
      <w:r w:rsidRPr="000F3B4E">
        <w:rPr>
          <w:color w:val="auto"/>
        </w:rPr>
        <w:t xml:space="preserve">. При проектировании навесных фасадов </w:t>
      </w:r>
      <w:r w:rsidR="00E8253B" w:rsidRPr="00157EDF">
        <w:rPr>
          <w:color w:val="auto"/>
        </w:rPr>
        <w:t xml:space="preserve">с воздушным зазором </w:t>
      </w:r>
      <w:r w:rsidRPr="000F3B4E">
        <w:rPr>
          <w:color w:val="auto"/>
        </w:rPr>
        <w:t xml:space="preserve">в Сахалинской области необходимо также учитывать </w:t>
      </w:r>
      <w:r w:rsidRPr="000F3B4E">
        <w:rPr>
          <w:color w:val="auto"/>
        </w:rPr>
        <w:lastRenderedPageBreak/>
        <w:t>требования положений</w:t>
      </w:r>
      <w:r w:rsidR="00C52E2C">
        <w:rPr>
          <w:color w:val="auto"/>
        </w:rPr>
        <w:t>,</w:t>
      </w:r>
      <w:r w:rsidRPr="000F3B4E">
        <w:rPr>
          <w:color w:val="auto"/>
        </w:rPr>
        <w:t xml:space="preserve"> норматив</w:t>
      </w:r>
      <w:r w:rsidR="00105BE2" w:rsidRPr="000F3B4E">
        <w:rPr>
          <w:color w:val="auto"/>
        </w:rPr>
        <w:t>но-правовых</w:t>
      </w:r>
      <w:r w:rsidRPr="000F3B4E">
        <w:rPr>
          <w:color w:val="auto"/>
        </w:rPr>
        <w:t xml:space="preserve"> и прочих документов по градостроительной деятельности, действующих на всей территории Сахалинской области. </w:t>
      </w:r>
    </w:p>
    <w:p w14:paraId="51B9DFAF" w14:textId="77777777" w:rsidR="00105BE2" w:rsidRPr="000F3B4E" w:rsidRDefault="00494EC7" w:rsidP="00105BE2">
      <w:pPr>
        <w:pStyle w:val="Default"/>
        <w:spacing w:line="276" w:lineRule="auto"/>
        <w:ind w:firstLine="426"/>
        <w:jc w:val="both"/>
        <w:rPr>
          <w:color w:val="auto"/>
        </w:rPr>
      </w:pPr>
      <w:r w:rsidRPr="000F3B4E">
        <w:rPr>
          <w:color w:val="auto"/>
        </w:rPr>
        <w:t>2.</w:t>
      </w:r>
      <w:r w:rsidR="002E09AF">
        <w:rPr>
          <w:color w:val="auto"/>
        </w:rPr>
        <w:t>8</w:t>
      </w:r>
      <w:r w:rsidRPr="000F3B4E">
        <w:rPr>
          <w:color w:val="auto"/>
        </w:rPr>
        <w:t xml:space="preserve">.  </w:t>
      </w:r>
      <w:r w:rsidR="00105BE2" w:rsidRPr="000F3B4E">
        <w:rPr>
          <w:color w:val="auto"/>
        </w:rPr>
        <w:t>В целях соблюдения требований энерг</w:t>
      </w:r>
      <w:r w:rsidR="000450C7" w:rsidRPr="000F3B4E">
        <w:rPr>
          <w:color w:val="auto"/>
        </w:rPr>
        <w:t>о</w:t>
      </w:r>
      <w:r w:rsidR="00105BE2" w:rsidRPr="000F3B4E">
        <w:rPr>
          <w:color w:val="auto"/>
        </w:rPr>
        <w:t xml:space="preserve">эффективности  зданий и сооружений рекомендуется одновременно при устройстве навесного фасада с воздушным зазором проводить работы по его утеплению, модернизации внутренней системы отопления с устройством теплового пункта и установкой автоматических приборов учёта </w:t>
      </w:r>
      <w:r w:rsidR="002049E8" w:rsidRPr="000F3B4E">
        <w:rPr>
          <w:color w:val="auto"/>
          <w:lang w:val="en-US"/>
        </w:rPr>
        <w:t>c</w:t>
      </w:r>
      <w:r w:rsidR="002049E8" w:rsidRPr="000F3B4E">
        <w:rPr>
          <w:color w:val="auto"/>
        </w:rPr>
        <w:t xml:space="preserve"> </w:t>
      </w:r>
      <w:r w:rsidR="00105BE2" w:rsidRPr="000F3B4E">
        <w:rPr>
          <w:color w:val="auto"/>
        </w:rPr>
        <w:t>автоматической регулировки подачи теплоносителя, в зависимости от параметров погодных условий.</w:t>
      </w:r>
    </w:p>
    <w:p w14:paraId="51B9DFB0" w14:textId="77777777" w:rsidR="00105BE2" w:rsidRPr="00157EDF" w:rsidRDefault="00E8253B" w:rsidP="001D3874">
      <w:pPr>
        <w:pStyle w:val="Default"/>
        <w:spacing w:line="276" w:lineRule="auto"/>
        <w:ind w:firstLine="426"/>
        <w:jc w:val="both"/>
        <w:rPr>
          <w:color w:val="auto"/>
        </w:rPr>
      </w:pPr>
      <w:r w:rsidRPr="00157EDF">
        <w:rPr>
          <w:color w:val="auto"/>
        </w:rPr>
        <w:t>2.</w:t>
      </w:r>
      <w:r w:rsidR="002E09AF" w:rsidRPr="00157EDF">
        <w:rPr>
          <w:color w:val="auto"/>
        </w:rPr>
        <w:t>9</w:t>
      </w:r>
      <w:r w:rsidRPr="00157EDF">
        <w:rPr>
          <w:color w:val="auto"/>
        </w:rPr>
        <w:t xml:space="preserve">. В проектной документации в обязательном порядке должна быть определена эффективность устройства НФС с воздушным зазором с определением конкретной экономии тепловых ресурсов и ожидаемого снижения оплаты за теплоноситель ресурсоснабжающей компании. </w:t>
      </w:r>
    </w:p>
    <w:p w14:paraId="51B9DFB1" w14:textId="77777777" w:rsidR="00157EDF" w:rsidRPr="00157EDF" w:rsidRDefault="00157EDF" w:rsidP="001D3874">
      <w:pPr>
        <w:pStyle w:val="Default"/>
        <w:spacing w:line="276" w:lineRule="auto"/>
        <w:ind w:firstLine="426"/>
        <w:jc w:val="center"/>
        <w:rPr>
          <w:b/>
          <w:bCs/>
          <w:color w:val="auto"/>
          <w:sz w:val="10"/>
          <w:szCs w:val="10"/>
        </w:rPr>
      </w:pPr>
    </w:p>
    <w:p w14:paraId="51B9DFB2" w14:textId="77777777" w:rsidR="008E5A74" w:rsidRPr="000F3B4E" w:rsidRDefault="008E5A74" w:rsidP="001D3874">
      <w:pPr>
        <w:pStyle w:val="Default"/>
        <w:spacing w:line="276" w:lineRule="auto"/>
        <w:ind w:firstLine="426"/>
        <w:jc w:val="center"/>
        <w:rPr>
          <w:color w:val="auto"/>
        </w:rPr>
      </w:pPr>
      <w:r w:rsidRPr="000F3B4E">
        <w:rPr>
          <w:b/>
          <w:bCs/>
          <w:color w:val="auto"/>
        </w:rPr>
        <w:t>3.</w:t>
      </w:r>
      <w:r w:rsidRPr="000F3B4E">
        <w:rPr>
          <w:rFonts w:ascii="Arial" w:hAnsi="Arial" w:cs="Arial"/>
          <w:b/>
          <w:bCs/>
          <w:color w:val="auto"/>
        </w:rPr>
        <w:t xml:space="preserve"> </w:t>
      </w:r>
      <w:r w:rsidRPr="000F3B4E">
        <w:rPr>
          <w:b/>
          <w:bCs/>
          <w:color w:val="auto"/>
        </w:rPr>
        <w:t>ОБЩИЕ ПОЛОЖЕНИЯ</w:t>
      </w:r>
    </w:p>
    <w:p w14:paraId="51B9DFB3" w14:textId="77777777" w:rsidR="008E5A74" w:rsidRPr="00157EDF" w:rsidRDefault="008E5A74" w:rsidP="001D3874">
      <w:pPr>
        <w:pStyle w:val="Default"/>
        <w:spacing w:line="276" w:lineRule="auto"/>
        <w:ind w:firstLine="426"/>
        <w:jc w:val="both"/>
        <w:rPr>
          <w:color w:val="auto"/>
          <w:sz w:val="16"/>
          <w:szCs w:val="16"/>
        </w:rPr>
      </w:pPr>
    </w:p>
    <w:p w14:paraId="51B9DFB4" w14:textId="77777777" w:rsidR="008E5A74" w:rsidRPr="000F3B4E" w:rsidRDefault="008E5A74" w:rsidP="001D3874">
      <w:pPr>
        <w:pStyle w:val="Default"/>
        <w:spacing w:line="276" w:lineRule="auto"/>
        <w:ind w:firstLine="426"/>
        <w:jc w:val="both"/>
        <w:rPr>
          <w:color w:val="auto"/>
        </w:rPr>
      </w:pPr>
      <w:r w:rsidRPr="000F3B4E">
        <w:rPr>
          <w:color w:val="auto"/>
        </w:rPr>
        <w:t xml:space="preserve"> 3.1.</w:t>
      </w:r>
      <w:r w:rsidR="001E614E" w:rsidRPr="000F3B4E">
        <w:rPr>
          <w:color w:val="auto"/>
        </w:rPr>
        <w:t xml:space="preserve">  </w:t>
      </w:r>
      <w:r w:rsidRPr="000F3B4E">
        <w:rPr>
          <w:color w:val="auto"/>
        </w:rPr>
        <w:t xml:space="preserve">Основные преимущества НФС: </w:t>
      </w:r>
    </w:p>
    <w:p w14:paraId="51B9DFB5" w14:textId="77777777" w:rsidR="008E5A74" w:rsidRPr="000F3B4E" w:rsidRDefault="008E5A74" w:rsidP="001D3874">
      <w:pPr>
        <w:pStyle w:val="Default"/>
        <w:numPr>
          <w:ilvl w:val="0"/>
          <w:numId w:val="8"/>
        </w:numPr>
        <w:spacing w:line="276" w:lineRule="auto"/>
        <w:ind w:left="284" w:hanging="284"/>
        <w:jc w:val="both"/>
        <w:rPr>
          <w:color w:val="auto"/>
        </w:rPr>
      </w:pPr>
      <w:r w:rsidRPr="000F3B4E">
        <w:rPr>
          <w:color w:val="auto"/>
        </w:rPr>
        <w:t xml:space="preserve">возможность их применения (привязки), как типовых и апробированных </w:t>
      </w:r>
      <w:r w:rsidR="00D164B2" w:rsidRPr="000F3B4E">
        <w:rPr>
          <w:color w:val="auto"/>
        </w:rPr>
        <w:t xml:space="preserve">систем </w:t>
      </w:r>
      <w:r w:rsidRPr="000F3B4E">
        <w:rPr>
          <w:color w:val="auto"/>
        </w:rPr>
        <w:t>фасадных конструкций, что значительно ускоряет процесс проектирования (</w:t>
      </w:r>
      <w:r w:rsidR="00D164B2" w:rsidRPr="000F3B4E">
        <w:rPr>
          <w:color w:val="auto"/>
        </w:rPr>
        <w:t xml:space="preserve">расчёты и </w:t>
      </w:r>
      <w:r w:rsidRPr="000F3B4E">
        <w:rPr>
          <w:color w:val="auto"/>
        </w:rPr>
        <w:t xml:space="preserve">привязки), комплектации и монтажа выбранных систем утепления фасада; </w:t>
      </w:r>
    </w:p>
    <w:p w14:paraId="51B9DFB6" w14:textId="77777777" w:rsidR="008E5A74" w:rsidRPr="000F3B4E" w:rsidRDefault="008E5A74" w:rsidP="001D3874">
      <w:pPr>
        <w:pStyle w:val="Default"/>
        <w:numPr>
          <w:ilvl w:val="0"/>
          <w:numId w:val="8"/>
        </w:numPr>
        <w:spacing w:line="276" w:lineRule="auto"/>
        <w:ind w:left="284" w:hanging="284"/>
        <w:jc w:val="both"/>
        <w:rPr>
          <w:color w:val="auto"/>
        </w:rPr>
      </w:pPr>
      <w:r w:rsidRPr="000F3B4E">
        <w:rPr>
          <w:color w:val="auto"/>
        </w:rPr>
        <w:t xml:space="preserve">возможность использования различных облицовочных материалов (натуральный камень, фиброцементные плиты, керамогранит, алюминиевые и стальные композитные панели, листовые и реечные стальные, алюминиевые и медные панели и т.д.); </w:t>
      </w:r>
    </w:p>
    <w:p w14:paraId="51B9DFB7" w14:textId="77777777" w:rsidR="008E5A74" w:rsidRPr="000F3B4E" w:rsidRDefault="008E5A74" w:rsidP="001D3874">
      <w:pPr>
        <w:pStyle w:val="Default"/>
        <w:numPr>
          <w:ilvl w:val="0"/>
          <w:numId w:val="8"/>
        </w:numPr>
        <w:spacing w:line="276" w:lineRule="auto"/>
        <w:ind w:left="284" w:hanging="284"/>
        <w:jc w:val="both"/>
        <w:rPr>
          <w:color w:val="auto"/>
        </w:rPr>
      </w:pPr>
      <w:r w:rsidRPr="000F3B4E">
        <w:rPr>
          <w:color w:val="auto"/>
        </w:rPr>
        <w:t xml:space="preserve">возможность широкого выбора цветовых комбинаций; </w:t>
      </w:r>
    </w:p>
    <w:p w14:paraId="51B9DFB8" w14:textId="77777777" w:rsidR="008E5A74" w:rsidRPr="000F3B4E" w:rsidRDefault="00D164B2" w:rsidP="001D3874">
      <w:pPr>
        <w:pStyle w:val="Default"/>
        <w:numPr>
          <w:ilvl w:val="0"/>
          <w:numId w:val="8"/>
        </w:numPr>
        <w:spacing w:line="276" w:lineRule="auto"/>
        <w:ind w:left="284" w:hanging="284"/>
        <w:jc w:val="both"/>
        <w:rPr>
          <w:color w:val="auto"/>
        </w:rPr>
      </w:pPr>
      <w:r w:rsidRPr="000F3B4E">
        <w:rPr>
          <w:color w:val="auto"/>
        </w:rPr>
        <w:lastRenderedPageBreak/>
        <w:t xml:space="preserve">возможность применения материалов с </w:t>
      </w:r>
      <w:r w:rsidR="008E5A74" w:rsidRPr="000F3B4E">
        <w:rPr>
          <w:color w:val="auto"/>
        </w:rPr>
        <w:t>высоки</w:t>
      </w:r>
      <w:r w:rsidRPr="000F3B4E">
        <w:rPr>
          <w:color w:val="auto"/>
        </w:rPr>
        <w:t>ми</w:t>
      </w:r>
      <w:r w:rsidR="008E5A74" w:rsidRPr="000F3B4E">
        <w:rPr>
          <w:color w:val="auto"/>
        </w:rPr>
        <w:t xml:space="preserve"> тепло- и звукоизоляционны</w:t>
      </w:r>
      <w:r w:rsidRPr="000F3B4E">
        <w:rPr>
          <w:color w:val="auto"/>
        </w:rPr>
        <w:t>ми</w:t>
      </w:r>
      <w:r w:rsidR="008E5A74" w:rsidRPr="000F3B4E">
        <w:rPr>
          <w:color w:val="auto"/>
        </w:rPr>
        <w:t xml:space="preserve"> характеристик</w:t>
      </w:r>
      <w:r w:rsidRPr="000F3B4E">
        <w:rPr>
          <w:color w:val="auto"/>
        </w:rPr>
        <w:t>ами</w:t>
      </w:r>
      <w:r w:rsidR="008E5A74" w:rsidRPr="000F3B4E">
        <w:rPr>
          <w:color w:val="auto"/>
        </w:rPr>
        <w:t xml:space="preserve">; </w:t>
      </w:r>
    </w:p>
    <w:p w14:paraId="51B9DFB9" w14:textId="77777777" w:rsidR="008E5A74" w:rsidRPr="000F3B4E" w:rsidRDefault="00D164B2" w:rsidP="001D3874">
      <w:pPr>
        <w:pStyle w:val="Default"/>
        <w:numPr>
          <w:ilvl w:val="0"/>
          <w:numId w:val="8"/>
        </w:numPr>
        <w:spacing w:line="276" w:lineRule="auto"/>
        <w:ind w:left="284" w:hanging="284"/>
        <w:jc w:val="both"/>
        <w:rPr>
          <w:color w:val="auto"/>
        </w:rPr>
      </w:pPr>
      <w:r w:rsidRPr="000F3B4E">
        <w:rPr>
          <w:color w:val="auto"/>
        </w:rPr>
        <w:t xml:space="preserve">возможность применения изделий с регулируемой </w:t>
      </w:r>
      <w:r w:rsidR="008E5A74" w:rsidRPr="000F3B4E">
        <w:rPr>
          <w:color w:val="auto"/>
        </w:rPr>
        <w:t>долговечность</w:t>
      </w:r>
      <w:r w:rsidRPr="000F3B4E">
        <w:rPr>
          <w:color w:val="auto"/>
        </w:rPr>
        <w:t>ю</w:t>
      </w:r>
      <w:r w:rsidR="008E5A74" w:rsidRPr="000F3B4E">
        <w:rPr>
          <w:color w:val="auto"/>
        </w:rPr>
        <w:t xml:space="preserve">; </w:t>
      </w:r>
    </w:p>
    <w:p w14:paraId="51B9DFBA" w14:textId="77777777" w:rsidR="008E5A74" w:rsidRPr="000F3B4E" w:rsidRDefault="008E5A74" w:rsidP="001D3874">
      <w:pPr>
        <w:pStyle w:val="Default"/>
        <w:numPr>
          <w:ilvl w:val="0"/>
          <w:numId w:val="8"/>
        </w:numPr>
        <w:spacing w:line="276" w:lineRule="auto"/>
        <w:ind w:left="284" w:hanging="284"/>
        <w:jc w:val="both"/>
        <w:rPr>
          <w:color w:val="auto"/>
        </w:rPr>
      </w:pPr>
      <w:r w:rsidRPr="000F3B4E">
        <w:rPr>
          <w:color w:val="auto"/>
        </w:rPr>
        <w:t xml:space="preserve">устойчивость </w:t>
      </w:r>
      <w:r w:rsidR="00D13DA4" w:rsidRPr="000F3B4E">
        <w:rPr>
          <w:color w:val="auto"/>
        </w:rPr>
        <w:t xml:space="preserve">облицовки навесных фасадов </w:t>
      </w:r>
      <w:r w:rsidRPr="000F3B4E">
        <w:rPr>
          <w:color w:val="auto"/>
        </w:rPr>
        <w:t xml:space="preserve">к </w:t>
      </w:r>
      <w:r w:rsidR="00D13DA4" w:rsidRPr="000F3B4E">
        <w:rPr>
          <w:color w:val="auto"/>
        </w:rPr>
        <w:t xml:space="preserve">различным </w:t>
      </w:r>
      <w:r w:rsidRPr="000F3B4E">
        <w:rPr>
          <w:color w:val="auto"/>
        </w:rPr>
        <w:t xml:space="preserve">атмосферным воздействиям; </w:t>
      </w:r>
    </w:p>
    <w:p w14:paraId="51B9DFBB" w14:textId="77777777" w:rsidR="008E5A74" w:rsidRPr="000F3B4E" w:rsidRDefault="008E5A74" w:rsidP="001D3874">
      <w:pPr>
        <w:pStyle w:val="Default"/>
        <w:numPr>
          <w:ilvl w:val="0"/>
          <w:numId w:val="8"/>
        </w:numPr>
        <w:spacing w:line="276" w:lineRule="auto"/>
        <w:ind w:left="284" w:hanging="284"/>
        <w:jc w:val="both"/>
        <w:rPr>
          <w:color w:val="auto"/>
        </w:rPr>
      </w:pPr>
      <w:r w:rsidRPr="000F3B4E">
        <w:rPr>
          <w:color w:val="auto"/>
        </w:rPr>
        <w:t xml:space="preserve">возможность монтажа </w:t>
      </w:r>
      <w:r w:rsidR="00E452F3" w:rsidRPr="000F3B4E">
        <w:rPr>
          <w:color w:val="auto"/>
        </w:rPr>
        <w:t xml:space="preserve">навесного фасада с воздушным зазором </w:t>
      </w:r>
      <w:r w:rsidRPr="000F3B4E">
        <w:rPr>
          <w:color w:val="auto"/>
        </w:rPr>
        <w:t xml:space="preserve"> в любое время года. </w:t>
      </w:r>
    </w:p>
    <w:p w14:paraId="51B9DFBC" w14:textId="77777777" w:rsidR="008E5A74" w:rsidRPr="000F3B4E" w:rsidRDefault="008E5A74" w:rsidP="001D3874">
      <w:pPr>
        <w:pStyle w:val="Default"/>
        <w:spacing w:line="276" w:lineRule="auto"/>
        <w:ind w:firstLine="426"/>
        <w:jc w:val="both"/>
        <w:rPr>
          <w:color w:val="auto"/>
        </w:rPr>
      </w:pPr>
      <w:r w:rsidRPr="000F3B4E">
        <w:rPr>
          <w:color w:val="auto"/>
        </w:rPr>
        <w:t xml:space="preserve">3.2. Настоящее Положение содержит общие рекомендации по </w:t>
      </w:r>
      <w:r w:rsidR="00453AA3" w:rsidRPr="000F3B4E">
        <w:rPr>
          <w:color w:val="auto"/>
        </w:rPr>
        <w:t xml:space="preserve">комплексному </w:t>
      </w:r>
      <w:r w:rsidR="00D13DA4" w:rsidRPr="000F3B4E">
        <w:rPr>
          <w:color w:val="auto"/>
        </w:rPr>
        <w:t xml:space="preserve">техническому </w:t>
      </w:r>
      <w:r w:rsidRPr="000F3B4E">
        <w:rPr>
          <w:color w:val="auto"/>
        </w:rPr>
        <w:t>обследованию фасада здания,</w:t>
      </w:r>
      <w:r w:rsidR="00D13DA4" w:rsidRPr="000F3B4E">
        <w:rPr>
          <w:color w:val="auto"/>
        </w:rPr>
        <w:t xml:space="preserve"> в том числе и по лабораторному обследованию материалов наружных стен</w:t>
      </w:r>
      <w:r w:rsidR="000D5DA4" w:rsidRPr="000F3B4E">
        <w:rPr>
          <w:color w:val="auto"/>
        </w:rPr>
        <w:t xml:space="preserve"> в соответствии положений </w:t>
      </w:r>
      <w:r w:rsidR="000D5DA4" w:rsidRPr="000F3B4E">
        <w:rPr>
          <w:color w:val="auto"/>
          <w:spacing w:val="-6"/>
        </w:rPr>
        <w:t>СП 13-102-2003</w:t>
      </w:r>
      <w:r w:rsidR="000F3B4E" w:rsidRPr="000F3B4E">
        <w:rPr>
          <w:color w:val="auto"/>
          <w:spacing w:val="-6"/>
        </w:rPr>
        <w:t>,</w:t>
      </w:r>
      <w:r w:rsidR="000D5DA4" w:rsidRPr="000F3B4E">
        <w:rPr>
          <w:color w:val="auto"/>
          <w:spacing w:val="-6"/>
        </w:rPr>
        <w:t xml:space="preserve"> </w:t>
      </w:r>
      <w:r w:rsidR="000D5DA4" w:rsidRPr="000F3B4E">
        <w:rPr>
          <w:color w:val="auto"/>
        </w:rPr>
        <w:t xml:space="preserve">ГОСТ </w:t>
      </w:r>
      <w:r w:rsidR="000D5DA4" w:rsidRPr="000F3B4E">
        <w:rPr>
          <w:color w:val="auto"/>
          <w:spacing w:val="-6"/>
        </w:rPr>
        <w:t xml:space="preserve"> 31937-2011 [24, 44]</w:t>
      </w:r>
      <w:r w:rsidR="00D13DA4" w:rsidRPr="000F3B4E">
        <w:rPr>
          <w:color w:val="auto"/>
        </w:rPr>
        <w:t>,</w:t>
      </w:r>
      <w:r w:rsidR="00522BB7" w:rsidRPr="000F3B4E">
        <w:rPr>
          <w:color w:val="auto"/>
        </w:rPr>
        <w:t xml:space="preserve"> </w:t>
      </w:r>
      <w:r w:rsidR="00D13DA4" w:rsidRPr="000F3B4E">
        <w:rPr>
          <w:color w:val="auto"/>
        </w:rPr>
        <w:t xml:space="preserve"> для принятия необходимых мер по ремонту (лечению, капитальному ремонту) наружных стен или их частей, с целью реконструкции (утепления или изменения архитектурного облика) зданий и сооружений путём устройства навесного фасада с воздушным зазором</w:t>
      </w:r>
      <w:r w:rsidRPr="000F3B4E">
        <w:rPr>
          <w:color w:val="auto"/>
        </w:rPr>
        <w:t xml:space="preserve">, а также технические требования к материалам, изделиям и комплектующим НФС. </w:t>
      </w:r>
    </w:p>
    <w:p w14:paraId="51B9DFBD" w14:textId="77777777" w:rsidR="00B4591C" w:rsidRPr="000F3B4E" w:rsidRDefault="008E5A74" w:rsidP="001D3874">
      <w:pPr>
        <w:pStyle w:val="Default"/>
        <w:spacing w:line="276" w:lineRule="auto"/>
        <w:ind w:firstLine="426"/>
        <w:jc w:val="both"/>
        <w:rPr>
          <w:strike/>
          <w:color w:val="auto"/>
          <w:spacing w:val="-6"/>
        </w:rPr>
      </w:pPr>
      <w:r w:rsidRPr="000F3B4E">
        <w:rPr>
          <w:color w:val="auto"/>
          <w:spacing w:val="-6"/>
        </w:rPr>
        <w:t xml:space="preserve">3.3. Устройство </w:t>
      </w:r>
      <w:r w:rsidR="00BA2113" w:rsidRPr="000F3B4E">
        <w:rPr>
          <w:color w:val="auto"/>
          <w:spacing w:val="-6"/>
        </w:rPr>
        <w:t xml:space="preserve">навесных фасадов с воздушным зазором </w:t>
      </w:r>
      <w:r w:rsidRPr="000F3B4E">
        <w:rPr>
          <w:color w:val="auto"/>
          <w:spacing w:val="-6"/>
        </w:rPr>
        <w:t>при строительстве</w:t>
      </w:r>
      <w:r w:rsidR="00BA2113" w:rsidRPr="000F3B4E">
        <w:rPr>
          <w:color w:val="auto"/>
          <w:spacing w:val="-6"/>
        </w:rPr>
        <w:t xml:space="preserve"> или</w:t>
      </w:r>
      <w:r w:rsidRPr="000F3B4E">
        <w:rPr>
          <w:color w:val="auto"/>
          <w:spacing w:val="-6"/>
        </w:rPr>
        <w:t xml:space="preserve"> реконструкции  зданий (сооружений) допускается только при наличии комплекта проектной и  рабочей документации, разработанной (привязанной) для конкретного здания (сооружения) на основании выбранной заказчиком для применения НФС, имеющей Техническое свидетельство (ТС) Мин</w:t>
      </w:r>
      <w:r w:rsidR="007A74D9" w:rsidRPr="000F3B4E">
        <w:rPr>
          <w:color w:val="auto"/>
          <w:spacing w:val="-6"/>
        </w:rPr>
        <w:t>строя</w:t>
      </w:r>
      <w:r w:rsidRPr="000F3B4E">
        <w:rPr>
          <w:color w:val="auto"/>
          <w:spacing w:val="-6"/>
        </w:rPr>
        <w:t xml:space="preserve"> РФ на право применения </w:t>
      </w:r>
      <w:r w:rsidR="00BA2113" w:rsidRPr="000F3B4E">
        <w:rPr>
          <w:color w:val="auto"/>
          <w:spacing w:val="-6"/>
        </w:rPr>
        <w:t xml:space="preserve">в строительстве </w:t>
      </w:r>
      <w:r w:rsidRPr="000F3B4E">
        <w:rPr>
          <w:color w:val="auto"/>
          <w:spacing w:val="-6"/>
        </w:rPr>
        <w:t xml:space="preserve">на территории России в данной </w:t>
      </w:r>
      <w:r w:rsidR="00BA2113" w:rsidRPr="000F3B4E">
        <w:rPr>
          <w:color w:val="auto"/>
          <w:spacing w:val="-6"/>
        </w:rPr>
        <w:t xml:space="preserve">климатической и </w:t>
      </w:r>
      <w:r w:rsidRPr="000F3B4E">
        <w:rPr>
          <w:color w:val="auto"/>
          <w:spacing w:val="-6"/>
        </w:rPr>
        <w:t xml:space="preserve">сейсмической зоне и на зданиях данного класса функциональной пожарной опасности. </w:t>
      </w:r>
    </w:p>
    <w:p w14:paraId="51B9DFBE" w14:textId="77777777" w:rsidR="00BA2113" w:rsidRPr="000F3B4E" w:rsidRDefault="00BA2113" w:rsidP="001D3874">
      <w:pPr>
        <w:pStyle w:val="Default"/>
        <w:spacing w:line="276" w:lineRule="auto"/>
        <w:ind w:firstLine="426"/>
        <w:jc w:val="both"/>
        <w:rPr>
          <w:color w:val="auto"/>
          <w:spacing w:val="-6"/>
        </w:rPr>
      </w:pPr>
      <w:r w:rsidRPr="000F3B4E">
        <w:rPr>
          <w:color w:val="auto"/>
          <w:spacing w:val="-6"/>
        </w:rPr>
        <w:t xml:space="preserve">3.4.       Материалы технического обследования здания или сооружения, а также результаты лабораторных исследований качества материла наружных стен, проектная документация на устройство навесного фасада </w:t>
      </w:r>
      <w:r w:rsidR="009621A7" w:rsidRPr="000F3B4E">
        <w:rPr>
          <w:color w:val="auto"/>
          <w:spacing w:val="-6"/>
        </w:rPr>
        <w:t>подлежит государственной экспертизе</w:t>
      </w:r>
      <w:r w:rsidR="00105BE2" w:rsidRPr="000F3B4E">
        <w:rPr>
          <w:color w:val="auto"/>
        </w:rPr>
        <w:t>, в случаях, установленных градостроительным кодексом РФ</w:t>
      </w:r>
      <w:r w:rsidR="009621A7" w:rsidRPr="000F3B4E">
        <w:rPr>
          <w:color w:val="auto"/>
          <w:spacing w:val="-6"/>
        </w:rPr>
        <w:t xml:space="preserve"> с целью получения положительного заключения на полноту проектной и рабочей документации и на качество исполнения документации (соответствие техническому заданию и техническим регламентам).</w:t>
      </w:r>
      <w:r w:rsidRPr="000F3B4E">
        <w:rPr>
          <w:color w:val="auto"/>
          <w:spacing w:val="-6"/>
        </w:rPr>
        <w:t xml:space="preserve"> </w:t>
      </w:r>
    </w:p>
    <w:p w14:paraId="51B9DFBF" w14:textId="77777777" w:rsidR="00B4591C" w:rsidRPr="000F3B4E" w:rsidRDefault="008E5A74" w:rsidP="001D3874">
      <w:pPr>
        <w:pStyle w:val="Default"/>
        <w:spacing w:line="276" w:lineRule="auto"/>
        <w:ind w:firstLine="426"/>
        <w:jc w:val="both"/>
        <w:rPr>
          <w:strike/>
          <w:color w:val="auto"/>
        </w:rPr>
      </w:pPr>
      <w:r w:rsidRPr="000F3B4E">
        <w:rPr>
          <w:color w:val="auto"/>
        </w:rPr>
        <w:lastRenderedPageBreak/>
        <w:t>3.</w:t>
      </w:r>
      <w:r w:rsidR="00BA2113" w:rsidRPr="000F3B4E">
        <w:rPr>
          <w:color w:val="auto"/>
        </w:rPr>
        <w:t xml:space="preserve">5. </w:t>
      </w:r>
      <w:r w:rsidRPr="000F3B4E">
        <w:rPr>
          <w:color w:val="auto"/>
        </w:rPr>
        <w:t xml:space="preserve"> Строительство и реконструкция объектов капитального строительства с использованием НФС осуществляется на основании разрешения на строительство</w:t>
      </w:r>
      <w:r w:rsidR="00BA2113" w:rsidRPr="000F3B4E">
        <w:rPr>
          <w:color w:val="auto"/>
        </w:rPr>
        <w:t>.</w:t>
      </w:r>
      <w:r w:rsidRPr="000F3B4E">
        <w:rPr>
          <w:color w:val="auto"/>
        </w:rPr>
        <w:t xml:space="preserve"> </w:t>
      </w:r>
    </w:p>
    <w:p w14:paraId="51B9DFC0" w14:textId="77777777" w:rsidR="008E5A74" w:rsidRPr="000F3B4E" w:rsidRDefault="008E5A74" w:rsidP="001D3874">
      <w:pPr>
        <w:pStyle w:val="Default"/>
        <w:spacing w:line="276" w:lineRule="auto"/>
        <w:ind w:firstLine="426"/>
        <w:jc w:val="both"/>
        <w:rPr>
          <w:color w:val="auto"/>
        </w:rPr>
      </w:pPr>
      <w:r w:rsidRPr="000F3B4E">
        <w:rPr>
          <w:color w:val="auto"/>
        </w:rPr>
        <w:t>3.</w:t>
      </w:r>
      <w:r w:rsidR="00BA2113" w:rsidRPr="000F3B4E">
        <w:rPr>
          <w:color w:val="auto"/>
        </w:rPr>
        <w:t>6</w:t>
      </w:r>
      <w:r w:rsidRPr="000F3B4E">
        <w:rPr>
          <w:color w:val="auto"/>
        </w:rPr>
        <w:t xml:space="preserve">. В случаях, установленных статьей 54 Градостроительного кодекса РФ, при строительстве и реконструкции объектов капитального строительства, по которым проектная документация подлежит государственной экспертизе, осуществляется государственный строительный надзор. </w:t>
      </w:r>
    </w:p>
    <w:p w14:paraId="51B9DFC1" w14:textId="77777777" w:rsidR="000941E6" w:rsidRPr="000F3B4E" w:rsidRDefault="000941E6" w:rsidP="001D3874">
      <w:pPr>
        <w:pStyle w:val="Default"/>
        <w:spacing w:line="276" w:lineRule="auto"/>
        <w:ind w:firstLine="426"/>
        <w:jc w:val="both"/>
        <w:rPr>
          <w:color w:val="auto"/>
          <w:sz w:val="20"/>
        </w:rPr>
      </w:pPr>
    </w:p>
    <w:p w14:paraId="51B9DFC2" w14:textId="77777777" w:rsidR="007456CE" w:rsidRPr="000F3B4E" w:rsidRDefault="008E5A74" w:rsidP="001D3874">
      <w:pPr>
        <w:pStyle w:val="Default"/>
        <w:spacing w:line="276" w:lineRule="auto"/>
        <w:ind w:firstLine="426"/>
        <w:jc w:val="center"/>
        <w:rPr>
          <w:b/>
          <w:bCs/>
          <w:color w:val="auto"/>
        </w:rPr>
      </w:pPr>
      <w:r w:rsidRPr="000F3B4E">
        <w:rPr>
          <w:b/>
          <w:bCs/>
          <w:color w:val="auto"/>
        </w:rPr>
        <w:t>4.</w:t>
      </w:r>
      <w:r w:rsidRPr="000F3B4E">
        <w:rPr>
          <w:rFonts w:ascii="Arial" w:hAnsi="Arial" w:cs="Arial"/>
          <w:b/>
          <w:bCs/>
          <w:color w:val="auto"/>
        </w:rPr>
        <w:t xml:space="preserve"> </w:t>
      </w:r>
      <w:r w:rsidRPr="000F3B4E">
        <w:rPr>
          <w:b/>
          <w:bCs/>
          <w:color w:val="auto"/>
        </w:rPr>
        <w:t xml:space="preserve">ОБСЛЕДОВАНИЕ ТЕХНИЧЕСКОГО СОСТОЯНИЯ </w:t>
      </w:r>
    </w:p>
    <w:p w14:paraId="51B9DFC3" w14:textId="77777777" w:rsidR="007456CE" w:rsidRPr="000F3B4E" w:rsidRDefault="008E5A74" w:rsidP="001D3874">
      <w:pPr>
        <w:pStyle w:val="Default"/>
        <w:spacing w:line="276" w:lineRule="auto"/>
        <w:ind w:firstLine="426"/>
        <w:jc w:val="center"/>
        <w:rPr>
          <w:b/>
          <w:bCs/>
          <w:color w:val="auto"/>
        </w:rPr>
      </w:pPr>
      <w:r w:rsidRPr="000F3B4E">
        <w:rPr>
          <w:b/>
          <w:bCs/>
          <w:color w:val="auto"/>
        </w:rPr>
        <w:t xml:space="preserve">НЕСУЩИХ СТРОИТЕЛЬНЫХ КОНСТРУКЦИЙ </w:t>
      </w:r>
    </w:p>
    <w:p w14:paraId="51B9DFC4" w14:textId="77777777" w:rsidR="008E5A74" w:rsidRPr="000F3B4E" w:rsidRDefault="008E5A74" w:rsidP="001D3874">
      <w:pPr>
        <w:pStyle w:val="Default"/>
        <w:spacing w:line="276" w:lineRule="auto"/>
        <w:ind w:firstLine="426"/>
        <w:jc w:val="center"/>
        <w:rPr>
          <w:color w:val="auto"/>
        </w:rPr>
      </w:pPr>
      <w:r w:rsidRPr="000F3B4E">
        <w:rPr>
          <w:b/>
          <w:bCs/>
          <w:color w:val="auto"/>
        </w:rPr>
        <w:t>И ДРУГИХ НЕОБХОДИМЫХ ЭЛЕМЕНТОВ ЗДАНИЙ (СООРУЖЕНИЙ)</w:t>
      </w:r>
    </w:p>
    <w:p w14:paraId="51B9DFC5"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DFC6" w14:textId="77777777" w:rsidR="008E5A74" w:rsidRPr="000F3B4E" w:rsidRDefault="008E5A74" w:rsidP="001D3874">
      <w:pPr>
        <w:pStyle w:val="Default"/>
        <w:spacing w:line="276" w:lineRule="auto"/>
        <w:ind w:firstLine="426"/>
        <w:jc w:val="both"/>
        <w:rPr>
          <w:color w:val="auto"/>
        </w:rPr>
      </w:pPr>
      <w:r w:rsidRPr="000F3B4E">
        <w:rPr>
          <w:color w:val="auto"/>
        </w:rPr>
        <w:t>4.1.</w:t>
      </w:r>
      <w:r w:rsidRPr="000F3B4E">
        <w:rPr>
          <w:rFonts w:ascii="Arial" w:hAnsi="Arial" w:cs="Arial"/>
          <w:color w:val="auto"/>
        </w:rPr>
        <w:t xml:space="preserve"> </w:t>
      </w:r>
      <w:r w:rsidR="00EA3627" w:rsidRPr="000F3B4E">
        <w:rPr>
          <w:color w:val="auto"/>
        </w:rPr>
        <w:t>Инструментальное о</w:t>
      </w:r>
      <w:r w:rsidRPr="000F3B4E">
        <w:rPr>
          <w:color w:val="auto"/>
        </w:rPr>
        <w:t xml:space="preserve">бследование зданий (сооружений) в обязательном порядке должно проводиться </w:t>
      </w:r>
      <w:r w:rsidR="00DD1552" w:rsidRPr="000F3B4E">
        <w:rPr>
          <w:color w:val="auto"/>
        </w:rPr>
        <w:t xml:space="preserve">на основании </w:t>
      </w:r>
      <w:r w:rsidR="00047DC8" w:rsidRPr="000F3B4E">
        <w:rPr>
          <w:color w:val="auto"/>
        </w:rPr>
        <w:t>техническ</w:t>
      </w:r>
      <w:r w:rsidR="00EA3627" w:rsidRPr="000F3B4E">
        <w:rPr>
          <w:color w:val="auto"/>
        </w:rPr>
        <w:t>ого</w:t>
      </w:r>
      <w:r w:rsidR="00047DC8" w:rsidRPr="000F3B4E">
        <w:rPr>
          <w:color w:val="auto"/>
        </w:rPr>
        <w:t xml:space="preserve"> задани</w:t>
      </w:r>
      <w:r w:rsidR="00EA3627" w:rsidRPr="000F3B4E">
        <w:rPr>
          <w:color w:val="auto"/>
        </w:rPr>
        <w:t>я</w:t>
      </w:r>
      <w:r w:rsidRPr="000F3B4E">
        <w:rPr>
          <w:color w:val="auto"/>
        </w:rPr>
        <w:t xml:space="preserve"> застройщика или технического заказчика организациями,  </w:t>
      </w:r>
      <w:r w:rsidR="00453AA3" w:rsidRPr="000F3B4E">
        <w:rPr>
          <w:color w:val="auto"/>
        </w:rPr>
        <w:t>член</w:t>
      </w:r>
      <w:r w:rsidR="00B4591C" w:rsidRPr="000F3B4E">
        <w:rPr>
          <w:color w:val="auto"/>
        </w:rPr>
        <w:t>ами</w:t>
      </w:r>
      <w:r w:rsidR="00453AA3" w:rsidRPr="000F3B4E">
        <w:rPr>
          <w:color w:val="auto"/>
        </w:rPr>
        <w:t xml:space="preserve"> </w:t>
      </w:r>
      <w:r w:rsidRPr="000F3B4E">
        <w:rPr>
          <w:color w:val="auto"/>
        </w:rPr>
        <w:t>саморегулируем</w:t>
      </w:r>
      <w:r w:rsidR="00B4591C" w:rsidRPr="000F3B4E">
        <w:rPr>
          <w:color w:val="auto"/>
        </w:rPr>
        <w:t>ых</w:t>
      </w:r>
      <w:r w:rsidRPr="000F3B4E">
        <w:rPr>
          <w:color w:val="auto"/>
        </w:rPr>
        <w:t xml:space="preserve"> организаций</w:t>
      </w:r>
      <w:r w:rsidR="00B4591C" w:rsidRPr="000F3B4E">
        <w:rPr>
          <w:color w:val="auto"/>
        </w:rPr>
        <w:t xml:space="preserve">, </w:t>
      </w:r>
      <w:r w:rsidRPr="000F3B4E">
        <w:rPr>
          <w:color w:val="auto"/>
        </w:rPr>
        <w:t xml:space="preserve"> </w:t>
      </w:r>
      <w:r w:rsidR="00453AA3" w:rsidRPr="000F3B4E">
        <w:rPr>
          <w:color w:val="auto"/>
        </w:rPr>
        <w:t xml:space="preserve"> основанн</w:t>
      </w:r>
      <w:r w:rsidR="00105BE2" w:rsidRPr="000F3B4E">
        <w:rPr>
          <w:color w:val="auto"/>
        </w:rPr>
        <w:t>ых</w:t>
      </w:r>
      <w:r w:rsidR="00453AA3" w:rsidRPr="000F3B4E">
        <w:rPr>
          <w:color w:val="auto"/>
        </w:rPr>
        <w:t xml:space="preserve"> на членстве лиц осуществляющих инженерные изыскания</w:t>
      </w:r>
      <w:r w:rsidR="00B908EC" w:rsidRPr="000F3B4E">
        <w:rPr>
          <w:color w:val="auto"/>
        </w:rPr>
        <w:t>. При проведении закупок в соответствии с контрактной системой</w:t>
      </w:r>
      <w:r w:rsidR="00DD1552" w:rsidRPr="000F3B4E">
        <w:rPr>
          <w:color w:val="auto"/>
        </w:rPr>
        <w:t xml:space="preserve"> отобранных способом двухэтапного конкурса</w:t>
      </w:r>
      <w:r w:rsidR="00453AA3" w:rsidRPr="000F3B4E">
        <w:rPr>
          <w:color w:val="auto"/>
        </w:rPr>
        <w:t>.</w:t>
      </w:r>
      <w:r w:rsidRPr="000F3B4E">
        <w:rPr>
          <w:color w:val="auto"/>
        </w:rPr>
        <w:t xml:space="preserve"> </w:t>
      </w:r>
    </w:p>
    <w:p w14:paraId="51B9DFC7" w14:textId="77777777" w:rsidR="008E5A74" w:rsidRPr="000F3B4E" w:rsidRDefault="008E5A74" w:rsidP="001D3874">
      <w:pPr>
        <w:pStyle w:val="Default"/>
        <w:spacing w:line="276" w:lineRule="auto"/>
        <w:ind w:firstLine="426"/>
        <w:jc w:val="both"/>
        <w:rPr>
          <w:color w:val="auto"/>
        </w:rPr>
      </w:pPr>
      <w:r w:rsidRPr="000F3B4E">
        <w:rPr>
          <w:color w:val="auto"/>
        </w:rPr>
        <w:t>4.2.</w:t>
      </w:r>
      <w:r w:rsidRPr="000F3B4E">
        <w:rPr>
          <w:rFonts w:ascii="Arial" w:hAnsi="Arial" w:cs="Arial"/>
          <w:color w:val="auto"/>
        </w:rPr>
        <w:t xml:space="preserve"> </w:t>
      </w:r>
      <w:r w:rsidRPr="000F3B4E">
        <w:rPr>
          <w:color w:val="auto"/>
        </w:rPr>
        <w:t xml:space="preserve">До начала работ по проектированию </w:t>
      </w:r>
      <w:r w:rsidR="00EA3627" w:rsidRPr="000F3B4E">
        <w:rPr>
          <w:color w:val="auto"/>
        </w:rPr>
        <w:t xml:space="preserve">реконструкции здания (сооружения) путём устройства </w:t>
      </w:r>
      <w:r w:rsidR="00B4591C" w:rsidRPr="000F3B4E">
        <w:rPr>
          <w:color w:val="auto"/>
        </w:rPr>
        <w:t xml:space="preserve">навесного фасада </w:t>
      </w:r>
      <w:r w:rsidRPr="000F3B4E">
        <w:rPr>
          <w:color w:val="auto"/>
        </w:rPr>
        <w:t xml:space="preserve"> на существующих зданиях (сооружениях)</w:t>
      </w:r>
      <w:r w:rsidR="00B4591C" w:rsidRPr="000F3B4E">
        <w:rPr>
          <w:color w:val="auto"/>
        </w:rPr>
        <w:t>,</w:t>
      </w:r>
      <w:r w:rsidRPr="000F3B4E">
        <w:rPr>
          <w:color w:val="auto"/>
        </w:rPr>
        <w:t xml:space="preserve"> по техническому заданию застройщика или технического заказчика проводится </w:t>
      </w:r>
      <w:r w:rsidR="00EA3627" w:rsidRPr="000F3B4E">
        <w:rPr>
          <w:color w:val="auto"/>
        </w:rPr>
        <w:t xml:space="preserve">инструментальное </w:t>
      </w:r>
      <w:r w:rsidR="00453AA3" w:rsidRPr="000F3B4E">
        <w:rPr>
          <w:color w:val="auto"/>
        </w:rPr>
        <w:t xml:space="preserve">комплексное </w:t>
      </w:r>
      <w:r w:rsidRPr="000F3B4E">
        <w:rPr>
          <w:color w:val="auto"/>
        </w:rPr>
        <w:t>обследование технического состояния несущих строительных конструкций здания (сооружения), в том числе наружных стен и ранее смонтированных фасадных конструкций</w:t>
      </w:r>
      <w:r w:rsidR="00B4591C" w:rsidRPr="000F3B4E">
        <w:rPr>
          <w:color w:val="auto"/>
        </w:rPr>
        <w:t xml:space="preserve"> (если ранее такие работы были выполнены)</w:t>
      </w:r>
      <w:r w:rsidRPr="000F3B4E">
        <w:rPr>
          <w:color w:val="auto"/>
        </w:rPr>
        <w:t xml:space="preserve">, с целью определения возможности восприятия ими дополнительных статических и динамических нагрузок или других воздействий, а также для обоснования необходимости и возможности (целесообразности) выполнения работ </w:t>
      </w:r>
      <w:r w:rsidRPr="000F3B4E">
        <w:rPr>
          <w:color w:val="auto"/>
        </w:rPr>
        <w:lastRenderedPageBreak/>
        <w:t xml:space="preserve">по монтажу </w:t>
      </w:r>
      <w:r w:rsidR="00B4591C" w:rsidRPr="000F3B4E">
        <w:rPr>
          <w:color w:val="auto"/>
        </w:rPr>
        <w:t xml:space="preserve">навесного фасада </w:t>
      </w:r>
      <w:r w:rsidRPr="000F3B4E">
        <w:rPr>
          <w:color w:val="auto"/>
        </w:rPr>
        <w:t>или ремонту (</w:t>
      </w:r>
      <w:r w:rsidR="00B4591C" w:rsidRPr="000F3B4E">
        <w:rPr>
          <w:color w:val="auto"/>
        </w:rPr>
        <w:t>капитальному ремонту</w:t>
      </w:r>
      <w:r w:rsidRPr="000F3B4E">
        <w:rPr>
          <w:color w:val="auto"/>
        </w:rPr>
        <w:t xml:space="preserve">) </w:t>
      </w:r>
      <w:r w:rsidR="00B4591C" w:rsidRPr="000F3B4E">
        <w:rPr>
          <w:color w:val="auto"/>
        </w:rPr>
        <w:t xml:space="preserve">ранее смонтированных  навесных </w:t>
      </w:r>
      <w:r w:rsidRPr="000F3B4E">
        <w:rPr>
          <w:color w:val="auto"/>
        </w:rPr>
        <w:t xml:space="preserve"> фасадных конструкций. </w:t>
      </w:r>
    </w:p>
    <w:p w14:paraId="51B9DFC8" w14:textId="77777777" w:rsidR="008E5A74" w:rsidRPr="000F3B4E" w:rsidRDefault="008E5A74" w:rsidP="001D3874">
      <w:pPr>
        <w:pStyle w:val="Default"/>
        <w:spacing w:line="276" w:lineRule="auto"/>
        <w:ind w:firstLine="426"/>
        <w:jc w:val="both"/>
        <w:rPr>
          <w:color w:val="auto"/>
          <w:spacing w:val="-6"/>
        </w:rPr>
      </w:pPr>
      <w:r w:rsidRPr="000F3B4E">
        <w:rPr>
          <w:color w:val="auto"/>
          <w:spacing w:val="-6"/>
        </w:rPr>
        <w:t>4.3.</w:t>
      </w:r>
      <w:r w:rsidRPr="000F3B4E">
        <w:rPr>
          <w:rFonts w:ascii="Arial" w:hAnsi="Arial" w:cs="Arial"/>
          <w:color w:val="auto"/>
          <w:spacing w:val="-6"/>
        </w:rPr>
        <w:t xml:space="preserve"> </w:t>
      </w:r>
      <w:r w:rsidR="00EA3627" w:rsidRPr="000F3B4E">
        <w:rPr>
          <w:color w:val="auto"/>
          <w:spacing w:val="-6"/>
        </w:rPr>
        <w:t>Инструментальное о</w:t>
      </w:r>
      <w:r w:rsidRPr="000F3B4E">
        <w:rPr>
          <w:color w:val="auto"/>
          <w:spacing w:val="-6"/>
        </w:rPr>
        <w:t xml:space="preserve">бследование технического состояния несущих строительных конструкций зданий и сооружений производится в соответствии с </w:t>
      </w:r>
      <w:bookmarkStart w:id="2" w:name="_Hlk531395998"/>
      <w:r w:rsidRPr="000F3B4E">
        <w:rPr>
          <w:color w:val="auto"/>
          <w:spacing w:val="-6"/>
        </w:rPr>
        <w:t xml:space="preserve">требованиями </w:t>
      </w:r>
      <w:bookmarkStart w:id="3" w:name="_Hlk531751223"/>
      <w:bookmarkStart w:id="4" w:name="_Hlk531321640"/>
      <w:r w:rsidRPr="000F3B4E">
        <w:rPr>
          <w:color w:val="auto"/>
          <w:spacing w:val="-6"/>
        </w:rPr>
        <w:t xml:space="preserve">СП 13-102-2003 «Правила обследования несущих конструкций зданий и сооружений» и </w:t>
      </w:r>
      <w:bookmarkStart w:id="5" w:name="_Hlk531751149"/>
      <w:bookmarkStart w:id="6" w:name="_Hlk531310886"/>
      <w:bookmarkEnd w:id="3"/>
      <w:r w:rsidR="00BE0004" w:rsidRPr="000F3B4E">
        <w:rPr>
          <w:color w:val="auto"/>
          <w:spacing w:val="-6"/>
        </w:rPr>
        <w:t>ГОСТ 31937</w:t>
      </w:r>
      <w:r w:rsidRPr="000F3B4E">
        <w:rPr>
          <w:color w:val="auto"/>
          <w:spacing w:val="-6"/>
        </w:rPr>
        <w:t>-201</w:t>
      </w:r>
      <w:r w:rsidR="00BE0004" w:rsidRPr="000F3B4E">
        <w:rPr>
          <w:color w:val="auto"/>
          <w:spacing w:val="-6"/>
        </w:rPr>
        <w:t>1</w:t>
      </w:r>
      <w:r w:rsidRPr="000F3B4E">
        <w:rPr>
          <w:color w:val="auto"/>
          <w:spacing w:val="-6"/>
        </w:rPr>
        <w:t xml:space="preserve"> «Здания и сооружения. Правила обследования и мониторинга технического состояния» [24, 44]. </w:t>
      </w:r>
      <w:bookmarkEnd w:id="2"/>
      <w:bookmarkEnd w:id="5"/>
    </w:p>
    <w:bookmarkEnd w:id="4"/>
    <w:bookmarkEnd w:id="6"/>
    <w:p w14:paraId="51B9DFC9" w14:textId="77777777" w:rsidR="008E5A74" w:rsidRPr="000F3B4E" w:rsidRDefault="008E5A74" w:rsidP="001D3874">
      <w:pPr>
        <w:pStyle w:val="Default"/>
        <w:spacing w:line="276" w:lineRule="auto"/>
        <w:ind w:firstLine="426"/>
        <w:jc w:val="both"/>
        <w:rPr>
          <w:color w:val="auto"/>
        </w:rPr>
      </w:pPr>
      <w:r w:rsidRPr="000F3B4E">
        <w:rPr>
          <w:color w:val="auto"/>
        </w:rPr>
        <w:t>4.4.</w:t>
      </w:r>
      <w:r w:rsidRPr="000F3B4E">
        <w:rPr>
          <w:rFonts w:ascii="Arial" w:hAnsi="Arial" w:cs="Arial"/>
          <w:color w:val="auto"/>
        </w:rPr>
        <w:t xml:space="preserve"> </w:t>
      </w:r>
      <w:r w:rsidRPr="000F3B4E">
        <w:rPr>
          <w:color w:val="auto"/>
        </w:rPr>
        <w:t>Конкретный объём, элементы и конструкции здания или сооружения, подлежащие обследованию, устанавливаются в программе обследования, на основании</w:t>
      </w:r>
      <w:r w:rsidR="00964FAC" w:rsidRPr="000F3B4E">
        <w:rPr>
          <w:color w:val="auto"/>
        </w:rPr>
        <w:t xml:space="preserve"> </w:t>
      </w:r>
      <w:r w:rsidRPr="000F3B4E">
        <w:rPr>
          <w:color w:val="auto"/>
        </w:rPr>
        <w:t xml:space="preserve">задания застройщика или технического заказчика. </w:t>
      </w:r>
      <w:r w:rsidR="00B4591C" w:rsidRPr="000F3B4E">
        <w:rPr>
          <w:color w:val="auto"/>
        </w:rPr>
        <w:t xml:space="preserve">Программа обследования может быть </w:t>
      </w:r>
      <w:r w:rsidR="00EA3627" w:rsidRPr="000F3B4E">
        <w:rPr>
          <w:color w:val="auto"/>
        </w:rPr>
        <w:t xml:space="preserve">уточнена, </w:t>
      </w:r>
      <w:r w:rsidR="00B4591C" w:rsidRPr="000F3B4E">
        <w:rPr>
          <w:color w:val="auto"/>
        </w:rPr>
        <w:t>дополнена или изменена</w:t>
      </w:r>
      <w:r w:rsidR="001B288F" w:rsidRPr="000F3B4E">
        <w:rPr>
          <w:color w:val="auto"/>
        </w:rPr>
        <w:t>, к примеру</w:t>
      </w:r>
      <w:r w:rsidR="00B4591C" w:rsidRPr="000F3B4E">
        <w:rPr>
          <w:color w:val="auto"/>
        </w:rPr>
        <w:t xml:space="preserve"> в процессе проведения двухэтапных конкурсов на выполнение этих работ</w:t>
      </w:r>
      <w:r w:rsidR="00B908EC" w:rsidRPr="000F3B4E">
        <w:rPr>
          <w:color w:val="auto"/>
        </w:rPr>
        <w:t>.</w:t>
      </w:r>
    </w:p>
    <w:p w14:paraId="51B9DFCA" w14:textId="77777777" w:rsidR="008E5A74" w:rsidRPr="000F3B4E" w:rsidRDefault="008E5A74" w:rsidP="001D3874">
      <w:pPr>
        <w:pStyle w:val="Default"/>
        <w:spacing w:line="276" w:lineRule="auto"/>
        <w:ind w:firstLine="426"/>
        <w:jc w:val="both"/>
        <w:rPr>
          <w:color w:val="auto"/>
        </w:rPr>
      </w:pPr>
      <w:r w:rsidRPr="000F3B4E">
        <w:rPr>
          <w:color w:val="auto"/>
        </w:rPr>
        <w:t>4.5.</w:t>
      </w:r>
      <w:r w:rsidRPr="000F3B4E">
        <w:rPr>
          <w:rFonts w:ascii="Arial" w:hAnsi="Arial" w:cs="Arial"/>
          <w:color w:val="auto"/>
        </w:rPr>
        <w:t xml:space="preserve"> </w:t>
      </w:r>
      <w:r w:rsidR="00EA3627" w:rsidRPr="000F3B4E">
        <w:rPr>
          <w:color w:val="auto"/>
        </w:rPr>
        <w:t>В объём работ по инструментальному техническому о</w:t>
      </w:r>
      <w:r w:rsidRPr="000F3B4E">
        <w:rPr>
          <w:color w:val="auto"/>
        </w:rPr>
        <w:t>бследовани</w:t>
      </w:r>
      <w:r w:rsidR="00EA3627" w:rsidRPr="000F3B4E">
        <w:rPr>
          <w:color w:val="auto"/>
        </w:rPr>
        <w:t>ю</w:t>
      </w:r>
      <w:r w:rsidRPr="000F3B4E">
        <w:rPr>
          <w:color w:val="auto"/>
        </w:rPr>
        <w:t xml:space="preserve"> здания, кроме других необходимых работ, обязательно должно включать такие работы, как:</w:t>
      </w:r>
      <w:r w:rsidR="00964FAC" w:rsidRPr="000F3B4E">
        <w:rPr>
          <w:color w:val="auto"/>
        </w:rPr>
        <w:t xml:space="preserve"> </w:t>
      </w:r>
    </w:p>
    <w:p w14:paraId="51B9DFCB"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t xml:space="preserve">определение точных размеров и конфигурации здания, пилястр, внутренних углов, выступающих частей фасада, карнизов, поясов, лоджий, оконных и дверных проёмов, их расположение [16,30,34,36,37]; </w:t>
      </w:r>
    </w:p>
    <w:p w14:paraId="51B9DFCC"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t xml:space="preserve">определение отклонений наружных стен по вертикали и горизонтали [16,30,34,36,37]; </w:t>
      </w:r>
    </w:p>
    <w:p w14:paraId="51B9DFCD" w14:textId="77777777" w:rsidR="008E5A74" w:rsidRPr="000F3B4E" w:rsidRDefault="008E5A74" w:rsidP="001D3874">
      <w:pPr>
        <w:pStyle w:val="Default"/>
        <w:numPr>
          <w:ilvl w:val="0"/>
          <w:numId w:val="9"/>
        </w:numPr>
        <w:spacing w:line="276" w:lineRule="auto"/>
        <w:ind w:left="284" w:hanging="284"/>
        <w:jc w:val="both"/>
        <w:rPr>
          <w:color w:val="auto"/>
          <w:spacing w:val="-8"/>
        </w:rPr>
      </w:pPr>
      <w:r w:rsidRPr="000F3B4E">
        <w:rPr>
          <w:color w:val="auto"/>
          <w:spacing w:val="-8"/>
        </w:rPr>
        <w:t>выявление типа и состояния материал</w:t>
      </w:r>
      <w:r w:rsidR="00193423" w:rsidRPr="000F3B4E">
        <w:rPr>
          <w:color w:val="auto"/>
          <w:spacing w:val="-8"/>
        </w:rPr>
        <w:t>ов</w:t>
      </w:r>
      <w:r w:rsidRPr="000F3B4E">
        <w:rPr>
          <w:color w:val="auto"/>
          <w:spacing w:val="-8"/>
        </w:rPr>
        <w:t xml:space="preserve"> наружных стен и отдельных элементов здания;</w:t>
      </w:r>
      <w:r w:rsidR="00964FAC" w:rsidRPr="000F3B4E">
        <w:rPr>
          <w:color w:val="auto"/>
          <w:spacing w:val="-8"/>
        </w:rPr>
        <w:t xml:space="preserve"> </w:t>
      </w:r>
    </w:p>
    <w:p w14:paraId="51B9DFCE"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t xml:space="preserve">проведение испытаний крепежных (анкерных) элементов, с помощью которых будет крепиться конструкция </w:t>
      </w:r>
      <w:r w:rsidR="00193423" w:rsidRPr="000F3B4E">
        <w:rPr>
          <w:color w:val="auto"/>
        </w:rPr>
        <w:t>навесного фасада</w:t>
      </w:r>
      <w:r w:rsidRPr="000F3B4E">
        <w:rPr>
          <w:color w:val="auto"/>
        </w:rPr>
        <w:t xml:space="preserve">, на выдергивающие усилия в соответствии с разделом 5 настоящего Положения; </w:t>
      </w:r>
    </w:p>
    <w:p w14:paraId="51B9DFCF" w14:textId="77777777" w:rsidR="00193423" w:rsidRPr="000F3B4E" w:rsidRDefault="00193423" w:rsidP="001D3874">
      <w:pPr>
        <w:pStyle w:val="Default"/>
        <w:numPr>
          <w:ilvl w:val="0"/>
          <w:numId w:val="9"/>
        </w:numPr>
        <w:spacing w:line="276" w:lineRule="auto"/>
        <w:ind w:left="284" w:hanging="284"/>
        <w:jc w:val="both"/>
        <w:rPr>
          <w:color w:val="auto"/>
        </w:rPr>
      </w:pPr>
      <w:r w:rsidRPr="000F3B4E">
        <w:rPr>
          <w:color w:val="auto"/>
        </w:rPr>
        <w:t>теплотехническое обследование здания (сооружения) и выявление основных причин дефицита тепловой защиты здания;</w:t>
      </w:r>
    </w:p>
    <w:p w14:paraId="51B9DFD0"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lastRenderedPageBreak/>
        <w:t xml:space="preserve">описание кабельных линий и кабельных вводов на фасаде здания; </w:t>
      </w:r>
    </w:p>
    <w:p w14:paraId="51B9DFD1"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t xml:space="preserve">описание балконов, козырьков над входами, кондиционеров и других выступающих конструкций и оборудования на здании (сооружении), их состояния; </w:t>
      </w:r>
    </w:p>
    <w:p w14:paraId="51B9DFD2" w14:textId="77777777" w:rsidR="008E5A74" w:rsidRPr="000F3B4E" w:rsidRDefault="008E5A74" w:rsidP="001D3874">
      <w:pPr>
        <w:pStyle w:val="Default"/>
        <w:numPr>
          <w:ilvl w:val="0"/>
          <w:numId w:val="9"/>
        </w:numPr>
        <w:spacing w:line="276" w:lineRule="auto"/>
        <w:ind w:left="284" w:hanging="284"/>
        <w:jc w:val="both"/>
        <w:rPr>
          <w:color w:val="auto"/>
        </w:rPr>
      </w:pPr>
      <w:r w:rsidRPr="000F3B4E">
        <w:rPr>
          <w:color w:val="auto"/>
        </w:rPr>
        <w:t>описание состояния материалов окон, козырьков, карнизов, кровли</w:t>
      </w:r>
      <w:r w:rsidR="00193423" w:rsidRPr="000F3B4E">
        <w:rPr>
          <w:color w:val="auto"/>
        </w:rPr>
        <w:t xml:space="preserve"> (свесов кровли)</w:t>
      </w:r>
      <w:r w:rsidRPr="000F3B4E">
        <w:rPr>
          <w:color w:val="auto"/>
        </w:rPr>
        <w:t xml:space="preserve"> и цоколя объекта, межпанельных швов, отмостки и прочих элементов</w:t>
      </w:r>
      <w:r w:rsidR="00193423" w:rsidRPr="000F3B4E">
        <w:rPr>
          <w:color w:val="auto"/>
        </w:rPr>
        <w:t xml:space="preserve"> наружного обвода здания</w:t>
      </w:r>
      <w:r w:rsidRPr="000F3B4E">
        <w:rPr>
          <w:color w:val="auto"/>
        </w:rPr>
        <w:t xml:space="preserve">. </w:t>
      </w:r>
    </w:p>
    <w:p w14:paraId="51B9DFD3" w14:textId="77777777" w:rsidR="008E5A74" w:rsidRPr="000F3B4E" w:rsidRDefault="008E5A74" w:rsidP="001D3874">
      <w:pPr>
        <w:pStyle w:val="Default"/>
        <w:spacing w:line="276" w:lineRule="auto"/>
        <w:ind w:firstLine="426"/>
        <w:jc w:val="both"/>
        <w:rPr>
          <w:color w:val="auto"/>
        </w:rPr>
      </w:pPr>
      <w:r w:rsidRPr="000F3B4E">
        <w:rPr>
          <w:color w:val="auto"/>
        </w:rPr>
        <w:t>4.6.</w:t>
      </w:r>
      <w:r w:rsidRPr="000F3B4E">
        <w:rPr>
          <w:rFonts w:ascii="Arial" w:hAnsi="Arial" w:cs="Arial"/>
          <w:color w:val="auto"/>
        </w:rPr>
        <w:t xml:space="preserve"> </w:t>
      </w:r>
      <w:r w:rsidRPr="000F3B4E">
        <w:rPr>
          <w:color w:val="auto"/>
        </w:rPr>
        <w:t xml:space="preserve">Необходимость выполнения иных видов </w:t>
      </w:r>
      <w:r w:rsidR="003E2902" w:rsidRPr="000F3B4E">
        <w:rPr>
          <w:color w:val="auto"/>
        </w:rPr>
        <w:t xml:space="preserve">технического </w:t>
      </w:r>
      <w:r w:rsidRPr="000F3B4E">
        <w:rPr>
          <w:color w:val="auto"/>
        </w:rPr>
        <w:t xml:space="preserve">обследования, включая </w:t>
      </w:r>
      <w:r w:rsidR="003E2902" w:rsidRPr="000F3B4E">
        <w:rPr>
          <w:color w:val="auto"/>
        </w:rPr>
        <w:t xml:space="preserve">возможные </w:t>
      </w:r>
      <w:r w:rsidRPr="000F3B4E">
        <w:rPr>
          <w:color w:val="auto"/>
        </w:rPr>
        <w:t>инженерные изыскания</w:t>
      </w:r>
      <w:r w:rsidR="003E2902" w:rsidRPr="000F3B4E">
        <w:rPr>
          <w:color w:val="auto"/>
        </w:rPr>
        <w:t xml:space="preserve"> состояния оснований фундаментов, стен подвалов</w:t>
      </w:r>
      <w:r w:rsidRPr="000F3B4E">
        <w:rPr>
          <w:color w:val="auto"/>
        </w:rPr>
        <w:t>,</w:t>
      </w:r>
      <w:r w:rsidR="00105BE2" w:rsidRPr="000F3B4E">
        <w:rPr>
          <w:color w:val="auto"/>
        </w:rPr>
        <w:t xml:space="preserve"> и других несущих конструкций эксплуатируемых зданий</w:t>
      </w:r>
      <w:r w:rsidRPr="000F3B4E">
        <w:rPr>
          <w:color w:val="auto"/>
        </w:rPr>
        <w:t xml:space="preserve"> для разработки проектной документации на устройство </w:t>
      </w:r>
      <w:r w:rsidR="00193423" w:rsidRPr="000F3B4E">
        <w:rPr>
          <w:color w:val="auto"/>
        </w:rPr>
        <w:t xml:space="preserve">навесного фасада с воздушным зазором </w:t>
      </w:r>
      <w:r w:rsidRPr="000F3B4E">
        <w:rPr>
          <w:color w:val="auto"/>
        </w:rPr>
        <w:t xml:space="preserve">зданий и сооружений определяется заказчиком совместно с </w:t>
      </w:r>
      <w:r w:rsidR="00193423" w:rsidRPr="000F3B4E">
        <w:rPr>
          <w:color w:val="auto"/>
        </w:rPr>
        <w:t xml:space="preserve">изыскательскими организациями, как консультантами (экспертами) </w:t>
      </w:r>
      <w:r w:rsidRPr="000F3B4E">
        <w:rPr>
          <w:color w:val="auto"/>
        </w:rPr>
        <w:t xml:space="preserve"> в зависимости от применяемой НФС, величины ее нагрузки</w:t>
      </w:r>
      <w:r w:rsidR="00105BE2" w:rsidRPr="000F3B4E">
        <w:rPr>
          <w:color w:val="auto"/>
        </w:rPr>
        <w:t xml:space="preserve"> на все несущие конструкции</w:t>
      </w:r>
      <w:r w:rsidRPr="000F3B4E">
        <w:rPr>
          <w:color w:val="auto"/>
        </w:rPr>
        <w:t xml:space="preserve">, </w:t>
      </w:r>
      <w:r w:rsidR="00193423" w:rsidRPr="000F3B4E">
        <w:rPr>
          <w:color w:val="auto"/>
        </w:rPr>
        <w:t xml:space="preserve">функциональной пожарной опасности,  </w:t>
      </w:r>
      <w:r w:rsidRPr="000F3B4E">
        <w:rPr>
          <w:color w:val="auto"/>
        </w:rPr>
        <w:t>фактического технического состояния и износа</w:t>
      </w:r>
      <w:r w:rsidR="00105BE2" w:rsidRPr="000F3B4E">
        <w:rPr>
          <w:color w:val="auto"/>
        </w:rPr>
        <w:t>, сейсмичности района размещения  здания или сооружения</w:t>
      </w:r>
      <w:r w:rsidRPr="000F3B4E">
        <w:rPr>
          <w:color w:val="auto"/>
        </w:rPr>
        <w:t xml:space="preserve">. </w:t>
      </w:r>
    </w:p>
    <w:p w14:paraId="51B9DFD4" w14:textId="77777777" w:rsidR="008E5A74" w:rsidRPr="000F3B4E" w:rsidRDefault="008E5A74" w:rsidP="001D3874">
      <w:pPr>
        <w:pStyle w:val="Default"/>
        <w:spacing w:line="276" w:lineRule="auto"/>
        <w:ind w:firstLine="426"/>
        <w:jc w:val="both"/>
        <w:rPr>
          <w:color w:val="auto"/>
        </w:rPr>
      </w:pPr>
      <w:r w:rsidRPr="000F3B4E">
        <w:rPr>
          <w:color w:val="auto"/>
        </w:rPr>
        <w:t>4.7.</w:t>
      </w:r>
      <w:r w:rsidRPr="000F3B4E">
        <w:rPr>
          <w:rFonts w:ascii="Arial" w:hAnsi="Arial" w:cs="Arial"/>
          <w:color w:val="auto"/>
        </w:rPr>
        <w:t xml:space="preserve"> </w:t>
      </w:r>
      <w:r w:rsidRPr="000F3B4E">
        <w:rPr>
          <w:color w:val="auto"/>
        </w:rPr>
        <w:t xml:space="preserve">При необходимости допускается проведение </w:t>
      </w:r>
      <w:r w:rsidR="003E2902" w:rsidRPr="000F3B4E">
        <w:rPr>
          <w:color w:val="auto"/>
        </w:rPr>
        <w:t xml:space="preserve">инструментального технического </w:t>
      </w:r>
      <w:r w:rsidRPr="000F3B4E">
        <w:rPr>
          <w:color w:val="auto"/>
        </w:rPr>
        <w:t xml:space="preserve">обследования наружных стен и других элементов фасада здания с одновременной расчисткой (разборкой) дефектных участков и других изношенных (повреждённых) элементов </w:t>
      </w:r>
      <w:r w:rsidR="00193423" w:rsidRPr="000F3B4E">
        <w:rPr>
          <w:color w:val="auto"/>
        </w:rPr>
        <w:t xml:space="preserve">наружных стен </w:t>
      </w:r>
      <w:r w:rsidRPr="000F3B4E">
        <w:rPr>
          <w:color w:val="auto"/>
        </w:rPr>
        <w:t xml:space="preserve">для определения реальных объёмов их ремонта, который необходимо выполнить до </w:t>
      </w:r>
      <w:r w:rsidR="00294108" w:rsidRPr="000F3B4E">
        <w:rPr>
          <w:color w:val="auto"/>
        </w:rPr>
        <w:t>устройства навесного фасада.</w:t>
      </w:r>
      <w:r w:rsidR="00964FAC" w:rsidRPr="000F3B4E">
        <w:rPr>
          <w:color w:val="auto"/>
        </w:rPr>
        <w:t xml:space="preserve"> </w:t>
      </w:r>
    </w:p>
    <w:p w14:paraId="51B9DFD5" w14:textId="77777777" w:rsidR="008E5A74" w:rsidRPr="000F3B4E" w:rsidRDefault="008E5A74" w:rsidP="001D3874">
      <w:pPr>
        <w:pStyle w:val="Default"/>
        <w:spacing w:line="276" w:lineRule="auto"/>
        <w:ind w:firstLine="426"/>
        <w:jc w:val="both"/>
        <w:rPr>
          <w:color w:val="auto"/>
        </w:rPr>
      </w:pPr>
      <w:r w:rsidRPr="000F3B4E">
        <w:rPr>
          <w:color w:val="auto"/>
        </w:rPr>
        <w:t>4.8.</w:t>
      </w:r>
      <w:r w:rsidRPr="000F3B4E">
        <w:rPr>
          <w:rFonts w:ascii="Arial" w:hAnsi="Arial" w:cs="Arial"/>
          <w:color w:val="auto"/>
        </w:rPr>
        <w:t xml:space="preserve"> </w:t>
      </w:r>
      <w:r w:rsidRPr="000F3B4E">
        <w:rPr>
          <w:color w:val="auto"/>
        </w:rPr>
        <w:t xml:space="preserve">Не допускается подготовка и утверждение проектной документации на монтаж </w:t>
      </w:r>
      <w:r w:rsidR="00294108" w:rsidRPr="000F3B4E">
        <w:rPr>
          <w:color w:val="auto"/>
        </w:rPr>
        <w:t xml:space="preserve">навесного фасада </w:t>
      </w:r>
      <w:r w:rsidRPr="000F3B4E">
        <w:rPr>
          <w:color w:val="auto"/>
        </w:rPr>
        <w:t xml:space="preserve"> конкретного объекта без выполнения обследования инженерно-технического состояния </w:t>
      </w:r>
      <w:r w:rsidR="00105BE2" w:rsidRPr="000F3B4E">
        <w:rPr>
          <w:color w:val="auto"/>
        </w:rPr>
        <w:t>здания или сооружения</w:t>
      </w:r>
      <w:r w:rsidRPr="000F3B4E">
        <w:rPr>
          <w:color w:val="auto"/>
        </w:rPr>
        <w:t xml:space="preserve">. </w:t>
      </w:r>
    </w:p>
    <w:p w14:paraId="51B9DFD6" w14:textId="77777777" w:rsidR="00AE2FA0" w:rsidRPr="000F3B4E" w:rsidRDefault="008E5A74" w:rsidP="00AE2FA0">
      <w:pPr>
        <w:pStyle w:val="Default"/>
        <w:spacing w:line="276" w:lineRule="auto"/>
        <w:ind w:firstLine="426"/>
        <w:jc w:val="both"/>
        <w:rPr>
          <w:strike/>
          <w:color w:val="auto"/>
          <w:spacing w:val="-6"/>
        </w:rPr>
      </w:pPr>
      <w:r w:rsidRPr="000F3B4E">
        <w:rPr>
          <w:color w:val="auto"/>
        </w:rPr>
        <w:t>4.9.</w:t>
      </w:r>
      <w:r w:rsidRPr="000F3B4E">
        <w:rPr>
          <w:rFonts w:ascii="Arial" w:hAnsi="Arial" w:cs="Arial"/>
          <w:color w:val="auto"/>
        </w:rPr>
        <w:t xml:space="preserve"> </w:t>
      </w:r>
      <w:r w:rsidRPr="000F3B4E">
        <w:rPr>
          <w:color w:val="auto"/>
        </w:rPr>
        <w:t xml:space="preserve">По результатам проведенного </w:t>
      </w:r>
      <w:r w:rsidR="003E2902" w:rsidRPr="000F3B4E">
        <w:rPr>
          <w:color w:val="auto"/>
        </w:rPr>
        <w:t xml:space="preserve">инструментального </w:t>
      </w:r>
      <w:r w:rsidR="00AE2FA0" w:rsidRPr="000F3B4E">
        <w:rPr>
          <w:color w:val="auto"/>
        </w:rPr>
        <w:t xml:space="preserve">технического </w:t>
      </w:r>
      <w:r w:rsidRPr="000F3B4E">
        <w:rPr>
          <w:color w:val="auto"/>
        </w:rPr>
        <w:t xml:space="preserve">обследования составляется </w:t>
      </w:r>
      <w:r w:rsidR="00453AA3" w:rsidRPr="000F3B4E">
        <w:rPr>
          <w:color w:val="auto"/>
        </w:rPr>
        <w:t xml:space="preserve">акт </w:t>
      </w:r>
      <w:r w:rsidRPr="000F3B4E">
        <w:rPr>
          <w:color w:val="auto"/>
        </w:rPr>
        <w:t>техническо</w:t>
      </w:r>
      <w:r w:rsidR="00453AA3" w:rsidRPr="000F3B4E">
        <w:rPr>
          <w:color w:val="auto"/>
        </w:rPr>
        <w:t>го обследования</w:t>
      </w:r>
      <w:r w:rsidRPr="000F3B4E">
        <w:rPr>
          <w:color w:val="auto"/>
        </w:rPr>
        <w:t xml:space="preserve"> состояни</w:t>
      </w:r>
      <w:r w:rsidR="00453AA3" w:rsidRPr="000F3B4E">
        <w:rPr>
          <w:color w:val="auto"/>
        </w:rPr>
        <w:t>я</w:t>
      </w:r>
      <w:r w:rsidRPr="000F3B4E">
        <w:rPr>
          <w:color w:val="auto"/>
        </w:rPr>
        <w:t xml:space="preserve"> конструкций и элементов наружных стен здания (сооружения)</w:t>
      </w:r>
      <w:r w:rsidR="00AE2FA0" w:rsidRPr="000F3B4E">
        <w:rPr>
          <w:color w:val="auto"/>
        </w:rPr>
        <w:t xml:space="preserve"> в соответствии  </w:t>
      </w:r>
      <w:r w:rsidR="00E452F3" w:rsidRPr="000F3B4E">
        <w:rPr>
          <w:color w:val="auto"/>
        </w:rPr>
        <w:t xml:space="preserve">требованиям </w:t>
      </w:r>
      <w:r w:rsidR="00AE2FA0" w:rsidRPr="000F3B4E">
        <w:rPr>
          <w:color w:val="auto"/>
          <w:spacing w:val="-6"/>
        </w:rPr>
        <w:t xml:space="preserve">ГОСТ 31937-2011 «Здания и сооружения. Правила обследования и мониторинга технического состояния» [44], составляется </w:t>
      </w:r>
      <w:r w:rsidR="00AE2FA0" w:rsidRPr="000F3B4E">
        <w:rPr>
          <w:color w:val="auto"/>
          <w:spacing w:val="-6"/>
        </w:rPr>
        <w:lastRenderedPageBreak/>
        <w:t>дефектная ведомость</w:t>
      </w:r>
      <w:r w:rsidR="003E2902" w:rsidRPr="000F3B4E">
        <w:rPr>
          <w:color w:val="auto"/>
          <w:spacing w:val="-6"/>
        </w:rPr>
        <w:t>,</w:t>
      </w:r>
      <w:r w:rsidR="00AE2FA0" w:rsidRPr="000F3B4E">
        <w:rPr>
          <w:color w:val="auto"/>
          <w:spacing w:val="-6"/>
        </w:rPr>
        <w:t xml:space="preserve"> </w:t>
      </w:r>
      <w:r w:rsidR="00AE2FA0" w:rsidRPr="000F3B4E">
        <w:rPr>
          <w:color w:val="auto"/>
        </w:rPr>
        <w:t xml:space="preserve">содержащая перечень </w:t>
      </w:r>
      <w:r w:rsidR="00294108" w:rsidRPr="000F3B4E">
        <w:rPr>
          <w:color w:val="auto"/>
        </w:rPr>
        <w:t xml:space="preserve">и причины выявленных </w:t>
      </w:r>
      <w:r w:rsidR="00AE2FA0" w:rsidRPr="000F3B4E">
        <w:rPr>
          <w:color w:val="auto"/>
        </w:rPr>
        <w:t>дефектов строительных конструкций, элементов наружных стен здания, материалов наружных стен</w:t>
      </w:r>
      <w:r w:rsidR="004B58EC" w:rsidRPr="000F3B4E">
        <w:rPr>
          <w:color w:val="auto"/>
        </w:rPr>
        <w:t xml:space="preserve"> (степень износа, влажность, степень разрушения</w:t>
      </w:r>
      <w:r w:rsidR="00AE2FA0" w:rsidRPr="000F3B4E">
        <w:rPr>
          <w:color w:val="auto"/>
        </w:rPr>
        <w:t xml:space="preserve">, состояния свесов крыши, </w:t>
      </w:r>
      <w:r w:rsidR="004B58EC" w:rsidRPr="000F3B4E">
        <w:rPr>
          <w:color w:val="auto"/>
        </w:rPr>
        <w:t xml:space="preserve">цоколя, отмостки, оконных и дверных заполнений,  состояние отделки наружных стен </w:t>
      </w:r>
      <w:r w:rsidR="00AE2FA0" w:rsidRPr="000F3B4E">
        <w:rPr>
          <w:color w:val="auto"/>
        </w:rPr>
        <w:t xml:space="preserve"> с указанием качественных и количественных характеристик таких дефектов,</w:t>
      </w:r>
      <w:r w:rsidR="00072355" w:rsidRPr="000F3B4E">
        <w:rPr>
          <w:color w:val="auto"/>
        </w:rPr>
        <w:t xml:space="preserve"> задание на проектирование,</w:t>
      </w:r>
      <w:r w:rsidR="004B58EC" w:rsidRPr="000F3B4E">
        <w:rPr>
          <w:color w:val="auto"/>
        </w:rPr>
        <w:t xml:space="preserve"> а также результаты теплотехнической экспертизы здания, </w:t>
      </w:r>
      <w:r w:rsidR="00294108" w:rsidRPr="000F3B4E">
        <w:rPr>
          <w:color w:val="auto"/>
        </w:rPr>
        <w:t xml:space="preserve">предложения по необходимым работам по усилению и ремонту (капитальному ремонту) конструкций стен, окон, дверей, отмостки, крыши и кровли здания,  </w:t>
      </w:r>
      <w:r w:rsidR="00AE2FA0" w:rsidRPr="000F3B4E">
        <w:rPr>
          <w:color w:val="auto"/>
        </w:rPr>
        <w:t xml:space="preserve"> которы</w:t>
      </w:r>
      <w:r w:rsidR="004B58EC" w:rsidRPr="000F3B4E">
        <w:rPr>
          <w:color w:val="auto"/>
        </w:rPr>
        <w:t>е</w:t>
      </w:r>
      <w:r w:rsidR="00AE2FA0" w:rsidRPr="000F3B4E">
        <w:rPr>
          <w:color w:val="auto"/>
        </w:rPr>
        <w:t xml:space="preserve"> утвержда</w:t>
      </w:r>
      <w:r w:rsidR="004B58EC" w:rsidRPr="000F3B4E">
        <w:rPr>
          <w:color w:val="auto"/>
        </w:rPr>
        <w:t>ю</w:t>
      </w:r>
      <w:r w:rsidR="00AE2FA0" w:rsidRPr="000F3B4E">
        <w:rPr>
          <w:color w:val="auto"/>
        </w:rPr>
        <w:t>тся  руководителем организации, проводившей обследование</w:t>
      </w:r>
      <w:r w:rsidR="001B288F" w:rsidRPr="000F3B4E">
        <w:rPr>
          <w:color w:val="auto"/>
        </w:rPr>
        <w:t>.</w:t>
      </w:r>
    </w:p>
    <w:p w14:paraId="51B9DFD7" w14:textId="77777777" w:rsidR="00E452F3" w:rsidRPr="000F3B4E" w:rsidRDefault="008E5A74" w:rsidP="00E452F3">
      <w:pPr>
        <w:pStyle w:val="Default"/>
        <w:spacing w:line="276" w:lineRule="auto"/>
        <w:ind w:firstLine="426"/>
        <w:jc w:val="both"/>
        <w:rPr>
          <w:color w:val="auto"/>
          <w:spacing w:val="-6"/>
        </w:rPr>
      </w:pPr>
      <w:r w:rsidRPr="000F3B4E">
        <w:rPr>
          <w:color w:val="auto"/>
        </w:rPr>
        <w:t>4.10.</w:t>
      </w:r>
      <w:r w:rsidRPr="000F3B4E">
        <w:rPr>
          <w:rFonts w:ascii="Arial" w:hAnsi="Arial" w:cs="Arial"/>
          <w:color w:val="auto"/>
        </w:rPr>
        <w:t xml:space="preserve"> </w:t>
      </w:r>
      <w:r w:rsidRPr="000F3B4E">
        <w:rPr>
          <w:color w:val="auto"/>
        </w:rPr>
        <w:t xml:space="preserve">В  </w:t>
      </w:r>
      <w:r w:rsidR="00453AA3" w:rsidRPr="000F3B4E">
        <w:rPr>
          <w:color w:val="auto"/>
        </w:rPr>
        <w:t xml:space="preserve">акте </w:t>
      </w:r>
      <w:r w:rsidR="00EA3627" w:rsidRPr="000F3B4E">
        <w:rPr>
          <w:color w:val="auto"/>
        </w:rPr>
        <w:t xml:space="preserve">инструментального </w:t>
      </w:r>
      <w:r w:rsidR="00E452F3" w:rsidRPr="000F3B4E">
        <w:rPr>
          <w:color w:val="auto"/>
        </w:rPr>
        <w:t xml:space="preserve">технического обследования </w:t>
      </w:r>
      <w:r w:rsidRPr="000F3B4E">
        <w:rPr>
          <w:color w:val="auto"/>
        </w:rPr>
        <w:t>приводятся планы и разрезы здания (сооружения), ведомости (схемы) дефектов и повреждений с фотографиями наиболее характерных из них, значения всех контролируемых параметров, определение которых предусматривалось техническим заданием</w:t>
      </w:r>
      <w:r w:rsidR="00E452F3" w:rsidRPr="000F3B4E">
        <w:rPr>
          <w:color w:val="auto"/>
        </w:rPr>
        <w:t xml:space="preserve">, </w:t>
      </w:r>
      <w:r w:rsidRPr="000F3B4E">
        <w:rPr>
          <w:color w:val="auto"/>
        </w:rPr>
        <w:t xml:space="preserve"> программой обследования</w:t>
      </w:r>
      <w:r w:rsidR="00E452F3" w:rsidRPr="000F3B4E">
        <w:rPr>
          <w:color w:val="auto"/>
        </w:rPr>
        <w:t xml:space="preserve">, а также  </w:t>
      </w:r>
      <w:r w:rsidR="00E452F3" w:rsidRPr="000F3B4E">
        <w:rPr>
          <w:color w:val="auto"/>
          <w:spacing w:val="-6"/>
        </w:rPr>
        <w:t xml:space="preserve">СП 13-102-2003 «Правила обследования несущих конструкций зданий и сооружений» и ГОСТ 31937-2011 «Здания и сооружения. Правила обследования и мониторинга технического состояния» [24, 44]. </w:t>
      </w:r>
    </w:p>
    <w:p w14:paraId="51B9DFD8" w14:textId="77777777" w:rsidR="00294108" w:rsidRPr="000F3B4E" w:rsidRDefault="00294108" w:rsidP="001D3874">
      <w:pPr>
        <w:pStyle w:val="Default"/>
        <w:spacing w:line="276" w:lineRule="auto"/>
        <w:ind w:firstLine="426"/>
        <w:jc w:val="both"/>
        <w:rPr>
          <w:color w:val="auto"/>
        </w:rPr>
      </w:pPr>
      <w:r w:rsidRPr="000F3B4E">
        <w:rPr>
          <w:color w:val="auto"/>
        </w:rPr>
        <w:t xml:space="preserve"> Акт </w:t>
      </w:r>
      <w:r w:rsidR="00EA3627" w:rsidRPr="000F3B4E">
        <w:rPr>
          <w:color w:val="auto"/>
        </w:rPr>
        <w:t xml:space="preserve">инструментального </w:t>
      </w:r>
      <w:r w:rsidRPr="000F3B4E">
        <w:rPr>
          <w:color w:val="auto"/>
        </w:rPr>
        <w:t xml:space="preserve">технического обследования в полном объёме и дефектная ведомость (п.4.9)  являются обязательным приложением к заданию на проектирование </w:t>
      </w:r>
      <w:r w:rsidR="009F05A2" w:rsidRPr="000F3B4E">
        <w:rPr>
          <w:color w:val="auto"/>
        </w:rPr>
        <w:t>на реконструкцию здания (сооружения) путём устройства навесного фасада с воздушным зазором, достижения нормативных параметров энергетической эффективности   и достижения необходимой архитектурной выразительности зданий (сооружений).</w:t>
      </w:r>
    </w:p>
    <w:p w14:paraId="51B9DFD9" w14:textId="77777777" w:rsidR="008E5A74" w:rsidRPr="000F3B4E" w:rsidRDefault="008E5A74" w:rsidP="001D3874">
      <w:pPr>
        <w:pStyle w:val="Default"/>
        <w:spacing w:line="276" w:lineRule="auto"/>
        <w:ind w:firstLine="426"/>
        <w:jc w:val="both"/>
        <w:rPr>
          <w:color w:val="auto"/>
        </w:rPr>
      </w:pPr>
    </w:p>
    <w:p w14:paraId="51B9DFDA" w14:textId="77777777" w:rsidR="008E5A74" w:rsidRPr="000F3B4E" w:rsidRDefault="008E5A74" w:rsidP="001D3874">
      <w:pPr>
        <w:pStyle w:val="Default"/>
        <w:spacing w:line="276" w:lineRule="auto"/>
        <w:ind w:firstLine="426"/>
        <w:jc w:val="center"/>
        <w:rPr>
          <w:color w:val="auto"/>
        </w:rPr>
      </w:pPr>
      <w:r w:rsidRPr="000F3B4E">
        <w:rPr>
          <w:b/>
          <w:bCs/>
          <w:color w:val="auto"/>
        </w:rPr>
        <w:t>5.</w:t>
      </w:r>
      <w:r w:rsidRPr="000F3B4E">
        <w:rPr>
          <w:rFonts w:ascii="Arial" w:hAnsi="Arial" w:cs="Arial"/>
          <w:b/>
          <w:bCs/>
          <w:color w:val="auto"/>
        </w:rPr>
        <w:t xml:space="preserve"> </w:t>
      </w:r>
      <w:r w:rsidRPr="000F3B4E">
        <w:rPr>
          <w:b/>
          <w:bCs/>
          <w:color w:val="auto"/>
        </w:rPr>
        <w:t>ИСПЫТАНИЯ КРЕПЁЖНЫХ (АНКЕРНЫХ) ЭЛЕМЕНТОВ НА ВЫДЕРГИВАЮЩИЕ УСИЛИЯ</w:t>
      </w:r>
    </w:p>
    <w:p w14:paraId="51B9DFDB" w14:textId="77777777" w:rsidR="008E5A74" w:rsidRPr="000F3B4E" w:rsidRDefault="008E5A74" w:rsidP="001D3874">
      <w:pPr>
        <w:pStyle w:val="Default"/>
        <w:spacing w:line="276" w:lineRule="auto"/>
        <w:ind w:firstLine="426"/>
        <w:jc w:val="both"/>
        <w:rPr>
          <w:color w:val="auto"/>
        </w:rPr>
      </w:pPr>
    </w:p>
    <w:p w14:paraId="51B9DFDC" w14:textId="77777777" w:rsidR="008E5A74" w:rsidRPr="000F3B4E" w:rsidRDefault="008E5A74" w:rsidP="001D3874">
      <w:pPr>
        <w:pStyle w:val="Default"/>
        <w:spacing w:line="276" w:lineRule="auto"/>
        <w:ind w:firstLine="426"/>
        <w:jc w:val="both"/>
        <w:rPr>
          <w:color w:val="auto"/>
        </w:rPr>
      </w:pPr>
      <w:r w:rsidRPr="000F3B4E">
        <w:rPr>
          <w:color w:val="auto"/>
        </w:rPr>
        <w:t xml:space="preserve"> 5.1.</w:t>
      </w:r>
      <w:r w:rsidRPr="000F3B4E">
        <w:rPr>
          <w:rFonts w:ascii="Arial" w:hAnsi="Arial" w:cs="Arial"/>
          <w:color w:val="auto"/>
        </w:rPr>
        <w:t xml:space="preserve"> </w:t>
      </w:r>
      <w:r w:rsidRPr="000F3B4E">
        <w:rPr>
          <w:color w:val="auto"/>
        </w:rPr>
        <w:t xml:space="preserve">Контрольные испытания крепежных (анкерных) элементов производятся по техническому заданию застройщика </w:t>
      </w:r>
      <w:r w:rsidRPr="000F3B4E">
        <w:rPr>
          <w:color w:val="auto"/>
        </w:rPr>
        <w:lastRenderedPageBreak/>
        <w:t>или техниче</w:t>
      </w:r>
      <w:r w:rsidR="008F0861" w:rsidRPr="000F3B4E">
        <w:rPr>
          <w:color w:val="auto"/>
        </w:rPr>
        <w:t>ского заказчика</w:t>
      </w:r>
      <w:r w:rsidRPr="000F3B4E">
        <w:rPr>
          <w:color w:val="auto"/>
        </w:rPr>
        <w:t xml:space="preserve"> в составе работ по </w:t>
      </w:r>
      <w:r w:rsidR="00EA3627" w:rsidRPr="000F3B4E">
        <w:rPr>
          <w:color w:val="auto"/>
        </w:rPr>
        <w:t xml:space="preserve">инструментальному техническому </w:t>
      </w:r>
      <w:r w:rsidRPr="000F3B4E">
        <w:rPr>
          <w:color w:val="auto"/>
        </w:rPr>
        <w:t xml:space="preserve">обследованию состояния наружных стен здания (сооружения), в следующем порядке: </w:t>
      </w:r>
    </w:p>
    <w:p w14:paraId="51B9DFDD" w14:textId="77777777" w:rsidR="008E5A74" w:rsidRPr="000F3B4E" w:rsidRDefault="008E5A74" w:rsidP="001D3874">
      <w:pPr>
        <w:pStyle w:val="Default"/>
        <w:spacing w:line="276" w:lineRule="auto"/>
        <w:ind w:firstLine="426"/>
        <w:jc w:val="both"/>
        <w:rPr>
          <w:color w:val="auto"/>
        </w:rPr>
      </w:pPr>
      <w:r w:rsidRPr="000F3B4E">
        <w:rPr>
          <w:color w:val="auto"/>
        </w:rPr>
        <w:t>5.1.1.</w:t>
      </w:r>
      <w:r w:rsidRPr="000F3B4E">
        <w:rPr>
          <w:rFonts w:ascii="Arial" w:hAnsi="Arial" w:cs="Arial"/>
          <w:color w:val="auto"/>
        </w:rPr>
        <w:t xml:space="preserve"> </w:t>
      </w:r>
      <w:r w:rsidRPr="000F3B4E">
        <w:rPr>
          <w:color w:val="auto"/>
        </w:rPr>
        <w:t xml:space="preserve">Испытания </w:t>
      </w:r>
      <w:r w:rsidR="00EA3627" w:rsidRPr="000F3B4E">
        <w:rPr>
          <w:color w:val="auto"/>
        </w:rPr>
        <w:t xml:space="preserve">несущей способности наружных стен на вырыв анкеров </w:t>
      </w:r>
      <w:r w:rsidRPr="000F3B4E">
        <w:rPr>
          <w:color w:val="auto"/>
        </w:rPr>
        <w:t xml:space="preserve">проводят на трех контрольных участках. </w:t>
      </w:r>
    </w:p>
    <w:p w14:paraId="51B9DFDE" w14:textId="77777777" w:rsidR="008E5A74" w:rsidRPr="000F3B4E" w:rsidRDefault="008E5A74" w:rsidP="001D3874">
      <w:pPr>
        <w:pStyle w:val="Default"/>
        <w:spacing w:line="276" w:lineRule="auto"/>
        <w:ind w:firstLine="425"/>
        <w:jc w:val="both"/>
        <w:rPr>
          <w:color w:val="auto"/>
        </w:rPr>
      </w:pPr>
      <w:r w:rsidRPr="000F3B4E">
        <w:rPr>
          <w:color w:val="auto"/>
        </w:rPr>
        <w:t>5.1.2.</w:t>
      </w:r>
      <w:r w:rsidRPr="000F3B4E">
        <w:rPr>
          <w:rFonts w:ascii="Arial" w:hAnsi="Arial" w:cs="Arial"/>
          <w:color w:val="auto"/>
        </w:rPr>
        <w:t xml:space="preserve"> </w:t>
      </w:r>
      <w:r w:rsidRPr="000F3B4E">
        <w:rPr>
          <w:color w:val="auto"/>
        </w:rPr>
        <w:t xml:space="preserve">Выбор контрольных участков осуществляют на основании результатов визуального осмотра по критерию «Наихудшее состояние конструкции (материала) стены». Площадь контрольного участка – не менее 20 м2 с рекомендуемыми размерами 10х2 (высота) метров. </w:t>
      </w:r>
    </w:p>
    <w:p w14:paraId="51B9DFDF" w14:textId="77777777" w:rsidR="008E5A74" w:rsidRPr="000F3B4E" w:rsidRDefault="008E5A74" w:rsidP="001D3874">
      <w:pPr>
        <w:pStyle w:val="Default"/>
        <w:spacing w:line="276" w:lineRule="auto"/>
        <w:ind w:firstLine="425"/>
        <w:jc w:val="both"/>
        <w:rPr>
          <w:color w:val="auto"/>
        </w:rPr>
      </w:pPr>
      <w:r w:rsidRPr="000F3B4E">
        <w:rPr>
          <w:color w:val="auto"/>
        </w:rPr>
        <w:t>5.1.3.</w:t>
      </w:r>
      <w:r w:rsidRPr="000F3B4E">
        <w:rPr>
          <w:rFonts w:ascii="Arial" w:hAnsi="Arial" w:cs="Arial"/>
          <w:color w:val="auto"/>
        </w:rPr>
        <w:t xml:space="preserve"> </w:t>
      </w:r>
      <w:r w:rsidRPr="000F3B4E">
        <w:rPr>
          <w:color w:val="auto"/>
        </w:rPr>
        <w:t xml:space="preserve">Общее количество крепежных (анкерных) элементов, испытываемых на всех участках – не менее 15 шт. </w:t>
      </w:r>
    </w:p>
    <w:p w14:paraId="51B9DFE0" w14:textId="77777777" w:rsidR="008E5A74" w:rsidRPr="000F3B4E" w:rsidRDefault="008E5A74" w:rsidP="001D3874">
      <w:pPr>
        <w:pStyle w:val="Default"/>
        <w:spacing w:line="276" w:lineRule="auto"/>
        <w:ind w:firstLine="425"/>
        <w:jc w:val="both"/>
        <w:rPr>
          <w:color w:val="auto"/>
        </w:rPr>
      </w:pPr>
      <w:r w:rsidRPr="000F3B4E">
        <w:rPr>
          <w:color w:val="auto"/>
        </w:rPr>
        <w:t>5.1.4.</w:t>
      </w:r>
      <w:r w:rsidRPr="000F3B4E">
        <w:rPr>
          <w:rFonts w:ascii="Arial" w:hAnsi="Arial" w:cs="Arial"/>
          <w:color w:val="auto"/>
        </w:rPr>
        <w:t xml:space="preserve"> </w:t>
      </w:r>
      <w:r w:rsidRPr="000F3B4E">
        <w:rPr>
          <w:color w:val="auto"/>
        </w:rPr>
        <w:t xml:space="preserve">Испытательное устройство должно фиксировать усилия в процессе вытягивания крепежных (анкерных) элементов. Нагрузка должна действовать перпендикулярно плоскости основания. Расстояние от места упора вытягивающего устройства до оси крепежного (анкерного) элемента необходимо принимать не менее 150 мм. Продолжительность нагружения – 1 мин. Максимальная нагрузка Ni (кН) фиксируется при первом прекращении увеличения испытательной нагрузки. </w:t>
      </w:r>
    </w:p>
    <w:p w14:paraId="51B9DFE1" w14:textId="77777777" w:rsidR="008E5A74" w:rsidRPr="000F3B4E" w:rsidRDefault="008E5A74" w:rsidP="001D3874">
      <w:pPr>
        <w:pStyle w:val="Default"/>
        <w:spacing w:line="276" w:lineRule="auto"/>
        <w:ind w:firstLine="425"/>
        <w:jc w:val="both"/>
        <w:rPr>
          <w:color w:val="auto"/>
        </w:rPr>
      </w:pPr>
      <w:r w:rsidRPr="000F3B4E">
        <w:rPr>
          <w:color w:val="auto"/>
        </w:rPr>
        <w:t>5.1.5.</w:t>
      </w:r>
      <w:r w:rsidRPr="000F3B4E">
        <w:rPr>
          <w:rFonts w:ascii="Arial" w:hAnsi="Arial" w:cs="Arial"/>
          <w:color w:val="auto"/>
        </w:rPr>
        <w:t xml:space="preserve"> </w:t>
      </w:r>
      <w:r w:rsidRPr="000F3B4E">
        <w:rPr>
          <w:color w:val="auto"/>
        </w:rPr>
        <w:t xml:space="preserve">В результате испытаний крепежного (анкерного) элемента устанавливается максимальное усилие Ni (кН), при котором происходит разрушение крепления. </w:t>
      </w:r>
    </w:p>
    <w:p w14:paraId="51B9DFE2" w14:textId="77777777" w:rsidR="008E5A74" w:rsidRPr="000F3B4E" w:rsidRDefault="008E5A74" w:rsidP="001D3874">
      <w:pPr>
        <w:pStyle w:val="Default"/>
        <w:spacing w:line="276" w:lineRule="auto"/>
        <w:ind w:firstLine="426"/>
        <w:jc w:val="both"/>
        <w:rPr>
          <w:color w:val="auto"/>
        </w:rPr>
      </w:pPr>
      <w:r w:rsidRPr="000F3B4E">
        <w:rPr>
          <w:color w:val="auto"/>
        </w:rPr>
        <w:t xml:space="preserve">Значение несущей способности крепежного (анкерного) элемента R (кН) определяют по формуле: </w:t>
      </w:r>
    </w:p>
    <w:p w14:paraId="51B9DFE3" w14:textId="77777777" w:rsidR="008E5A74" w:rsidRPr="000F3B4E" w:rsidRDefault="008E5A74" w:rsidP="001D3874">
      <w:pPr>
        <w:pStyle w:val="Default"/>
        <w:spacing w:line="276" w:lineRule="auto"/>
        <w:ind w:firstLine="426"/>
        <w:jc w:val="both"/>
        <w:rPr>
          <w:b/>
          <w:color w:val="auto"/>
        </w:rPr>
      </w:pPr>
      <w:r w:rsidRPr="000F3B4E">
        <w:rPr>
          <w:b/>
          <w:color w:val="auto"/>
        </w:rPr>
        <w:t>R=</w:t>
      </w:r>
      <w:r w:rsidR="000F3B4E">
        <w:rPr>
          <w:b/>
          <w:color w:val="auto"/>
        </w:rPr>
        <w:t xml:space="preserve"> </w:t>
      </w:r>
      <w:r w:rsidRPr="000F3B4E">
        <w:rPr>
          <w:b/>
          <w:color w:val="auto"/>
        </w:rPr>
        <w:t xml:space="preserve">Nср · 0,14 </w:t>
      </w:r>
    </w:p>
    <w:p w14:paraId="51B9DFE4" w14:textId="77777777" w:rsidR="008E5A74" w:rsidRPr="000F3B4E" w:rsidRDefault="008E5A74" w:rsidP="001D3874">
      <w:pPr>
        <w:pStyle w:val="Default"/>
        <w:spacing w:line="276" w:lineRule="auto"/>
        <w:ind w:firstLine="426"/>
        <w:jc w:val="both"/>
        <w:rPr>
          <w:color w:val="auto"/>
        </w:rPr>
      </w:pPr>
      <w:r w:rsidRPr="000F3B4E">
        <w:rPr>
          <w:color w:val="auto"/>
        </w:rPr>
        <w:t>где Nср · (кН) – среднее значение по пяти наименьшим результатам испытаний, а 0,14 – коэффициент надежности (значение этого коэффициента необходимо уточнять по данным, приведенным в Технической оценке к Техническому свидетельству Мин</w:t>
      </w:r>
      <w:r w:rsidR="007A74D9" w:rsidRPr="000F3B4E">
        <w:rPr>
          <w:color w:val="auto"/>
        </w:rPr>
        <w:t>строя</w:t>
      </w:r>
      <w:r w:rsidRPr="000F3B4E">
        <w:rPr>
          <w:color w:val="auto"/>
        </w:rPr>
        <w:t xml:space="preserve"> РФ</w:t>
      </w:r>
      <w:r w:rsidR="00964FAC" w:rsidRPr="000F3B4E">
        <w:rPr>
          <w:color w:val="auto"/>
        </w:rPr>
        <w:t xml:space="preserve"> </w:t>
      </w:r>
      <w:r w:rsidRPr="000F3B4E">
        <w:rPr>
          <w:color w:val="auto"/>
        </w:rPr>
        <w:t xml:space="preserve">на применяемые в проекте анкера). </w:t>
      </w:r>
    </w:p>
    <w:p w14:paraId="51B9DFE5" w14:textId="77777777" w:rsidR="008E5A74" w:rsidRPr="000F3B4E" w:rsidRDefault="008E5A74" w:rsidP="001D3874">
      <w:pPr>
        <w:pStyle w:val="Default"/>
        <w:spacing w:line="276" w:lineRule="auto"/>
        <w:ind w:firstLine="426"/>
        <w:jc w:val="both"/>
        <w:rPr>
          <w:color w:val="auto"/>
        </w:rPr>
      </w:pPr>
      <w:r w:rsidRPr="000F3B4E">
        <w:rPr>
          <w:color w:val="auto"/>
        </w:rPr>
        <w:t xml:space="preserve">В качестве расчетной способности крепежного (анкерного) элемента принимают меньшее значение. </w:t>
      </w:r>
    </w:p>
    <w:p w14:paraId="51B9DFE6" w14:textId="77777777" w:rsidR="008E5A74" w:rsidRPr="000F3B4E" w:rsidRDefault="008E5A74" w:rsidP="001D3874">
      <w:pPr>
        <w:pStyle w:val="Default"/>
        <w:spacing w:line="276" w:lineRule="auto"/>
        <w:ind w:firstLine="426"/>
        <w:jc w:val="both"/>
        <w:rPr>
          <w:color w:val="auto"/>
        </w:rPr>
      </w:pPr>
      <w:r w:rsidRPr="000F3B4E">
        <w:rPr>
          <w:color w:val="auto"/>
        </w:rPr>
        <w:lastRenderedPageBreak/>
        <w:t>5.1.6.</w:t>
      </w:r>
      <w:r w:rsidRPr="000F3B4E">
        <w:rPr>
          <w:rFonts w:ascii="Arial" w:hAnsi="Arial" w:cs="Arial"/>
          <w:color w:val="auto"/>
        </w:rPr>
        <w:t xml:space="preserve"> </w:t>
      </w:r>
      <w:r w:rsidRPr="000F3B4E">
        <w:rPr>
          <w:color w:val="auto"/>
        </w:rPr>
        <w:t xml:space="preserve">Результаты испытаний оформляются протоколом испытаний крепёжных (анкерных) элементов на выдергивающие усилия. </w:t>
      </w:r>
    </w:p>
    <w:p w14:paraId="51B9DFE7" w14:textId="77777777" w:rsidR="008E5A74" w:rsidRPr="000F3B4E" w:rsidRDefault="008E5A74" w:rsidP="001D3874">
      <w:pPr>
        <w:pStyle w:val="Default"/>
        <w:spacing w:before="60" w:line="276" w:lineRule="auto"/>
        <w:ind w:firstLine="425"/>
        <w:jc w:val="both"/>
        <w:rPr>
          <w:color w:val="auto"/>
        </w:rPr>
      </w:pPr>
      <w:r w:rsidRPr="000F3B4E">
        <w:rPr>
          <w:color w:val="auto"/>
        </w:rPr>
        <w:t>5.2.</w:t>
      </w:r>
      <w:r w:rsidRPr="000F3B4E">
        <w:rPr>
          <w:rFonts w:ascii="Arial" w:hAnsi="Arial" w:cs="Arial"/>
          <w:color w:val="auto"/>
        </w:rPr>
        <w:t xml:space="preserve"> </w:t>
      </w:r>
      <w:r w:rsidRPr="000F3B4E">
        <w:rPr>
          <w:color w:val="auto"/>
        </w:rPr>
        <w:t>Проведение испытаний, оценку результатов испытаний, составление протокола и определение допускаемого выдергивающего усилия на крепежные (анкерные) элементы долж</w:t>
      </w:r>
      <w:r w:rsidR="005D44A6" w:rsidRPr="000F3B4E">
        <w:rPr>
          <w:color w:val="auto"/>
        </w:rPr>
        <w:t>ен</w:t>
      </w:r>
      <w:r w:rsidRPr="000F3B4E">
        <w:rPr>
          <w:color w:val="auto"/>
        </w:rPr>
        <w:t xml:space="preserve"> осуществлять </w:t>
      </w:r>
      <w:r w:rsidR="005D44A6" w:rsidRPr="000F3B4E">
        <w:rPr>
          <w:color w:val="auto"/>
        </w:rPr>
        <w:t xml:space="preserve">подрядчик на ведения </w:t>
      </w:r>
      <w:r w:rsidR="000163E4" w:rsidRPr="000F3B4E">
        <w:rPr>
          <w:color w:val="auto"/>
        </w:rPr>
        <w:t xml:space="preserve">инструментального </w:t>
      </w:r>
      <w:r w:rsidR="005D44A6" w:rsidRPr="000F3B4E">
        <w:rPr>
          <w:color w:val="auto"/>
        </w:rPr>
        <w:t xml:space="preserve">технического обследования здания или наружных стен здания или его субподрядчик - </w:t>
      </w:r>
      <w:r w:rsidRPr="000F3B4E">
        <w:rPr>
          <w:color w:val="auto"/>
        </w:rPr>
        <w:t>аккредитованная лаборатория</w:t>
      </w:r>
      <w:r w:rsidR="00047DC8" w:rsidRPr="000F3B4E">
        <w:rPr>
          <w:color w:val="auto"/>
        </w:rPr>
        <w:t>, действующая на основании</w:t>
      </w:r>
      <w:r w:rsidRPr="000F3B4E">
        <w:rPr>
          <w:color w:val="auto"/>
        </w:rPr>
        <w:t xml:space="preserve"> договор</w:t>
      </w:r>
      <w:r w:rsidR="00047DC8" w:rsidRPr="000F3B4E">
        <w:rPr>
          <w:color w:val="auto"/>
        </w:rPr>
        <w:t xml:space="preserve">а </w:t>
      </w:r>
      <w:r w:rsidR="00597160" w:rsidRPr="000F3B4E">
        <w:rPr>
          <w:color w:val="auto"/>
        </w:rPr>
        <w:t xml:space="preserve">с подрядчиком, выполняющим </w:t>
      </w:r>
      <w:r w:rsidR="000163E4" w:rsidRPr="000F3B4E">
        <w:rPr>
          <w:color w:val="auto"/>
        </w:rPr>
        <w:t xml:space="preserve">инструментальное </w:t>
      </w:r>
      <w:r w:rsidR="00597160" w:rsidRPr="000F3B4E">
        <w:rPr>
          <w:color w:val="auto"/>
        </w:rPr>
        <w:t>техническое обследование конструкции наружных стен</w:t>
      </w:r>
      <w:r w:rsidR="00EA3627" w:rsidRPr="000F3B4E">
        <w:rPr>
          <w:color w:val="auto"/>
        </w:rPr>
        <w:t xml:space="preserve"> и всех элементов фасада</w:t>
      </w:r>
      <w:r w:rsidRPr="000F3B4E">
        <w:rPr>
          <w:color w:val="auto"/>
        </w:rPr>
        <w:t xml:space="preserve">. Данные результаты испытаний необходимо учитывать при проектировании </w:t>
      </w:r>
      <w:r w:rsidR="00597160" w:rsidRPr="000F3B4E">
        <w:rPr>
          <w:color w:val="auto"/>
        </w:rPr>
        <w:t xml:space="preserve">навесного фасада с воздушным зазором </w:t>
      </w:r>
      <w:r w:rsidRPr="000F3B4E">
        <w:rPr>
          <w:color w:val="auto"/>
        </w:rPr>
        <w:t xml:space="preserve"> и </w:t>
      </w:r>
      <w:r w:rsidR="00597160" w:rsidRPr="000F3B4E">
        <w:rPr>
          <w:color w:val="auto"/>
        </w:rPr>
        <w:t xml:space="preserve">при </w:t>
      </w:r>
      <w:r w:rsidRPr="000F3B4E">
        <w:rPr>
          <w:color w:val="auto"/>
        </w:rPr>
        <w:t>выборе типа и размеров крепежных (анкерных) элементов</w:t>
      </w:r>
      <w:r w:rsidR="00597160" w:rsidRPr="000F3B4E">
        <w:rPr>
          <w:color w:val="auto"/>
        </w:rPr>
        <w:t xml:space="preserve"> </w:t>
      </w:r>
      <w:r w:rsidR="00EA3627" w:rsidRPr="000F3B4E">
        <w:rPr>
          <w:color w:val="auto"/>
        </w:rPr>
        <w:t xml:space="preserve">конструкций </w:t>
      </w:r>
      <w:r w:rsidR="00597160" w:rsidRPr="000F3B4E">
        <w:rPr>
          <w:color w:val="auto"/>
        </w:rPr>
        <w:t>навесного фасада</w:t>
      </w:r>
      <w:r w:rsidRPr="000F3B4E">
        <w:rPr>
          <w:color w:val="auto"/>
        </w:rPr>
        <w:t xml:space="preserve">. </w:t>
      </w:r>
    </w:p>
    <w:p w14:paraId="51B9DFE8" w14:textId="77777777" w:rsidR="008E5A74" w:rsidRPr="000F3B4E" w:rsidRDefault="008E5A74" w:rsidP="001D3874">
      <w:pPr>
        <w:pStyle w:val="Default"/>
        <w:spacing w:before="60" w:line="276" w:lineRule="auto"/>
        <w:ind w:firstLine="425"/>
        <w:jc w:val="both"/>
        <w:rPr>
          <w:color w:val="auto"/>
        </w:rPr>
      </w:pPr>
      <w:r w:rsidRPr="000F3B4E">
        <w:rPr>
          <w:color w:val="auto"/>
        </w:rPr>
        <w:t>5.3.</w:t>
      </w:r>
      <w:r w:rsidRPr="000F3B4E">
        <w:rPr>
          <w:rFonts w:ascii="Arial" w:hAnsi="Arial" w:cs="Arial"/>
          <w:color w:val="auto"/>
        </w:rPr>
        <w:t xml:space="preserve"> </w:t>
      </w:r>
      <w:r w:rsidRPr="000F3B4E">
        <w:rPr>
          <w:color w:val="auto"/>
        </w:rPr>
        <w:t xml:space="preserve">При новом строительстве испытания крепежных элементов на выдергивающие усилия выполняются после возведения несущих наружных стен для проверки соответствия результатов испытаний проектным показателям. </w:t>
      </w:r>
    </w:p>
    <w:p w14:paraId="51B9DFE9" w14:textId="77777777" w:rsidR="008E5A74" w:rsidRPr="000F3B4E" w:rsidRDefault="008E5A74" w:rsidP="001D3874">
      <w:pPr>
        <w:pStyle w:val="Default"/>
        <w:spacing w:line="276" w:lineRule="auto"/>
        <w:ind w:firstLine="426"/>
        <w:jc w:val="both"/>
        <w:rPr>
          <w:color w:val="auto"/>
          <w:w w:val="10"/>
        </w:rPr>
      </w:pPr>
      <w:r w:rsidRPr="000F3B4E">
        <w:rPr>
          <w:color w:val="auto"/>
          <w:w w:val="10"/>
        </w:rPr>
        <w:t xml:space="preserve"> </w:t>
      </w:r>
    </w:p>
    <w:p w14:paraId="51B9DFEA" w14:textId="77777777" w:rsidR="008E5A74" w:rsidRPr="000F3B4E" w:rsidRDefault="008E5A74" w:rsidP="001D3874">
      <w:pPr>
        <w:pStyle w:val="Default"/>
        <w:spacing w:line="276" w:lineRule="auto"/>
        <w:ind w:firstLine="426"/>
        <w:jc w:val="center"/>
        <w:rPr>
          <w:b/>
          <w:bCs/>
          <w:color w:val="auto"/>
        </w:rPr>
      </w:pPr>
      <w:r w:rsidRPr="000F3B4E">
        <w:rPr>
          <w:b/>
          <w:bCs/>
          <w:color w:val="auto"/>
        </w:rPr>
        <w:t>6.</w:t>
      </w:r>
      <w:r w:rsidRPr="000F3B4E">
        <w:rPr>
          <w:rFonts w:ascii="Arial" w:hAnsi="Arial" w:cs="Arial"/>
          <w:b/>
          <w:bCs/>
          <w:color w:val="auto"/>
        </w:rPr>
        <w:t xml:space="preserve"> </w:t>
      </w:r>
      <w:r w:rsidRPr="000F3B4E">
        <w:rPr>
          <w:b/>
          <w:bCs/>
          <w:color w:val="auto"/>
        </w:rPr>
        <w:t xml:space="preserve">ТРЕБОВАНИЯ К НАРУЖНЫМ СТЕНАМ (ОСНОВАНИЮ) </w:t>
      </w:r>
    </w:p>
    <w:p w14:paraId="51B9DFEB" w14:textId="77777777" w:rsidR="008E5A74" w:rsidRPr="000F3B4E" w:rsidRDefault="008E5A74" w:rsidP="001D3874">
      <w:pPr>
        <w:pStyle w:val="Default"/>
        <w:spacing w:line="276" w:lineRule="auto"/>
        <w:ind w:firstLine="426"/>
        <w:jc w:val="center"/>
        <w:rPr>
          <w:color w:val="auto"/>
        </w:rPr>
      </w:pPr>
      <w:r w:rsidRPr="000F3B4E">
        <w:rPr>
          <w:b/>
          <w:bCs/>
          <w:color w:val="auto"/>
        </w:rPr>
        <w:t xml:space="preserve">ДЛЯ УСТРОЙСТВА </w:t>
      </w:r>
      <w:r w:rsidR="009F05A2" w:rsidRPr="000F3B4E">
        <w:rPr>
          <w:b/>
          <w:bCs/>
          <w:color w:val="auto"/>
        </w:rPr>
        <w:t>НАВЕСНЫХ ФАСАДОВ С ВОЗДУШНЫМ ЗАЗОРОМ</w:t>
      </w:r>
    </w:p>
    <w:p w14:paraId="51B9DFEC" w14:textId="77777777" w:rsidR="008E5A74" w:rsidRPr="000F3B4E" w:rsidRDefault="009F05A2" w:rsidP="001D3874">
      <w:pPr>
        <w:pStyle w:val="Default"/>
        <w:spacing w:line="276" w:lineRule="auto"/>
        <w:ind w:firstLine="426"/>
        <w:jc w:val="both"/>
        <w:rPr>
          <w:color w:val="auto"/>
          <w:w w:val="10"/>
        </w:rPr>
      </w:pPr>
      <w:r w:rsidRPr="000F3B4E">
        <w:rPr>
          <w:color w:val="auto"/>
          <w:w w:val="10"/>
        </w:rPr>
        <w:t xml:space="preserve"> </w:t>
      </w:r>
    </w:p>
    <w:p w14:paraId="51B9DFED" w14:textId="77777777" w:rsidR="008E5A74" w:rsidRPr="000F3B4E" w:rsidRDefault="008E5A74" w:rsidP="001D3874">
      <w:pPr>
        <w:pStyle w:val="Default"/>
        <w:spacing w:line="276" w:lineRule="auto"/>
        <w:ind w:firstLine="425"/>
        <w:jc w:val="both"/>
        <w:rPr>
          <w:color w:val="auto"/>
        </w:rPr>
      </w:pPr>
      <w:r w:rsidRPr="000F3B4E">
        <w:rPr>
          <w:color w:val="auto"/>
        </w:rPr>
        <w:t>6.1.</w:t>
      </w:r>
      <w:r w:rsidRPr="000F3B4E">
        <w:rPr>
          <w:rFonts w:ascii="Arial" w:hAnsi="Arial" w:cs="Arial"/>
          <w:color w:val="auto"/>
        </w:rPr>
        <w:t xml:space="preserve"> </w:t>
      </w:r>
      <w:r w:rsidRPr="000F3B4E">
        <w:rPr>
          <w:color w:val="auto"/>
        </w:rPr>
        <w:t xml:space="preserve">До монтажа </w:t>
      </w:r>
      <w:r w:rsidR="009F05A2" w:rsidRPr="000F3B4E">
        <w:rPr>
          <w:color w:val="auto"/>
        </w:rPr>
        <w:t xml:space="preserve">навесного фасада с воздушным зазором </w:t>
      </w:r>
      <w:r w:rsidRPr="000F3B4E">
        <w:rPr>
          <w:color w:val="auto"/>
        </w:rPr>
        <w:t xml:space="preserve"> в существующих зданиях (сооружениях)</w:t>
      </w:r>
      <w:r w:rsidR="009F05A2" w:rsidRPr="000F3B4E">
        <w:rPr>
          <w:color w:val="auto"/>
        </w:rPr>
        <w:t xml:space="preserve">, </w:t>
      </w:r>
      <w:r w:rsidRPr="000F3B4E">
        <w:rPr>
          <w:color w:val="auto"/>
        </w:rPr>
        <w:t xml:space="preserve"> по результатам </w:t>
      </w:r>
      <w:r w:rsidR="000163E4" w:rsidRPr="000F3B4E">
        <w:rPr>
          <w:color w:val="auto"/>
        </w:rPr>
        <w:t xml:space="preserve">инструментального </w:t>
      </w:r>
      <w:r w:rsidR="009F05A2" w:rsidRPr="000F3B4E">
        <w:rPr>
          <w:color w:val="auto"/>
        </w:rPr>
        <w:t xml:space="preserve">технического </w:t>
      </w:r>
      <w:r w:rsidRPr="000F3B4E">
        <w:rPr>
          <w:color w:val="auto"/>
        </w:rPr>
        <w:t>обследования</w:t>
      </w:r>
      <w:r w:rsidR="009F05A2" w:rsidRPr="000F3B4E">
        <w:rPr>
          <w:color w:val="auto"/>
        </w:rPr>
        <w:t xml:space="preserve"> их, </w:t>
      </w:r>
      <w:r w:rsidRPr="000F3B4E">
        <w:rPr>
          <w:color w:val="auto"/>
        </w:rPr>
        <w:t xml:space="preserve"> необходимо выполнить подготовку стен (</w:t>
      </w:r>
      <w:r w:rsidR="009F05A2" w:rsidRPr="000F3B4E">
        <w:rPr>
          <w:color w:val="auto"/>
        </w:rPr>
        <w:t xml:space="preserve">ремонтные работы по </w:t>
      </w:r>
      <w:r w:rsidRPr="000F3B4E">
        <w:rPr>
          <w:color w:val="auto"/>
        </w:rPr>
        <w:t>удалени</w:t>
      </w:r>
      <w:r w:rsidR="009F05A2" w:rsidRPr="000F3B4E">
        <w:rPr>
          <w:color w:val="auto"/>
        </w:rPr>
        <w:t>ю</w:t>
      </w:r>
      <w:r w:rsidRPr="000F3B4E">
        <w:rPr>
          <w:color w:val="auto"/>
        </w:rPr>
        <w:t xml:space="preserve"> непрочной штукатурки, восстановлени</w:t>
      </w:r>
      <w:r w:rsidR="009F05A2" w:rsidRPr="000F3B4E">
        <w:rPr>
          <w:color w:val="auto"/>
        </w:rPr>
        <w:t>ю</w:t>
      </w:r>
      <w:r w:rsidRPr="000F3B4E">
        <w:rPr>
          <w:color w:val="auto"/>
        </w:rPr>
        <w:t xml:space="preserve"> кирпичной</w:t>
      </w:r>
      <w:r w:rsidR="009F05A2" w:rsidRPr="000F3B4E">
        <w:rPr>
          <w:color w:val="auto"/>
        </w:rPr>
        <w:t xml:space="preserve"> или  </w:t>
      </w:r>
      <w:r w:rsidRPr="000F3B4E">
        <w:rPr>
          <w:color w:val="auto"/>
        </w:rPr>
        <w:t xml:space="preserve"> каменной кладки, </w:t>
      </w:r>
      <w:r w:rsidR="009F05A2" w:rsidRPr="000F3B4E">
        <w:rPr>
          <w:color w:val="auto"/>
        </w:rPr>
        <w:t xml:space="preserve">участков наружных стен из шлакоблоков, </w:t>
      </w:r>
      <w:r w:rsidRPr="000F3B4E">
        <w:rPr>
          <w:color w:val="auto"/>
        </w:rPr>
        <w:t>расшивка и ремонт швов между стеновыми панелями, ремонт оконных коробок и откосов</w:t>
      </w:r>
      <w:r w:rsidR="00790941" w:rsidRPr="000F3B4E">
        <w:rPr>
          <w:color w:val="auto"/>
        </w:rPr>
        <w:t>,</w:t>
      </w:r>
      <w:r w:rsidR="00790941" w:rsidRPr="000F3B4E">
        <w:rPr>
          <w:rFonts w:ascii="Arial" w:hAnsi="Arial" w:cs="Arial"/>
          <w:color w:val="auto"/>
          <w:shd w:val="clear" w:color="auto" w:fill="FFFFFF"/>
        </w:rPr>
        <w:t xml:space="preserve">  </w:t>
      </w:r>
      <w:r w:rsidR="00790941" w:rsidRPr="000F3B4E">
        <w:rPr>
          <w:color w:val="auto"/>
        </w:rPr>
        <w:t>обследование наружной поверхности стен на поражение плесенью, грибками и мхом</w:t>
      </w:r>
      <w:r w:rsidR="009F05A2" w:rsidRPr="000F3B4E">
        <w:rPr>
          <w:color w:val="auto"/>
        </w:rPr>
        <w:t xml:space="preserve"> и прочие недостатки, выявленные при обследовании здания</w:t>
      </w:r>
      <w:r w:rsidRPr="000F3B4E">
        <w:rPr>
          <w:color w:val="auto"/>
        </w:rPr>
        <w:t xml:space="preserve">), </w:t>
      </w:r>
      <w:r w:rsidRPr="000F3B4E">
        <w:rPr>
          <w:color w:val="auto"/>
        </w:rPr>
        <w:lastRenderedPageBreak/>
        <w:t>решить вопросы по переносу силовых кабелей, кабелей связи, креплению настенного оборудования</w:t>
      </w:r>
      <w:r w:rsidR="009F05A2" w:rsidRPr="000F3B4E">
        <w:rPr>
          <w:color w:val="auto"/>
        </w:rPr>
        <w:t xml:space="preserve">, а также </w:t>
      </w:r>
      <w:r w:rsidR="00E31AEC" w:rsidRPr="000F3B4E">
        <w:rPr>
          <w:color w:val="auto"/>
        </w:rPr>
        <w:t>определиться со свесами скатных крыш, по устройству организованного водосбора с крыши, с выполнен</w:t>
      </w:r>
      <w:r w:rsidR="00CA0E36" w:rsidRPr="000F3B4E">
        <w:rPr>
          <w:color w:val="auto"/>
        </w:rPr>
        <w:t>и</w:t>
      </w:r>
      <w:r w:rsidR="00E31AEC" w:rsidRPr="000F3B4E">
        <w:rPr>
          <w:color w:val="auto"/>
        </w:rPr>
        <w:t>ем необходимых работ по устранению сверхнормати</w:t>
      </w:r>
      <w:r w:rsidR="00D80C22" w:rsidRPr="000F3B4E">
        <w:rPr>
          <w:color w:val="auto"/>
        </w:rPr>
        <w:t>в</w:t>
      </w:r>
      <w:r w:rsidR="00E31AEC" w:rsidRPr="000F3B4E">
        <w:rPr>
          <w:color w:val="auto"/>
        </w:rPr>
        <w:t>ной кривизны наружных стен.</w:t>
      </w:r>
    </w:p>
    <w:p w14:paraId="51B9DFEE" w14:textId="77777777" w:rsidR="008E5A74" w:rsidRPr="000F3B4E" w:rsidRDefault="008E5A74" w:rsidP="001D3874">
      <w:pPr>
        <w:pStyle w:val="Default"/>
        <w:spacing w:before="60" w:line="276" w:lineRule="auto"/>
        <w:ind w:firstLine="425"/>
        <w:jc w:val="both"/>
        <w:rPr>
          <w:color w:val="auto"/>
          <w:spacing w:val="-6"/>
        </w:rPr>
      </w:pPr>
      <w:r w:rsidRPr="000F3B4E">
        <w:rPr>
          <w:color w:val="auto"/>
          <w:spacing w:val="-6"/>
        </w:rPr>
        <w:t>6.2.</w:t>
      </w:r>
      <w:r w:rsidRPr="000F3B4E">
        <w:rPr>
          <w:rFonts w:ascii="Arial" w:hAnsi="Arial" w:cs="Arial"/>
          <w:color w:val="auto"/>
          <w:spacing w:val="-6"/>
        </w:rPr>
        <w:t xml:space="preserve"> </w:t>
      </w:r>
      <w:r w:rsidRPr="000F3B4E">
        <w:rPr>
          <w:color w:val="auto"/>
          <w:spacing w:val="-6"/>
        </w:rPr>
        <w:t xml:space="preserve">Необходимо выполнить работы по устранению выявленного при обследовании здания (сооружения) биологического заражения материалов наружных стен, балконов, ограждений балконов, цоколя, окон с наружной стороны, козырьков и карнизов, а также </w:t>
      </w:r>
      <w:r w:rsidR="00E31AEC" w:rsidRPr="000F3B4E">
        <w:rPr>
          <w:color w:val="auto"/>
          <w:spacing w:val="-6"/>
        </w:rPr>
        <w:t>по устранению причины таких проявлений</w:t>
      </w:r>
      <w:r w:rsidRPr="000F3B4E">
        <w:rPr>
          <w:color w:val="auto"/>
          <w:spacing w:val="-6"/>
        </w:rPr>
        <w:t xml:space="preserve">. </w:t>
      </w:r>
    </w:p>
    <w:p w14:paraId="51B9DFEF" w14:textId="77777777" w:rsidR="008E5A74" w:rsidRPr="000F3B4E" w:rsidRDefault="008E5A74" w:rsidP="001D3874">
      <w:pPr>
        <w:pStyle w:val="Default"/>
        <w:spacing w:before="60" w:line="276" w:lineRule="auto"/>
        <w:ind w:firstLine="425"/>
        <w:jc w:val="both"/>
        <w:rPr>
          <w:color w:val="auto"/>
        </w:rPr>
      </w:pPr>
      <w:r w:rsidRPr="000F3B4E">
        <w:rPr>
          <w:color w:val="auto"/>
        </w:rPr>
        <w:t>6.3.</w:t>
      </w:r>
      <w:r w:rsidRPr="000F3B4E">
        <w:rPr>
          <w:rFonts w:ascii="Arial" w:hAnsi="Arial" w:cs="Arial"/>
          <w:color w:val="auto"/>
        </w:rPr>
        <w:t xml:space="preserve"> </w:t>
      </w:r>
      <w:r w:rsidRPr="000F3B4E">
        <w:rPr>
          <w:color w:val="auto"/>
        </w:rPr>
        <w:t xml:space="preserve">При использовании наружных стен, выполняющих исключительно ограждающие функции здания (сооружения) необходимо </w:t>
      </w:r>
      <w:r w:rsidR="00E31AEC" w:rsidRPr="000F3B4E">
        <w:rPr>
          <w:color w:val="auto"/>
        </w:rPr>
        <w:t xml:space="preserve">заказчику и проектировщику </w:t>
      </w:r>
      <w:r w:rsidRPr="000F3B4E">
        <w:rPr>
          <w:color w:val="auto"/>
        </w:rPr>
        <w:t xml:space="preserve">обосновать расчетами возможность использования их в качестве основания </w:t>
      </w:r>
      <w:r w:rsidR="00E31AEC" w:rsidRPr="000F3B4E">
        <w:rPr>
          <w:color w:val="auto"/>
        </w:rPr>
        <w:t>для монтажа именно такой проектной навесной фасадной системы с воздушным зазором</w:t>
      </w:r>
      <w:r w:rsidRPr="000F3B4E">
        <w:rPr>
          <w:color w:val="auto"/>
        </w:rPr>
        <w:t xml:space="preserve">. </w:t>
      </w:r>
    </w:p>
    <w:p w14:paraId="51B9DFF0" w14:textId="77777777" w:rsidR="008E5A74" w:rsidRPr="000F3B4E" w:rsidRDefault="008E5A74" w:rsidP="001D3874">
      <w:pPr>
        <w:pStyle w:val="Default"/>
        <w:spacing w:before="60" w:line="276" w:lineRule="auto"/>
        <w:ind w:firstLine="425"/>
        <w:jc w:val="both"/>
        <w:rPr>
          <w:color w:val="auto"/>
        </w:rPr>
      </w:pPr>
      <w:r w:rsidRPr="000F3B4E">
        <w:rPr>
          <w:color w:val="auto"/>
        </w:rPr>
        <w:t>6.4.</w:t>
      </w:r>
      <w:r w:rsidRPr="000F3B4E">
        <w:rPr>
          <w:rFonts w:ascii="Arial" w:hAnsi="Arial" w:cs="Arial"/>
          <w:color w:val="auto"/>
        </w:rPr>
        <w:t xml:space="preserve"> </w:t>
      </w:r>
      <w:r w:rsidRPr="000F3B4E">
        <w:rPr>
          <w:color w:val="auto"/>
        </w:rPr>
        <w:t xml:space="preserve">Не допускается использование в качестве основания </w:t>
      </w:r>
      <w:r w:rsidR="00E31AEC" w:rsidRPr="000F3B4E">
        <w:rPr>
          <w:color w:val="auto"/>
        </w:rPr>
        <w:t xml:space="preserve">крепления навесного фасада </w:t>
      </w:r>
      <w:r w:rsidRPr="000F3B4E">
        <w:rPr>
          <w:color w:val="auto"/>
        </w:rPr>
        <w:t xml:space="preserve"> ограждающи</w:t>
      </w:r>
      <w:r w:rsidR="00E31AEC" w:rsidRPr="000F3B4E">
        <w:rPr>
          <w:color w:val="auto"/>
        </w:rPr>
        <w:t>х</w:t>
      </w:r>
      <w:r w:rsidRPr="000F3B4E">
        <w:rPr>
          <w:color w:val="auto"/>
        </w:rPr>
        <w:t xml:space="preserve"> </w:t>
      </w:r>
      <w:r w:rsidR="00E31AEC" w:rsidRPr="000F3B4E">
        <w:rPr>
          <w:color w:val="auto"/>
        </w:rPr>
        <w:t xml:space="preserve">конструкций </w:t>
      </w:r>
      <w:r w:rsidRPr="000F3B4E">
        <w:rPr>
          <w:color w:val="auto"/>
        </w:rPr>
        <w:t>из пустотелого кирпича</w:t>
      </w:r>
      <w:r w:rsidR="00E31AEC" w:rsidRPr="000F3B4E">
        <w:rPr>
          <w:color w:val="auto"/>
        </w:rPr>
        <w:t xml:space="preserve">, </w:t>
      </w:r>
      <w:r w:rsidRPr="000F3B4E">
        <w:rPr>
          <w:color w:val="auto"/>
        </w:rPr>
        <w:t xml:space="preserve"> пустотелых </w:t>
      </w:r>
      <w:r w:rsidR="00E31AEC" w:rsidRPr="000F3B4E">
        <w:rPr>
          <w:color w:val="auto"/>
        </w:rPr>
        <w:t xml:space="preserve">и газобетонных </w:t>
      </w:r>
      <w:r w:rsidRPr="000F3B4E">
        <w:rPr>
          <w:color w:val="auto"/>
        </w:rPr>
        <w:t xml:space="preserve">камней плотностью менее 700 кг/м3. </w:t>
      </w:r>
    </w:p>
    <w:p w14:paraId="51B9DFF1" w14:textId="77777777" w:rsidR="008E5A74" w:rsidRPr="000F3B4E" w:rsidRDefault="008E5A74" w:rsidP="001D3874">
      <w:pPr>
        <w:pStyle w:val="Default"/>
        <w:spacing w:line="276" w:lineRule="auto"/>
        <w:ind w:firstLine="425"/>
        <w:jc w:val="both"/>
        <w:rPr>
          <w:color w:val="auto"/>
        </w:rPr>
      </w:pPr>
      <w:r w:rsidRPr="000F3B4E">
        <w:rPr>
          <w:color w:val="auto"/>
        </w:rPr>
        <w:t>6.5.</w:t>
      </w:r>
      <w:r w:rsidRPr="000F3B4E">
        <w:rPr>
          <w:rFonts w:ascii="Arial" w:hAnsi="Arial" w:cs="Arial"/>
          <w:color w:val="auto"/>
        </w:rPr>
        <w:t xml:space="preserve"> </w:t>
      </w:r>
      <w:r w:rsidRPr="000F3B4E">
        <w:rPr>
          <w:color w:val="auto"/>
        </w:rPr>
        <w:t>В качестве основания</w:t>
      </w:r>
      <w:r w:rsidR="00751782" w:rsidRPr="000F3B4E">
        <w:rPr>
          <w:color w:val="auto"/>
        </w:rPr>
        <w:t xml:space="preserve"> для крепления навесных фасадов </w:t>
      </w:r>
      <w:r w:rsidRPr="000F3B4E">
        <w:rPr>
          <w:color w:val="auto"/>
        </w:rPr>
        <w:t xml:space="preserve"> допускается</w:t>
      </w:r>
      <w:r w:rsidR="00751782" w:rsidRPr="000F3B4E">
        <w:rPr>
          <w:color w:val="auto"/>
        </w:rPr>
        <w:t xml:space="preserve">, </w:t>
      </w:r>
      <w:r w:rsidRPr="000F3B4E">
        <w:rPr>
          <w:color w:val="auto"/>
        </w:rPr>
        <w:t xml:space="preserve"> </w:t>
      </w:r>
      <w:r w:rsidR="00751782" w:rsidRPr="000F3B4E">
        <w:rPr>
          <w:color w:val="auto"/>
        </w:rPr>
        <w:t xml:space="preserve">в отдельных случаях,  </w:t>
      </w:r>
      <w:r w:rsidRPr="000F3B4E">
        <w:rPr>
          <w:color w:val="auto"/>
        </w:rPr>
        <w:t xml:space="preserve">использование </w:t>
      </w:r>
      <w:r w:rsidR="00751782" w:rsidRPr="000F3B4E">
        <w:rPr>
          <w:color w:val="auto"/>
        </w:rPr>
        <w:t xml:space="preserve">наружных </w:t>
      </w:r>
      <w:r w:rsidRPr="000F3B4E">
        <w:rPr>
          <w:color w:val="auto"/>
        </w:rPr>
        <w:t>стен из легкобетонных камней  плотностью менее 700 кг/м3 при соответствующем обосновании расчетами</w:t>
      </w:r>
      <w:r w:rsidR="00751782" w:rsidRPr="000F3B4E">
        <w:rPr>
          <w:color w:val="auto"/>
        </w:rPr>
        <w:t xml:space="preserve"> и способами крепления анкеров</w:t>
      </w:r>
      <w:r w:rsidRPr="000F3B4E">
        <w:rPr>
          <w:color w:val="auto"/>
        </w:rPr>
        <w:t xml:space="preserve">. </w:t>
      </w:r>
    </w:p>
    <w:p w14:paraId="51B9DFF2" w14:textId="77777777" w:rsidR="008E5A74" w:rsidRPr="000F3B4E" w:rsidRDefault="008E5A74" w:rsidP="001D3874">
      <w:pPr>
        <w:pStyle w:val="Default"/>
        <w:spacing w:before="60" w:line="276" w:lineRule="auto"/>
        <w:ind w:firstLine="425"/>
        <w:jc w:val="both"/>
        <w:rPr>
          <w:color w:val="auto"/>
        </w:rPr>
      </w:pPr>
      <w:r w:rsidRPr="000F3B4E">
        <w:rPr>
          <w:color w:val="auto"/>
        </w:rPr>
        <w:t>6.6.</w:t>
      </w:r>
      <w:r w:rsidRPr="000F3B4E">
        <w:rPr>
          <w:rFonts w:ascii="Arial" w:hAnsi="Arial" w:cs="Arial"/>
          <w:color w:val="auto"/>
        </w:rPr>
        <w:t xml:space="preserve"> </w:t>
      </w:r>
      <w:r w:rsidRPr="000F3B4E">
        <w:rPr>
          <w:color w:val="auto"/>
        </w:rPr>
        <w:t xml:space="preserve">Приемка наружных стен под монтаж </w:t>
      </w:r>
      <w:r w:rsidR="00751782" w:rsidRPr="000F3B4E">
        <w:rPr>
          <w:color w:val="auto"/>
        </w:rPr>
        <w:t xml:space="preserve">навесного фасада с воздушным зазором </w:t>
      </w:r>
      <w:r w:rsidRPr="000F3B4E">
        <w:rPr>
          <w:color w:val="auto"/>
        </w:rPr>
        <w:t xml:space="preserve"> производится в соответствии с требованиями</w:t>
      </w:r>
      <w:r w:rsidR="00E233EE" w:rsidRPr="000F3B4E">
        <w:rPr>
          <w:rFonts w:ascii="Tahoma" w:hAnsi="Tahoma" w:cs="Tahoma"/>
          <w:color w:val="auto"/>
          <w:sz w:val="42"/>
          <w:szCs w:val="42"/>
          <w:shd w:val="clear" w:color="auto" w:fill="FFFFFF"/>
        </w:rPr>
        <w:t xml:space="preserve"> </w:t>
      </w:r>
      <w:r w:rsidR="00E233EE" w:rsidRPr="000F3B4E">
        <w:rPr>
          <w:color w:val="auto"/>
          <w:shd w:val="clear" w:color="auto" w:fill="FFFFFF"/>
        </w:rPr>
        <w:t xml:space="preserve">СП 70.13330.2012 </w:t>
      </w:r>
      <w:r w:rsidRPr="000F3B4E">
        <w:rPr>
          <w:color w:val="auto"/>
        </w:rPr>
        <w:t xml:space="preserve">[17] и СП 48.13330.2011 [21] и оформляется соответствующим актом. </w:t>
      </w:r>
    </w:p>
    <w:p w14:paraId="51B9DFF3" w14:textId="77777777" w:rsidR="008E5A74" w:rsidRPr="000F3B4E" w:rsidRDefault="008E5A74" w:rsidP="001D3874">
      <w:pPr>
        <w:pStyle w:val="Default"/>
        <w:spacing w:line="276" w:lineRule="auto"/>
        <w:ind w:firstLine="426"/>
        <w:jc w:val="both"/>
        <w:rPr>
          <w:color w:val="auto"/>
        </w:rPr>
      </w:pPr>
      <w:r w:rsidRPr="000F3B4E">
        <w:rPr>
          <w:color w:val="auto"/>
        </w:rPr>
        <w:t>6.7.</w:t>
      </w:r>
      <w:r w:rsidRPr="000F3B4E">
        <w:rPr>
          <w:rFonts w:ascii="Arial" w:hAnsi="Arial" w:cs="Arial"/>
          <w:color w:val="auto"/>
        </w:rPr>
        <w:t xml:space="preserve"> </w:t>
      </w:r>
      <w:r w:rsidRPr="000F3B4E">
        <w:rPr>
          <w:color w:val="auto"/>
        </w:rPr>
        <w:t>Допускаемые значения отклонений от вертикали и горизонтали между монолитными участками, от проектной длины элементов, величины местных неровностей н</w:t>
      </w:r>
      <w:r w:rsidR="00F53057" w:rsidRPr="000F3B4E">
        <w:rPr>
          <w:color w:val="auto"/>
        </w:rPr>
        <w:t>е должны превышать указанных в Т</w:t>
      </w:r>
      <w:r w:rsidRPr="000F3B4E">
        <w:rPr>
          <w:color w:val="auto"/>
        </w:rPr>
        <w:t>абл</w:t>
      </w:r>
      <w:r w:rsidR="008F0861" w:rsidRPr="000F3B4E">
        <w:rPr>
          <w:color w:val="auto"/>
        </w:rPr>
        <w:t>ице 1.</w:t>
      </w:r>
    </w:p>
    <w:p w14:paraId="51B9DFF4" w14:textId="77777777" w:rsidR="008E5A74" w:rsidRPr="000F3B4E" w:rsidRDefault="008E5A74" w:rsidP="001D3874">
      <w:pPr>
        <w:pStyle w:val="Default"/>
        <w:spacing w:line="276" w:lineRule="auto"/>
        <w:ind w:firstLine="426"/>
        <w:jc w:val="right"/>
        <w:rPr>
          <w:color w:val="auto"/>
          <w:sz w:val="26"/>
          <w:szCs w:val="26"/>
        </w:rPr>
      </w:pPr>
      <w:r w:rsidRPr="000F3B4E">
        <w:rPr>
          <w:color w:val="auto"/>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3"/>
        <w:gridCol w:w="1939"/>
        <w:gridCol w:w="3508"/>
      </w:tblGrid>
      <w:tr w:rsidR="008E5A74" w:rsidRPr="000F3B4E" w14:paraId="51B9DFF8" w14:textId="77777777" w:rsidTr="007F2B94">
        <w:tc>
          <w:tcPr>
            <w:tcW w:w="4123" w:type="dxa"/>
            <w:vAlign w:val="center"/>
          </w:tcPr>
          <w:p w14:paraId="51B9DFF5"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Параметр</w:t>
            </w:r>
          </w:p>
        </w:tc>
        <w:tc>
          <w:tcPr>
            <w:tcW w:w="1939" w:type="dxa"/>
            <w:vAlign w:val="center"/>
          </w:tcPr>
          <w:p w14:paraId="51B9DFF6"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 xml:space="preserve">Допускаемые </w:t>
            </w:r>
            <w:r w:rsidRPr="000F3B4E">
              <w:rPr>
                <w:color w:val="auto"/>
                <w:sz w:val="22"/>
                <w:szCs w:val="22"/>
              </w:rPr>
              <w:lastRenderedPageBreak/>
              <w:t>отклонения, мм</w:t>
            </w:r>
          </w:p>
        </w:tc>
        <w:tc>
          <w:tcPr>
            <w:tcW w:w="3508" w:type="dxa"/>
            <w:vAlign w:val="center"/>
          </w:tcPr>
          <w:p w14:paraId="51B9DFF7"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lastRenderedPageBreak/>
              <w:t>Контр</w:t>
            </w:r>
            <w:r w:rsidR="00CC46F3" w:rsidRPr="000F3B4E">
              <w:rPr>
                <w:color w:val="auto"/>
                <w:sz w:val="22"/>
                <w:szCs w:val="22"/>
              </w:rPr>
              <w:t xml:space="preserve">оль (метод, объем, вид </w:t>
            </w:r>
            <w:r w:rsidR="00CC46F3" w:rsidRPr="000F3B4E">
              <w:rPr>
                <w:color w:val="auto"/>
                <w:sz w:val="22"/>
                <w:szCs w:val="22"/>
              </w:rPr>
              <w:lastRenderedPageBreak/>
              <w:t>регистра</w:t>
            </w:r>
            <w:r w:rsidRPr="000F3B4E">
              <w:rPr>
                <w:color w:val="auto"/>
                <w:sz w:val="22"/>
                <w:szCs w:val="22"/>
              </w:rPr>
              <w:t>ции)</w:t>
            </w:r>
          </w:p>
        </w:tc>
      </w:tr>
      <w:tr w:rsidR="008E5A74" w:rsidRPr="000F3B4E" w14:paraId="51B9DFFC" w14:textId="77777777" w:rsidTr="00A35418">
        <w:tc>
          <w:tcPr>
            <w:tcW w:w="4123" w:type="dxa"/>
          </w:tcPr>
          <w:p w14:paraId="51B9DFF9"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lastRenderedPageBreak/>
              <w:t>1</w:t>
            </w:r>
          </w:p>
        </w:tc>
        <w:tc>
          <w:tcPr>
            <w:tcW w:w="1939" w:type="dxa"/>
          </w:tcPr>
          <w:p w14:paraId="51B9DFFA"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2</w:t>
            </w:r>
          </w:p>
        </w:tc>
        <w:tc>
          <w:tcPr>
            <w:tcW w:w="3508" w:type="dxa"/>
          </w:tcPr>
          <w:p w14:paraId="51B9DFFB"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3</w:t>
            </w:r>
          </w:p>
        </w:tc>
      </w:tr>
      <w:tr w:rsidR="008E5A74" w:rsidRPr="000F3B4E" w14:paraId="51B9E002" w14:textId="77777777" w:rsidTr="00A35418">
        <w:trPr>
          <w:trHeight w:val="972"/>
        </w:trPr>
        <w:tc>
          <w:tcPr>
            <w:tcW w:w="4123" w:type="dxa"/>
            <w:vAlign w:val="center"/>
          </w:tcPr>
          <w:p w14:paraId="51B9DFFD" w14:textId="77777777" w:rsidR="008E5A74" w:rsidRPr="000F3B4E" w:rsidRDefault="008E5A74" w:rsidP="001D3874">
            <w:pPr>
              <w:pStyle w:val="Default"/>
              <w:spacing w:line="276" w:lineRule="auto"/>
              <w:rPr>
                <w:color w:val="auto"/>
              </w:rPr>
            </w:pPr>
            <w:r w:rsidRPr="000F3B4E">
              <w:rPr>
                <w:color w:val="auto"/>
              </w:rPr>
              <w:t>1.Отклонение линий плоскостей пересечения от вертикали или проектного наклона на всю высоту конструкций для:</w:t>
            </w:r>
          </w:p>
          <w:p w14:paraId="51B9DFFE" w14:textId="77777777" w:rsidR="008E5A74" w:rsidRPr="000F3B4E" w:rsidRDefault="008E5A74" w:rsidP="001D3874">
            <w:pPr>
              <w:pStyle w:val="Default"/>
              <w:spacing w:line="276" w:lineRule="auto"/>
              <w:rPr>
                <w:color w:val="auto"/>
              </w:rPr>
            </w:pPr>
            <w:r w:rsidRPr="000F3B4E">
              <w:rPr>
                <w:color w:val="auto"/>
              </w:rPr>
              <w:t>- стен и колонн, поддерживающих монолитные покрытия и перекрытия</w:t>
            </w:r>
          </w:p>
        </w:tc>
        <w:tc>
          <w:tcPr>
            <w:tcW w:w="1939" w:type="dxa"/>
            <w:vAlign w:val="center"/>
          </w:tcPr>
          <w:p w14:paraId="51B9DFFF" w14:textId="77777777" w:rsidR="008E5A74" w:rsidRPr="000F3B4E" w:rsidRDefault="008E5A74" w:rsidP="001D3874">
            <w:pPr>
              <w:pStyle w:val="Default"/>
              <w:spacing w:line="276" w:lineRule="auto"/>
              <w:jc w:val="center"/>
              <w:rPr>
                <w:color w:val="auto"/>
              </w:rPr>
            </w:pPr>
            <w:r w:rsidRPr="000F3B4E">
              <w:rPr>
                <w:color w:val="auto"/>
              </w:rPr>
              <w:t>15</w:t>
            </w:r>
          </w:p>
          <w:p w14:paraId="51B9E000" w14:textId="77777777" w:rsidR="008E5A74" w:rsidRPr="000F3B4E" w:rsidRDefault="008E5A74" w:rsidP="001D3874">
            <w:pPr>
              <w:pStyle w:val="Default"/>
              <w:spacing w:line="276" w:lineRule="auto"/>
              <w:jc w:val="center"/>
              <w:rPr>
                <w:color w:val="auto"/>
              </w:rPr>
            </w:pPr>
          </w:p>
        </w:tc>
        <w:tc>
          <w:tcPr>
            <w:tcW w:w="3508" w:type="dxa"/>
            <w:vAlign w:val="center"/>
          </w:tcPr>
          <w:p w14:paraId="51B9E001" w14:textId="77777777" w:rsidR="008E5A74" w:rsidRPr="000F3B4E" w:rsidRDefault="008E5A74" w:rsidP="001D3874">
            <w:pPr>
              <w:pStyle w:val="Default"/>
              <w:spacing w:line="276" w:lineRule="auto"/>
              <w:rPr>
                <w:color w:val="auto"/>
              </w:rPr>
            </w:pPr>
            <w:r w:rsidRPr="000F3B4E">
              <w:rPr>
                <w:color w:val="auto"/>
              </w:rPr>
              <w:t>Измерительный, каждый конструктивный элемент, журнал работ</w:t>
            </w:r>
          </w:p>
        </w:tc>
      </w:tr>
      <w:tr w:rsidR="00A35418" w:rsidRPr="000F3B4E" w14:paraId="51B9E006" w14:textId="77777777" w:rsidTr="00A35418">
        <w:trPr>
          <w:trHeight w:val="60"/>
        </w:trPr>
        <w:tc>
          <w:tcPr>
            <w:tcW w:w="4123" w:type="dxa"/>
            <w:vAlign w:val="center"/>
          </w:tcPr>
          <w:p w14:paraId="51B9E003" w14:textId="77777777" w:rsidR="00A35418" w:rsidRPr="000F3B4E" w:rsidRDefault="00A35418" w:rsidP="001D3874">
            <w:pPr>
              <w:pStyle w:val="Default"/>
              <w:spacing w:line="276" w:lineRule="auto"/>
              <w:rPr>
                <w:color w:val="auto"/>
              </w:rPr>
            </w:pPr>
            <w:r w:rsidRPr="000F3B4E">
              <w:rPr>
                <w:color w:val="auto"/>
              </w:rPr>
              <w:t>- стен и колонн, поддерживающих сборные балочные конструкции</w:t>
            </w:r>
          </w:p>
        </w:tc>
        <w:tc>
          <w:tcPr>
            <w:tcW w:w="1939" w:type="dxa"/>
            <w:vAlign w:val="center"/>
          </w:tcPr>
          <w:p w14:paraId="51B9E004" w14:textId="77777777" w:rsidR="00A35418" w:rsidRPr="000F3B4E" w:rsidRDefault="00A35418" w:rsidP="001D3874">
            <w:pPr>
              <w:pStyle w:val="Default"/>
              <w:spacing w:line="276" w:lineRule="auto"/>
              <w:jc w:val="center"/>
              <w:rPr>
                <w:color w:val="auto"/>
              </w:rPr>
            </w:pPr>
            <w:r w:rsidRPr="000F3B4E">
              <w:rPr>
                <w:color w:val="auto"/>
              </w:rPr>
              <w:t>10</w:t>
            </w:r>
          </w:p>
        </w:tc>
        <w:tc>
          <w:tcPr>
            <w:tcW w:w="3508" w:type="dxa"/>
            <w:vAlign w:val="center"/>
          </w:tcPr>
          <w:p w14:paraId="51B9E005" w14:textId="77777777" w:rsidR="00A35418" w:rsidRPr="000F3B4E" w:rsidRDefault="00A35418" w:rsidP="001D3874">
            <w:pPr>
              <w:pStyle w:val="Default"/>
              <w:spacing w:line="276" w:lineRule="auto"/>
              <w:rPr>
                <w:color w:val="auto"/>
              </w:rPr>
            </w:pPr>
            <w:r w:rsidRPr="000F3B4E">
              <w:rPr>
                <w:color w:val="auto"/>
              </w:rPr>
              <w:t>То же</w:t>
            </w:r>
          </w:p>
        </w:tc>
      </w:tr>
      <w:tr w:rsidR="00A35418" w:rsidRPr="000F3B4E" w14:paraId="51B9E00A" w14:textId="77777777" w:rsidTr="00A35418">
        <w:trPr>
          <w:trHeight w:val="323"/>
        </w:trPr>
        <w:tc>
          <w:tcPr>
            <w:tcW w:w="4123" w:type="dxa"/>
            <w:vAlign w:val="center"/>
          </w:tcPr>
          <w:p w14:paraId="51B9E007" w14:textId="77777777" w:rsidR="00A35418" w:rsidRPr="000F3B4E" w:rsidRDefault="00A35418" w:rsidP="001D3874">
            <w:pPr>
              <w:pStyle w:val="Default"/>
              <w:spacing w:line="276" w:lineRule="auto"/>
              <w:rPr>
                <w:color w:val="auto"/>
              </w:rPr>
            </w:pPr>
            <w:r w:rsidRPr="000F3B4E">
              <w:rPr>
                <w:color w:val="auto"/>
              </w:rPr>
              <w:t>- стен зданий и сооружений, возводимых в скользящей опалубке, при отсутствии промежуточных перекрытий</w:t>
            </w:r>
          </w:p>
        </w:tc>
        <w:tc>
          <w:tcPr>
            <w:tcW w:w="1939" w:type="dxa"/>
            <w:vAlign w:val="center"/>
          </w:tcPr>
          <w:p w14:paraId="51B9E008" w14:textId="77777777" w:rsidR="00A35418" w:rsidRPr="000F3B4E" w:rsidRDefault="00A35418" w:rsidP="001D3874">
            <w:pPr>
              <w:pStyle w:val="Default"/>
              <w:spacing w:line="276" w:lineRule="auto"/>
              <w:jc w:val="center"/>
              <w:rPr>
                <w:color w:val="auto"/>
              </w:rPr>
            </w:pPr>
            <w:r w:rsidRPr="000F3B4E">
              <w:rPr>
                <w:color w:val="auto"/>
              </w:rPr>
              <w:t>1/500 высоты сооружения, но не более 100</w:t>
            </w:r>
          </w:p>
        </w:tc>
        <w:tc>
          <w:tcPr>
            <w:tcW w:w="3508" w:type="dxa"/>
            <w:vAlign w:val="center"/>
          </w:tcPr>
          <w:p w14:paraId="51B9E009" w14:textId="77777777" w:rsidR="00A35418" w:rsidRPr="000F3B4E" w:rsidRDefault="00A35418" w:rsidP="001D3874">
            <w:pPr>
              <w:pStyle w:val="Default"/>
              <w:spacing w:line="276" w:lineRule="auto"/>
              <w:rPr>
                <w:color w:val="auto"/>
              </w:rPr>
            </w:pPr>
            <w:r w:rsidRPr="000F3B4E">
              <w:rPr>
                <w:color w:val="auto"/>
              </w:rPr>
              <w:t>Измерительный, всех стен и линий их пересечения, журнал работ</w:t>
            </w:r>
          </w:p>
        </w:tc>
      </w:tr>
      <w:tr w:rsidR="00A35418" w:rsidRPr="000F3B4E" w14:paraId="51B9E00E" w14:textId="77777777" w:rsidTr="00A35418">
        <w:trPr>
          <w:trHeight w:val="1014"/>
        </w:trPr>
        <w:tc>
          <w:tcPr>
            <w:tcW w:w="4123" w:type="dxa"/>
            <w:vAlign w:val="center"/>
          </w:tcPr>
          <w:p w14:paraId="51B9E00B" w14:textId="77777777" w:rsidR="00A35418" w:rsidRPr="000F3B4E" w:rsidRDefault="00A35418" w:rsidP="001D3874">
            <w:pPr>
              <w:pStyle w:val="Default"/>
              <w:spacing w:line="276" w:lineRule="auto"/>
              <w:rPr>
                <w:color w:val="auto"/>
              </w:rPr>
            </w:pPr>
            <w:r w:rsidRPr="000F3B4E">
              <w:rPr>
                <w:color w:val="auto"/>
              </w:rPr>
              <w:t>- стен зданий и сооружений, возводимых в скользящей опалубке, при наличии промежуточных перекрытий</w:t>
            </w:r>
          </w:p>
        </w:tc>
        <w:tc>
          <w:tcPr>
            <w:tcW w:w="1939" w:type="dxa"/>
            <w:vAlign w:val="center"/>
          </w:tcPr>
          <w:p w14:paraId="51B9E00C" w14:textId="77777777" w:rsidR="00A35418" w:rsidRPr="000F3B4E" w:rsidRDefault="00A35418" w:rsidP="001D3874">
            <w:pPr>
              <w:pStyle w:val="Default"/>
              <w:spacing w:line="276" w:lineRule="auto"/>
              <w:jc w:val="center"/>
              <w:rPr>
                <w:color w:val="auto"/>
              </w:rPr>
            </w:pPr>
            <w:r w:rsidRPr="000F3B4E">
              <w:rPr>
                <w:color w:val="auto"/>
              </w:rPr>
              <w:t>1/1000 высоты сооружения, но не более 50</w:t>
            </w:r>
          </w:p>
        </w:tc>
        <w:tc>
          <w:tcPr>
            <w:tcW w:w="3508" w:type="dxa"/>
            <w:vAlign w:val="center"/>
          </w:tcPr>
          <w:p w14:paraId="51B9E00D" w14:textId="77777777" w:rsidR="00A35418" w:rsidRPr="000F3B4E" w:rsidRDefault="00A35418" w:rsidP="001D3874">
            <w:pPr>
              <w:pStyle w:val="Default"/>
              <w:spacing w:line="276" w:lineRule="auto"/>
              <w:jc w:val="center"/>
              <w:rPr>
                <w:color w:val="auto"/>
              </w:rPr>
            </w:pPr>
            <w:r w:rsidRPr="000F3B4E">
              <w:rPr>
                <w:color w:val="auto"/>
              </w:rPr>
              <w:t>То же</w:t>
            </w:r>
          </w:p>
        </w:tc>
      </w:tr>
      <w:tr w:rsidR="008E5A74" w:rsidRPr="000F3B4E" w14:paraId="51B9E012" w14:textId="77777777" w:rsidTr="00A35418">
        <w:tc>
          <w:tcPr>
            <w:tcW w:w="4123" w:type="dxa"/>
            <w:vAlign w:val="center"/>
          </w:tcPr>
          <w:p w14:paraId="51B9E00F" w14:textId="77777777" w:rsidR="008E5A74" w:rsidRPr="000F3B4E" w:rsidRDefault="008E5A74" w:rsidP="001D3874">
            <w:pPr>
              <w:pStyle w:val="Default"/>
              <w:spacing w:line="276" w:lineRule="auto"/>
              <w:rPr>
                <w:color w:val="auto"/>
              </w:rPr>
            </w:pPr>
            <w:r w:rsidRPr="000F3B4E">
              <w:rPr>
                <w:color w:val="auto"/>
              </w:rPr>
              <w:t>2.Отклонение горизонтальных плоскостей на всю длину выверяемого участка</w:t>
            </w:r>
          </w:p>
        </w:tc>
        <w:tc>
          <w:tcPr>
            <w:tcW w:w="1939" w:type="dxa"/>
            <w:vAlign w:val="center"/>
          </w:tcPr>
          <w:p w14:paraId="51B9E010" w14:textId="77777777" w:rsidR="008E5A74" w:rsidRPr="000F3B4E" w:rsidRDefault="008E5A74" w:rsidP="001D3874">
            <w:pPr>
              <w:pStyle w:val="Default"/>
              <w:spacing w:line="276" w:lineRule="auto"/>
              <w:jc w:val="center"/>
              <w:rPr>
                <w:color w:val="auto"/>
              </w:rPr>
            </w:pPr>
            <w:r w:rsidRPr="000F3B4E">
              <w:rPr>
                <w:color w:val="auto"/>
              </w:rPr>
              <w:t>20</w:t>
            </w:r>
          </w:p>
        </w:tc>
        <w:tc>
          <w:tcPr>
            <w:tcW w:w="3508" w:type="dxa"/>
            <w:vAlign w:val="center"/>
          </w:tcPr>
          <w:p w14:paraId="51B9E011" w14:textId="77777777" w:rsidR="008E5A74" w:rsidRPr="000F3B4E" w:rsidRDefault="008E5A74" w:rsidP="001D3874">
            <w:pPr>
              <w:pStyle w:val="Default"/>
              <w:spacing w:line="276" w:lineRule="auto"/>
              <w:rPr>
                <w:color w:val="auto"/>
              </w:rPr>
            </w:pPr>
            <w:r w:rsidRPr="000F3B4E">
              <w:rPr>
                <w:color w:val="auto"/>
              </w:rPr>
              <w:t>Измерительный, не менее 5 измерений на каждые 50 - 100 м, журнал работ</w:t>
            </w:r>
          </w:p>
        </w:tc>
      </w:tr>
      <w:tr w:rsidR="008E5A74" w:rsidRPr="000F3B4E" w14:paraId="51B9E016" w14:textId="77777777" w:rsidTr="00A35418">
        <w:tc>
          <w:tcPr>
            <w:tcW w:w="4123" w:type="dxa"/>
            <w:vAlign w:val="center"/>
          </w:tcPr>
          <w:p w14:paraId="51B9E013" w14:textId="77777777" w:rsidR="008E5A74" w:rsidRPr="000F3B4E" w:rsidRDefault="008E5A74" w:rsidP="001D3874">
            <w:pPr>
              <w:pStyle w:val="Default"/>
              <w:spacing w:line="276" w:lineRule="auto"/>
              <w:rPr>
                <w:color w:val="auto"/>
              </w:rPr>
            </w:pPr>
            <w:r w:rsidRPr="000F3B4E">
              <w:rPr>
                <w:color w:val="auto"/>
              </w:rPr>
              <w:t>3.Местные неровности поверхности бетона при проверке двухметровой рейкой, кроме опорных поверхностей</w:t>
            </w:r>
          </w:p>
        </w:tc>
        <w:tc>
          <w:tcPr>
            <w:tcW w:w="1939" w:type="dxa"/>
            <w:vAlign w:val="center"/>
          </w:tcPr>
          <w:p w14:paraId="51B9E014" w14:textId="77777777" w:rsidR="008E5A74" w:rsidRPr="000F3B4E" w:rsidRDefault="008E5A74" w:rsidP="001D3874">
            <w:pPr>
              <w:pStyle w:val="Default"/>
              <w:spacing w:line="276" w:lineRule="auto"/>
              <w:jc w:val="center"/>
              <w:rPr>
                <w:color w:val="auto"/>
              </w:rPr>
            </w:pPr>
            <w:r w:rsidRPr="000F3B4E">
              <w:rPr>
                <w:color w:val="auto"/>
              </w:rPr>
              <w:t>5</w:t>
            </w:r>
          </w:p>
        </w:tc>
        <w:tc>
          <w:tcPr>
            <w:tcW w:w="3508" w:type="dxa"/>
            <w:vAlign w:val="center"/>
          </w:tcPr>
          <w:p w14:paraId="51B9E015" w14:textId="77777777" w:rsidR="008E5A74" w:rsidRPr="000F3B4E" w:rsidRDefault="008E5A74" w:rsidP="001D3874">
            <w:pPr>
              <w:pStyle w:val="Default"/>
              <w:spacing w:line="276" w:lineRule="auto"/>
              <w:rPr>
                <w:color w:val="auto"/>
              </w:rPr>
            </w:pPr>
            <w:r w:rsidRPr="000F3B4E">
              <w:rPr>
                <w:color w:val="auto"/>
              </w:rPr>
              <w:t>То же</w:t>
            </w:r>
          </w:p>
        </w:tc>
      </w:tr>
      <w:tr w:rsidR="008E5A74" w:rsidRPr="000F3B4E" w14:paraId="51B9E01A" w14:textId="77777777" w:rsidTr="00A35418">
        <w:tc>
          <w:tcPr>
            <w:tcW w:w="4123" w:type="dxa"/>
            <w:vAlign w:val="center"/>
          </w:tcPr>
          <w:p w14:paraId="51B9E017" w14:textId="77777777" w:rsidR="008E5A74" w:rsidRPr="000F3B4E" w:rsidRDefault="008E5A74" w:rsidP="001D3874">
            <w:pPr>
              <w:pStyle w:val="Default"/>
              <w:spacing w:line="276" w:lineRule="auto"/>
              <w:rPr>
                <w:color w:val="auto"/>
              </w:rPr>
            </w:pPr>
            <w:r w:rsidRPr="000F3B4E">
              <w:rPr>
                <w:color w:val="auto"/>
              </w:rPr>
              <w:t>4.Длина или пролет элементов</w:t>
            </w:r>
          </w:p>
        </w:tc>
        <w:tc>
          <w:tcPr>
            <w:tcW w:w="1939" w:type="dxa"/>
            <w:vAlign w:val="center"/>
          </w:tcPr>
          <w:p w14:paraId="51B9E018" w14:textId="77777777" w:rsidR="008E5A74" w:rsidRPr="000F3B4E" w:rsidRDefault="008E5A74" w:rsidP="001D3874">
            <w:pPr>
              <w:pStyle w:val="Default"/>
              <w:spacing w:line="276" w:lineRule="auto"/>
              <w:jc w:val="center"/>
              <w:rPr>
                <w:color w:val="auto"/>
              </w:rPr>
            </w:pPr>
            <w:r w:rsidRPr="000F3B4E">
              <w:rPr>
                <w:color w:val="auto"/>
              </w:rPr>
              <w:t>±20</w:t>
            </w:r>
          </w:p>
        </w:tc>
        <w:tc>
          <w:tcPr>
            <w:tcW w:w="3508" w:type="dxa"/>
            <w:vAlign w:val="center"/>
          </w:tcPr>
          <w:p w14:paraId="51B9E019" w14:textId="77777777" w:rsidR="008E5A74" w:rsidRPr="000F3B4E" w:rsidRDefault="008E5A74" w:rsidP="001D3874">
            <w:pPr>
              <w:pStyle w:val="Default"/>
              <w:spacing w:line="276" w:lineRule="auto"/>
              <w:rPr>
                <w:color w:val="auto"/>
              </w:rPr>
            </w:pPr>
            <w:r w:rsidRPr="000F3B4E">
              <w:rPr>
                <w:color w:val="auto"/>
              </w:rPr>
              <w:t>Измерительный, каждый элемент, журнал работ</w:t>
            </w:r>
          </w:p>
        </w:tc>
      </w:tr>
    </w:tbl>
    <w:p w14:paraId="51B9E01B" w14:textId="77777777" w:rsidR="007F2B94" w:rsidRPr="000F3B4E" w:rsidRDefault="007F2B94" w:rsidP="001D3874">
      <w:pPr>
        <w:pStyle w:val="Default"/>
        <w:spacing w:line="276" w:lineRule="auto"/>
        <w:ind w:firstLine="426"/>
        <w:jc w:val="both"/>
        <w:rPr>
          <w:color w:val="auto"/>
        </w:rPr>
      </w:pPr>
    </w:p>
    <w:p w14:paraId="51B9E01C" w14:textId="77777777" w:rsidR="008E5A74" w:rsidRPr="000F3B4E" w:rsidRDefault="008E5A74" w:rsidP="001D3874">
      <w:pPr>
        <w:pStyle w:val="Default"/>
        <w:spacing w:line="276" w:lineRule="auto"/>
        <w:ind w:firstLine="426"/>
        <w:jc w:val="both"/>
        <w:rPr>
          <w:color w:val="auto"/>
        </w:rPr>
      </w:pPr>
      <w:r w:rsidRPr="000F3B4E">
        <w:rPr>
          <w:color w:val="auto"/>
        </w:rPr>
        <w:t>6.8.</w:t>
      </w:r>
      <w:r w:rsidRPr="000F3B4E">
        <w:rPr>
          <w:rFonts w:ascii="Arial" w:hAnsi="Arial" w:cs="Arial"/>
          <w:color w:val="auto"/>
        </w:rPr>
        <w:t xml:space="preserve"> </w:t>
      </w:r>
      <w:r w:rsidRPr="000F3B4E">
        <w:rPr>
          <w:color w:val="auto"/>
        </w:rPr>
        <w:t>Допускаемые отклонения размеров и положения каменных конструкций и стенового заполнения не должны превыша</w:t>
      </w:r>
      <w:r w:rsidR="008F0861" w:rsidRPr="000F3B4E">
        <w:rPr>
          <w:color w:val="auto"/>
        </w:rPr>
        <w:t xml:space="preserve">ть значения, приведенные в </w:t>
      </w:r>
      <w:r w:rsidR="00F53057" w:rsidRPr="000F3B4E">
        <w:rPr>
          <w:color w:val="auto"/>
        </w:rPr>
        <w:t>Т</w:t>
      </w:r>
      <w:r w:rsidR="008F0861" w:rsidRPr="000F3B4E">
        <w:rPr>
          <w:color w:val="auto"/>
        </w:rPr>
        <w:t xml:space="preserve">аблице </w:t>
      </w:r>
      <w:r w:rsidRPr="000F3B4E">
        <w:rPr>
          <w:color w:val="auto"/>
        </w:rPr>
        <w:t xml:space="preserve">2. </w:t>
      </w:r>
    </w:p>
    <w:p w14:paraId="51B9E01D" w14:textId="77777777" w:rsidR="008E5A74" w:rsidRPr="000F3B4E" w:rsidRDefault="008E5A74" w:rsidP="001D3874">
      <w:pPr>
        <w:pStyle w:val="Default"/>
        <w:spacing w:line="276" w:lineRule="auto"/>
        <w:ind w:firstLine="426"/>
        <w:jc w:val="right"/>
        <w:rPr>
          <w:color w:val="auto"/>
        </w:rPr>
      </w:pPr>
      <w:r w:rsidRPr="000F3B4E">
        <w:rPr>
          <w:color w:val="auto"/>
        </w:rPr>
        <w:t xml:space="preserve">Таблица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5"/>
        <w:gridCol w:w="1681"/>
        <w:gridCol w:w="3774"/>
      </w:tblGrid>
      <w:tr w:rsidR="008E5A74" w:rsidRPr="000F3B4E" w14:paraId="51B9E021" w14:textId="77777777" w:rsidTr="00C06D1A">
        <w:tc>
          <w:tcPr>
            <w:tcW w:w="4115" w:type="dxa"/>
          </w:tcPr>
          <w:p w14:paraId="51B9E01E"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Проверяемые конструкции</w:t>
            </w:r>
          </w:p>
        </w:tc>
        <w:tc>
          <w:tcPr>
            <w:tcW w:w="1681" w:type="dxa"/>
          </w:tcPr>
          <w:p w14:paraId="51B9E01F"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Допускаемые отклонения стен, мм</w:t>
            </w:r>
          </w:p>
        </w:tc>
        <w:tc>
          <w:tcPr>
            <w:tcW w:w="3774" w:type="dxa"/>
          </w:tcPr>
          <w:p w14:paraId="51B9E020"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Контроль (метод, объем, вид регистрации)</w:t>
            </w:r>
          </w:p>
        </w:tc>
      </w:tr>
      <w:tr w:rsidR="008E5A74" w:rsidRPr="000F3B4E" w14:paraId="51B9E037" w14:textId="77777777" w:rsidTr="00A35418">
        <w:tc>
          <w:tcPr>
            <w:tcW w:w="4115" w:type="dxa"/>
            <w:vAlign w:val="center"/>
          </w:tcPr>
          <w:p w14:paraId="51B9E022" w14:textId="77777777" w:rsidR="008E5A74" w:rsidRPr="000F3B4E" w:rsidRDefault="008E5A74" w:rsidP="001D3874">
            <w:pPr>
              <w:pStyle w:val="Default"/>
              <w:spacing w:line="276" w:lineRule="auto"/>
              <w:rPr>
                <w:color w:val="auto"/>
                <w:sz w:val="22"/>
                <w:szCs w:val="22"/>
              </w:rPr>
            </w:pPr>
            <w:r w:rsidRPr="000F3B4E">
              <w:rPr>
                <w:color w:val="auto"/>
                <w:sz w:val="22"/>
                <w:szCs w:val="22"/>
              </w:rPr>
              <w:t>Отклонения поверхностей и углов кладки от вертикали:</w:t>
            </w:r>
          </w:p>
          <w:p w14:paraId="51B9E023" w14:textId="77777777" w:rsidR="008E5A74" w:rsidRPr="000F3B4E" w:rsidRDefault="008E5A74" w:rsidP="001D3874">
            <w:pPr>
              <w:pStyle w:val="Default"/>
              <w:spacing w:line="276" w:lineRule="auto"/>
              <w:ind w:firstLine="284"/>
              <w:rPr>
                <w:color w:val="auto"/>
                <w:sz w:val="22"/>
                <w:szCs w:val="22"/>
              </w:rPr>
            </w:pPr>
            <w:r w:rsidRPr="000F3B4E">
              <w:rPr>
                <w:color w:val="auto"/>
                <w:sz w:val="22"/>
                <w:szCs w:val="22"/>
              </w:rPr>
              <w:t>на один этаж</w:t>
            </w:r>
          </w:p>
          <w:p w14:paraId="51B9E024" w14:textId="77777777" w:rsidR="008E5A74" w:rsidRPr="000F3B4E" w:rsidRDefault="008E5A74" w:rsidP="001D3874">
            <w:pPr>
              <w:pStyle w:val="Default"/>
              <w:spacing w:line="276" w:lineRule="auto"/>
              <w:ind w:firstLine="284"/>
              <w:rPr>
                <w:color w:val="auto"/>
                <w:sz w:val="22"/>
                <w:szCs w:val="22"/>
              </w:rPr>
            </w:pPr>
            <w:r w:rsidRPr="000F3B4E">
              <w:rPr>
                <w:color w:val="auto"/>
                <w:sz w:val="22"/>
                <w:szCs w:val="22"/>
              </w:rPr>
              <w:lastRenderedPageBreak/>
              <w:t>на здание высотой более двух этажей</w:t>
            </w:r>
          </w:p>
          <w:p w14:paraId="51B9E025" w14:textId="77777777" w:rsidR="008E5A74" w:rsidRPr="000F3B4E" w:rsidRDefault="008E5A74" w:rsidP="001D3874">
            <w:pPr>
              <w:pStyle w:val="Default"/>
              <w:spacing w:line="276" w:lineRule="auto"/>
              <w:rPr>
                <w:color w:val="auto"/>
                <w:sz w:val="22"/>
                <w:szCs w:val="22"/>
              </w:rPr>
            </w:pPr>
            <w:r w:rsidRPr="000F3B4E">
              <w:rPr>
                <w:color w:val="auto"/>
                <w:sz w:val="22"/>
                <w:szCs w:val="22"/>
              </w:rPr>
              <w:t>Толщина швов кладки:</w:t>
            </w:r>
          </w:p>
          <w:p w14:paraId="51B9E026" w14:textId="77777777" w:rsidR="008E5A74" w:rsidRPr="000F3B4E" w:rsidRDefault="008E5A74" w:rsidP="001D3874">
            <w:pPr>
              <w:pStyle w:val="Default"/>
              <w:spacing w:line="276" w:lineRule="auto"/>
              <w:ind w:firstLine="284"/>
              <w:rPr>
                <w:color w:val="auto"/>
                <w:sz w:val="22"/>
                <w:szCs w:val="22"/>
              </w:rPr>
            </w:pPr>
            <w:r w:rsidRPr="000F3B4E">
              <w:rPr>
                <w:color w:val="auto"/>
                <w:sz w:val="22"/>
                <w:szCs w:val="22"/>
              </w:rPr>
              <w:t>горизонтальных</w:t>
            </w:r>
          </w:p>
          <w:p w14:paraId="51B9E027" w14:textId="77777777" w:rsidR="008E5A74" w:rsidRPr="000F3B4E" w:rsidRDefault="008E5A74" w:rsidP="001D3874">
            <w:pPr>
              <w:pStyle w:val="Default"/>
              <w:spacing w:line="276" w:lineRule="auto"/>
              <w:ind w:firstLine="284"/>
              <w:rPr>
                <w:color w:val="auto"/>
                <w:sz w:val="22"/>
                <w:szCs w:val="22"/>
              </w:rPr>
            </w:pPr>
            <w:r w:rsidRPr="000F3B4E">
              <w:rPr>
                <w:color w:val="auto"/>
                <w:sz w:val="22"/>
                <w:szCs w:val="22"/>
              </w:rPr>
              <w:t>вертикальных</w:t>
            </w:r>
          </w:p>
          <w:p w14:paraId="51B9E028" w14:textId="77777777" w:rsidR="008E5A74" w:rsidRPr="000F3B4E" w:rsidRDefault="008E5A74" w:rsidP="001D3874">
            <w:pPr>
              <w:pStyle w:val="Default"/>
              <w:spacing w:line="276" w:lineRule="auto"/>
              <w:rPr>
                <w:color w:val="auto"/>
                <w:sz w:val="26"/>
                <w:szCs w:val="26"/>
              </w:rPr>
            </w:pPr>
            <w:r w:rsidRPr="000F3B4E">
              <w:rPr>
                <w:color w:val="auto"/>
                <w:sz w:val="22"/>
                <w:szCs w:val="22"/>
              </w:rPr>
              <w:t>Отклонения рядов кладки от горизонтали на 10 м длины стены</w:t>
            </w:r>
          </w:p>
        </w:tc>
        <w:tc>
          <w:tcPr>
            <w:tcW w:w="1681" w:type="dxa"/>
            <w:vAlign w:val="center"/>
          </w:tcPr>
          <w:p w14:paraId="51B9E029" w14:textId="77777777" w:rsidR="008E5A74" w:rsidRPr="000F3B4E" w:rsidRDefault="008E5A74" w:rsidP="001D3874">
            <w:pPr>
              <w:pStyle w:val="Default"/>
              <w:spacing w:line="276" w:lineRule="auto"/>
              <w:jc w:val="center"/>
              <w:rPr>
                <w:color w:val="auto"/>
                <w:sz w:val="22"/>
                <w:szCs w:val="22"/>
              </w:rPr>
            </w:pPr>
          </w:p>
          <w:p w14:paraId="51B9E02A"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10</w:t>
            </w:r>
          </w:p>
          <w:p w14:paraId="51B9E02B"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30</w:t>
            </w:r>
          </w:p>
          <w:p w14:paraId="51B9E02C" w14:textId="77777777" w:rsidR="008E5A74" w:rsidRPr="000F3B4E" w:rsidRDefault="008E5A74" w:rsidP="001D3874">
            <w:pPr>
              <w:pStyle w:val="Default"/>
              <w:spacing w:line="276" w:lineRule="auto"/>
              <w:jc w:val="center"/>
              <w:rPr>
                <w:color w:val="auto"/>
                <w:sz w:val="22"/>
                <w:szCs w:val="22"/>
              </w:rPr>
            </w:pPr>
          </w:p>
          <w:p w14:paraId="51B9E02D"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-2; +3</w:t>
            </w:r>
          </w:p>
          <w:p w14:paraId="51B9E02E"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-2; +2</w:t>
            </w:r>
          </w:p>
          <w:p w14:paraId="51B9E02F"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15</w:t>
            </w:r>
          </w:p>
        </w:tc>
        <w:tc>
          <w:tcPr>
            <w:tcW w:w="3774" w:type="dxa"/>
            <w:vAlign w:val="center"/>
          </w:tcPr>
          <w:p w14:paraId="51B9E030" w14:textId="77777777" w:rsidR="008E5A74" w:rsidRPr="000F3B4E" w:rsidRDefault="008E5A74" w:rsidP="001D3874">
            <w:pPr>
              <w:pStyle w:val="Default"/>
              <w:spacing w:line="276" w:lineRule="auto"/>
              <w:rPr>
                <w:color w:val="auto"/>
                <w:sz w:val="22"/>
                <w:szCs w:val="22"/>
              </w:rPr>
            </w:pPr>
            <w:r w:rsidRPr="000F3B4E">
              <w:rPr>
                <w:color w:val="auto"/>
                <w:sz w:val="22"/>
                <w:szCs w:val="22"/>
              </w:rPr>
              <w:lastRenderedPageBreak/>
              <w:t>Измерительный, геодезическая исполнительная схема</w:t>
            </w:r>
          </w:p>
          <w:p w14:paraId="51B9E031" w14:textId="77777777" w:rsidR="008E5A74" w:rsidRPr="000F3B4E" w:rsidRDefault="008E5A74" w:rsidP="001D3874">
            <w:pPr>
              <w:pStyle w:val="Default"/>
              <w:spacing w:line="276" w:lineRule="auto"/>
              <w:rPr>
                <w:color w:val="auto"/>
                <w:sz w:val="22"/>
                <w:szCs w:val="22"/>
              </w:rPr>
            </w:pPr>
          </w:p>
          <w:p w14:paraId="51B9E032" w14:textId="77777777" w:rsidR="008E5A74" w:rsidRPr="000F3B4E" w:rsidRDefault="008E5A74" w:rsidP="001D3874">
            <w:pPr>
              <w:pStyle w:val="Default"/>
              <w:spacing w:line="276" w:lineRule="auto"/>
              <w:rPr>
                <w:color w:val="auto"/>
                <w:sz w:val="22"/>
                <w:szCs w:val="22"/>
              </w:rPr>
            </w:pPr>
          </w:p>
          <w:p w14:paraId="51B9E033" w14:textId="77777777" w:rsidR="008E5A74" w:rsidRPr="000F3B4E" w:rsidRDefault="008E5A74" w:rsidP="001D3874">
            <w:pPr>
              <w:pStyle w:val="Default"/>
              <w:spacing w:line="276" w:lineRule="auto"/>
              <w:rPr>
                <w:color w:val="auto"/>
                <w:sz w:val="22"/>
                <w:szCs w:val="22"/>
              </w:rPr>
            </w:pPr>
            <w:r w:rsidRPr="000F3B4E">
              <w:rPr>
                <w:color w:val="auto"/>
                <w:sz w:val="22"/>
                <w:szCs w:val="22"/>
              </w:rPr>
              <w:t>Измерительный, журнал работ</w:t>
            </w:r>
          </w:p>
          <w:p w14:paraId="51B9E034" w14:textId="77777777" w:rsidR="008E5A74" w:rsidRPr="000F3B4E" w:rsidRDefault="008E5A74" w:rsidP="001D3874">
            <w:pPr>
              <w:pStyle w:val="Default"/>
              <w:spacing w:line="276" w:lineRule="auto"/>
              <w:rPr>
                <w:color w:val="auto"/>
                <w:sz w:val="22"/>
                <w:szCs w:val="22"/>
              </w:rPr>
            </w:pPr>
          </w:p>
          <w:p w14:paraId="51B9E035" w14:textId="77777777" w:rsidR="008E5A74" w:rsidRPr="000F3B4E" w:rsidRDefault="008E5A74" w:rsidP="001D3874">
            <w:pPr>
              <w:pStyle w:val="Default"/>
              <w:spacing w:line="276" w:lineRule="auto"/>
              <w:rPr>
                <w:color w:val="auto"/>
                <w:sz w:val="22"/>
                <w:szCs w:val="22"/>
              </w:rPr>
            </w:pPr>
          </w:p>
          <w:p w14:paraId="51B9E036" w14:textId="77777777" w:rsidR="008E5A74" w:rsidRPr="000F3B4E" w:rsidRDefault="008E5A74" w:rsidP="001D3874">
            <w:pPr>
              <w:pStyle w:val="Default"/>
              <w:spacing w:line="276" w:lineRule="auto"/>
              <w:rPr>
                <w:color w:val="auto"/>
                <w:sz w:val="26"/>
                <w:szCs w:val="26"/>
              </w:rPr>
            </w:pPr>
            <w:r w:rsidRPr="000F3B4E">
              <w:rPr>
                <w:color w:val="auto"/>
                <w:sz w:val="22"/>
                <w:szCs w:val="22"/>
              </w:rPr>
              <w:t>Технический осмотр, геодезическая исполнительная схема</w:t>
            </w:r>
          </w:p>
        </w:tc>
      </w:tr>
    </w:tbl>
    <w:p w14:paraId="51B9E038" w14:textId="77777777" w:rsidR="008E5A74" w:rsidRPr="000F3B4E" w:rsidRDefault="008E5A74" w:rsidP="001D3874">
      <w:pPr>
        <w:pStyle w:val="Default"/>
        <w:spacing w:line="276" w:lineRule="auto"/>
        <w:ind w:firstLine="426"/>
        <w:rPr>
          <w:color w:val="auto"/>
          <w:sz w:val="26"/>
          <w:szCs w:val="26"/>
        </w:rPr>
      </w:pPr>
    </w:p>
    <w:p w14:paraId="51B9E039" w14:textId="77777777" w:rsidR="008E5A74" w:rsidRPr="000F3B4E" w:rsidRDefault="008E5A74" w:rsidP="001D3874">
      <w:pPr>
        <w:pStyle w:val="Default"/>
        <w:spacing w:line="276" w:lineRule="auto"/>
        <w:ind w:firstLine="426"/>
        <w:jc w:val="both"/>
        <w:rPr>
          <w:color w:val="auto"/>
        </w:rPr>
      </w:pPr>
      <w:r w:rsidRPr="000F3B4E">
        <w:rPr>
          <w:color w:val="auto"/>
        </w:rPr>
        <w:t>6.9.</w:t>
      </w:r>
      <w:r w:rsidRPr="000F3B4E">
        <w:rPr>
          <w:rFonts w:ascii="Arial" w:hAnsi="Arial" w:cs="Arial"/>
          <w:color w:val="auto"/>
        </w:rPr>
        <w:t xml:space="preserve"> </w:t>
      </w:r>
      <w:r w:rsidRPr="000F3B4E">
        <w:rPr>
          <w:color w:val="auto"/>
        </w:rPr>
        <w:t>При превышении допускаемых отклонений в результате обследования, решение о применении НФС принимает заказчик сов</w:t>
      </w:r>
      <w:r w:rsidR="00CC46F3" w:rsidRPr="000F3B4E">
        <w:rPr>
          <w:color w:val="auto"/>
        </w:rPr>
        <w:t>местно с проектной организацией</w:t>
      </w:r>
      <w:r w:rsidRPr="000F3B4E">
        <w:rPr>
          <w:color w:val="auto"/>
        </w:rPr>
        <w:t xml:space="preserve"> и по согласованию с разработчиком (заявителем) системы. </w:t>
      </w:r>
    </w:p>
    <w:p w14:paraId="51B9E03A" w14:textId="77777777" w:rsidR="00964FAC" w:rsidRPr="000F3B4E" w:rsidRDefault="00964FAC" w:rsidP="001D3874">
      <w:pPr>
        <w:pStyle w:val="Default"/>
        <w:spacing w:line="276" w:lineRule="auto"/>
        <w:ind w:firstLine="426"/>
        <w:jc w:val="center"/>
        <w:rPr>
          <w:b/>
          <w:bCs/>
          <w:color w:val="auto"/>
        </w:rPr>
      </w:pPr>
    </w:p>
    <w:p w14:paraId="51B9E03B" w14:textId="77777777" w:rsidR="008E5A74" w:rsidRPr="000F3B4E" w:rsidRDefault="008E5A74" w:rsidP="00340BD8">
      <w:pPr>
        <w:pStyle w:val="Default"/>
        <w:spacing w:line="276" w:lineRule="auto"/>
        <w:ind w:firstLine="426"/>
        <w:jc w:val="center"/>
        <w:rPr>
          <w:color w:val="auto"/>
        </w:rPr>
      </w:pPr>
      <w:r w:rsidRPr="000F3B4E">
        <w:rPr>
          <w:b/>
          <w:bCs/>
          <w:color w:val="auto"/>
        </w:rPr>
        <w:t>7.</w:t>
      </w:r>
      <w:r w:rsidRPr="000F3B4E">
        <w:rPr>
          <w:rFonts w:ascii="Arial" w:hAnsi="Arial" w:cs="Arial"/>
          <w:b/>
          <w:bCs/>
          <w:color w:val="auto"/>
        </w:rPr>
        <w:t xml:space="preserve"> </w:t>
      </w:r>
      <w:r w:rsidRPr="000F3B4E">
        <w:rPr>
          <w:b/>
          <w:bCs/>
          <w:color w:val="auto"/>
        </w:rPr>
        <w:t>ТРЕБОВАНИЯ ПОЖАРНОЙ БЕЗОПАСНОСТИ К НАВЕСНЫМ ФАСАДНЫМ СИСТЕМАМ</w:t>
      </w:r>
      <w:r w:rsidR="00F8690E" w:rsidRPr="000F3B4E">
        <w:rPr>
          <w:b/>
          <w:bCs/>
          <w:color w:val="auto"/>
        </w:rPr>
        <w:t xml:space="preserve"> </w:t>
      </w:r>
      <w:r w:rsidRPr="000F3B4E">
        <w:rPr>
          <w:color w:val="auto"/>
        </w:rPr>
        <w:t xml:space="preserve"> </w:t>
      </w:r>
    </w:p>
    <w:p w14:paraId="51B9E03C" w14:textId="77777777" w:rsidR="008E5A74" w:rsidRPr="000F3B4E" w:rsidRDefault="008E5A74" w:rsidP="001D3874">
      <w:pPr>
        <w:pStyle w:val="Default"/>
        <w:spacing w:line="276" w:lineRule="auto"/>
        <w:ind w:firstLine="426"/>
        <w:jc w:val="both"/>
        <w:rPr>
          <w:color w:val="auto"/>
        </w:rPr>
      </w:pPr>
      <w:r w:rsidRPr="000F3B4E">
        <w:rPr>
          <w:color w:val="auto"/>
        </w:rPr>
        <w:t>7.1. При проектировании, строительстве, реконструкции, зданий (сооружений) следует применять НФС, которые успешно прошли огневые испытания по ГОСТ 31251-2008 [42] и имеют заключение аккредитованной лаборатории по результатам натурных огневых испытаний с указанием соответствующего класса пожарной опасности строительных конструкций (К0…К3), а также Техническое свидетельство Мин</w:t>
      </w:r>
      <w:r w:rsidR="007A74D9" w:rsidRPr="000F3B4E">
        <w:rPr>
          <w:color w:val="auto"/>
        </w:rPr>
        <w:t>строя</w:t>
      </w:r>
      <w:r w:rsidRPr="000F3B4E">
        <w:rPr>
          <w:color w:val="auto"/>
        </w:rPr>
        <w:t xml:space="preserve"> РФ, в том числе на материалы и изделия, входящие в состав НФС. </w:t>
      </w:r>
    </w:p>
    <w:p w14:paraId="51B9E03D" w14:textId="77777777" w:rsidR="008E5A74" w:rsidRPr="000F3B4E" w:rsidRDefault="008E5A74" w:rsidP="001D3874">
      <w:pPr>
        <w:pStyle w:val="Default"/>
        <w:spacing w:line="276" w:lineRule="auto"/>
        <w:ind w:firstLine="426"/>
        <w:jc w:val="both"/>
        <w:rPr>
          <w:color w:val="auto"/>
        </w:rPr>
      </w:pPr>
      <w:r w:rsidRPr="000F3B4E">
        <w:rPr>
          <w:color w:val="auto"/>
        </w:rPr>
        <w:t>Запрещается применять в привязываемой НФС композитные панели и панели из других материалов, которые не проходили в составе данной НФС натурные огневые испытания по ГОСТ 31251-2008 [42]</w:t>
      </w:r>
      <w:r w:rsidR="00353617" w:rsidRPr="000F3B4E">
        <w:rPr>
          <w:color w:val="auto"/>
        </w:rPr>
        <w:t xml:space="preserve"> (письмо Минрегиона РФ от 12.01.2011 № 148-ИП/08 [55] и письмо МЧС России от 24.11.2010 № 25-4-3342 [54])</w:t>
      </w:r>
      <w:r w:rsidRPr="000F3B4E">
        <w:rPr>
          <w:color w:val="auto"/>
        </w:rPr>
        <w:t xml:space="preserve">. </w:t>
      </w:r>
    </w:p>
    <w:p w14:paraId="51B9E03E" w14:textId="77777777" w:rsidR="008E5A74" w:rsidRPr="000F3B4E" w:rsidRDefault="008E5A74" w:rsidP="001D3874">
      <w:pPr>
        <w:pStyle w:val="Default"/>
        <w:spacing w:line="276" w:lineRule="auto"/>
        <w:ind w:firstLine="426"/>
        <w:jc w:val="both"/>
        <w:rPr>
          <w:color w:val="auto"/>
        </w:rPr>
      </w:pPr>
      <w:r w:rsidRPr="000F3B4E">
        <w:rPr>
          <w:color w:val="auto"/>
        </w:rPr>
        <w:t xml:space="preserve">В зданиях и сооружениях I - III степеней огнестойкости, кроме малоэтажных жилых домов (до трех этажей включительно), отвечающих требованиям </w:t>
      </w:r>
      <w:hyperlink r:id="rId9" w:history="1">
        <w:r w:rsidRPr="000F3B4E">
          <w:rPr>
            <w:color w:val="auto"/>
          </w:rPr>
          <w:t>законодательства</w:t>
        </w:r>
      </w:hyperlink>
      <w:r w:rsidRPr="000F3B4E">
        <w:rPr>
          <w:color w:val="auto"/>
        </w:rPr>
        <w:t xml:space="preserve"> Российской Федерации о градостроительной деятельности, не допускается выполнять отделку внешних поверхностей наружных стен из материалов групп горючести Г2 -Г4, а фасадные системы не должны распространять горение [2]. </w:t>
      </w:r>
    </w:p>
    <w:p w14:paraId="51B9E03F"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Для зданий классов функциональной пожарной опасности Ф1.1 и Ф4.1 должны применяться фасадные системы класса К0 с применением </w:t>
      </w:r>
      <w:r w:rsidR="00B442D9" w:rsidRPr="000F3B4E">
        <w:rPr>
          <w:color w:val="auto"/>
        </w:rPr>
        <w:t xml:space="preserve">только </w:t>
      </w:r>
      <w:r w:rsidRPr="000F3B4E">
        <w:rPr>
          <w:color w:val="auto"/>
        </w:rPr>
        <w:t>негорючих материалов облицовки, отделки</w:t>
      </w:r>
      <w:r w:rsidR="00353617" w:rsidRPr="000F3B4E">
        <w:rPr>
          <w:color w:val="auto"/>
        </w:rPr>
        <w:t xml:space="preserve">, </w:t>
      </w:r>
      <w:r w:rsidRPr="000F3B4E">
        <w:rPr>
          <w:color w:val="auto"/>
        </w:rPr>
        <w:t xml:space="preserve"> теплоизоляции</w:t>
      </w:r>
      <w:r w:rsidR="00353617" w:rsidRPr="000F3B4E">
        <w:rPr>
          <w:color w:val="auto"/>
        </w:rPr>
        <w:t xml:space="preserve"> и ветро-влагозащитных плёнок</w:t>
      </w:r>
      <w:r w:rsidRPr="000F3B4E">
        <w:rPr>
          <w:color w:val="auto"/>
        </w:rPr>
        <w:t xml:space="preserve"> [75]. </w:t>
      </w:r>
    </w:p>
    <w:p w14:paraId="51B9E040" w14:textId="77777777" w:rsidR="008E5A74" w:rsidRPr="000F3B4E" w:rsidRDefault="008E5A74" w:rsidP="001D3874">
      <w:pPr>
        <w:pStyle w:val="Default"/>
        <w:spacing w:line="276" w:lineRule="auto"/>
        <w:ind w:firstLine="426"/>
        <w:jc w:val="both"/>
        <w:rPr>
          <w:color w:val="auto"/>
        </w:rPr>
      </w:pPr>
      <w:r w:rsidRPr="000F3B4E">
        <w:rPr>
          <w:color w:val="auto"/>
        </w:rPr>
        <w:t xml:space="preserve">7.2. Композитные панели применяются в </w:t>
      </w:r>
      <w:r w:rsidR="00AC3733" w:rsidRPr="000F3B4E">
        <w:rPr>
          <w:color w:val="auto"/>
        </w:rPr>
        <w:t>навесных фасадах с воздушным зазором</w:t>
      </w:r>
      <w:r w:rsidRPr="000F3B4E">
        <w:rPr>
          <w:color w:val="auto"/>
        </w:rPr>
        <w:t xml:space="preserve">, как правило, в виде кассет. Возможность применения композитных панелей в виде плоских листов должна быть специально указана в соответствующих протоколах огневых испытаний, в ТС на эти панели и ТС на НФС с их применением. </w:t>
      </w:r>
    </w:p>
    <w:p w14:paraId="51B9E041" w14:textId="77777777" w:rsidR="008E5A74" w:rsidRPr="000F3B4E" w:rsidRDefault="008E5A74" w:rsidP="001D3874">
      <w:pPr>
        <w:pStyle w:val="Default"/>
        <w:spacing w:line="276" w:lineRule="auto"/>
        <w:ind w:firstLine="426"/>
        <w:jc w:val="both"/>
        <w:rPr>
          <w:color w:val="auto"/>
        </w:rPr>
      </w:pPr>
      <w:r w:rsidRPr="000F3B4E">
        <w:rPr>
          <w:color w:val="auto"/>
        </w:rPr>
        <w:t xml:space="preserve">7.3. С целью обеспечения контроля </w:t>
      </w:r>
      <w:r w:rsidR="00353617" w:rsidRPr="000F3B4E">
        <w:rPr>
          <w:color w:val="auto"/>
        </w:rPr>
        <w:t xml:space="preserve">соответствия </w:t>
      </w:r>
      <w:r w:rsidRPr="000F3B4E">
        <w:rPr>
          <w:color w:val="auto"/>
        </w:rPr>
        <w:t xml:space="preserve">применяемых на объектах композитных панелей в качестве облицовки в </w:t>
      </w:r>
      <w:r w:rsidR="00AC3733" w:rsidRPr="000F3B4E">
        <w:rPr>
          <w:color w:val="auto"/>
        </w:rPr>
        <w:t>навесных фасадах с воздушным зазором</w:t>
      </w:r>
      <w:r w:rsidR="00353617" w:rsidRPr="000F3B4E">
        <w:rPr>
          <w:color w:val="auto"/>
        </w:rPr>
        <w:t xml:space="preserve">, </w:t>
      </w:r>
      <w:r w:rsidR="00AC3733" w:rsidRPr="000F3B4E">
        <w:rPr>
          <w:color w:val="auto"/>
        </w:rPr>
        <w:t xml:space="preserve"> </w:t>
      </w:r>
      <w:r w:rsidRPr="000F3B4E">
        <w:rPr>
          <w:color w:val="auto"/>
        </w:rPr>
        <w:t xml:space="preserve"> следует осуществлять их идентификационный контроль.</w:t>
      </w:r>
      <w:r w:rsidR="00964FAC" w:rsidRPr="000F3B4E">
        <w:rPr>
          <w:color w:val="auto"/>
        </w:rPr>
        <w:t xml:space="preserve"> </w:t>
      </w:r>
    </w:p>
    <w:p w14:paraId="51B9E042" w14:textId="77777777" w:rsidR="008E5A74" w:rsidRPr="000F3B4E" w:rsidRDefault="008E5A74" w:rsidP="001D3874">
      <w:pPr>
        <w:pStyle w:val="Default"/>
        <w:spacing w:line="276" w:lineRule="auto"/>
        <w:ind w:firstLine="426"/>
        <w:jc w:val="both"/>
        <w:rPr>
          <w:color w:val="auto"/>
        </w:rPr>
      </w:pPr>
      <w:r w:rsidRPr="000F3B4E">
        <w:rPr>
          <w:color w:val="auto"/>
        </w:rPr>
        <w:t xml:space="preserve">В рамках идентификационного контроля применяемых на стройплощадке композитных панелей подрядчику, заказчику и надзорным органам следует проверять общую толщину панелей и толщину </w:t>
      </w:r>
      <w:r w:rsidR="00B442D9" w:rsidRPr="000F3B4E">
        <w:rPr>
          <w:color w:val="auto"/>
        </w:rPr>
        <w:t xml:space="preserve"> </w:t>
      </w:r>
      <w:r w:rsidRPr="000F3B4E">
        <w:rPr>
          <w:color w:val="auto"/>
        </w:rPr>
        <w:t>обшивок</w:t>
      </w:r>
      <w:r w:rsidR="00B442D9" w:rsidRPr="000F3B4E">
        <w:rPr>
          <w:color w:val="auto"/>
        </w:rPr>
        <w:t xml:space="preserve"> (металлических или из алюминиевых сплавов)</w:t>
      </w:r>
      <w:r w:rsidRPr="000F3B4E">
        <w:rPr>
          <w:color w:val="auto"/>
        </w:rPr>
        <w:t xml:space="preserve">, сравнивая эти характеристики с приведенными в ТО ТС на композитные панели, предусмотренные проектной документацией данного объекта. Идентификационный контроль композитных панелей рекомендуется проводить при их поступлении на стройплощадку, перед монтажом экрана, в процессе монтажа экрана, а также при приемке заказчиком </w:t>
      </w:r>
      <w:r w:rsidR="00353617" w:rsidRPr="000F3B4E">
        <w:rPr>
          <w:color w:val="auto"/>
        </w:rPr>
        <w:t xml:space="preserve">навесного фасада с воздушным зазором </w:t>
      </w:r>
      <w:r w:rsidRPr="000F3B4E">
        <w:rPr>
          <w:color w:val="auto"/>
        </w:rPr>
        <w:t xml:space="preserve"> с облицовкой из композитных материалов. При несоответствии указанных характеристик</w:t>
      </w:r>
      <w:r w:rsidR="00353617" w:rsidRPr="000F3B4E">
        <w:rPr>
          <w:color w:val="auto"/>
        </w:rPr>
        <w:t xml:space="preserve">, </w:t>
      </w:r>
      <w:r w:rsidRPr="000F3B4E">
        <w:rPr>
          <w:color w:val="auto"/>
        </w:rPr>
        <w:t xml:space="preserve"> композитные панели должны быть запрещены заказчиком для использования.</w:t>
      </w:r>
      <w:r w:rsidR="00964FAC" w:rsidRPr="000F3B4E">
        <w:rPr>
          <w:color w:val="auto"/>
        </w:rPr>
        <w:t xml:space="preserve"> </w:t>
      </w:r>
    </w:p>
    <w:p w14:paraId="51B9E043" w14:textId="77777777" w:rsidR="008E5A74" w:rsidRPr="000F3B4E" w:rsidRDefault="008E5A74" w:rsidP="001D3874">
      <w:pPr>
        <w:pStyle w:val="Default"/>
        <w:spacing w:line="276" w:lineRule="auto"/>
        <w:ind w:firstLine="426"/>
        <w:jc w:val="both"/>
        <w:rPr>
          <w:color w:val="auto"/>
          <w:spacing w:val="-6"/>
        </w:rPr>
      </w:pPr>
      <w:r w:rsidRPr="000F3B4E">
        <w:rPr>
          <w:color w:val="auto"/>
          <w:spacing w:val="-6"/>
        </w:rPr>
        <w:t xml:space="preserve">При входном контроле подрядчиком или заказчиком соответствие поставленных на стройплощадку композитных панелей группе горючести Г1 (даже если они соответствуют проектным по наименованию и по толщине, в том числе толщине обкладок из алюминиевых сплавов) должно определяться по следующей экспресс-диагностике внутреннего слоя: </w:t>
      </w:r>
    </w:p>
    <w:p w14:paraId="51B9E044" w14:textId="77777777" w:rsidR="008E5A74" w:rsidRPr="000F3B4E" w:rsidRDefault="008E5A74" w:rsidP="001D3874">
      <w:pPr>
        <w:pStyle w:val="Default"/>
        <w:spacing w:line="276" w:lineRule="auto"/>
        <w:ind w:firstLine="426"/>
        <w:jc w:val="both"/>
        <w:rPr>
          <w:color w:val="auto"/>
        </w:rPr>
      </w:pPr>
      <w:r w:rsidRPr="000F3B4E">
        <w:rPr>
          <w:color w:val="auto"/>
        </w:rPr>
        <w:t>а) продолжительность самостоятельного горения оголённого с двух сторон внутреннего слоя композитной панели при воздействи</w:t>
      </w:r>
      <w:r w:rsidR="004B0D56" w:rsidRPr="000F3B4E">
        <w:rPr>
          <w:color w:val="auto"/>
        </w:rPr>
        <w:t>и</w:t>
      </w:r>
      <w:r w:rsidRPr="000F3B4E">
        <w:rPr>
          <w:color w:val="auto"/>
        </w:rPr>
        <w:t xml:space="preserve"> на него открытого огня - 0 секунд; </w:t>
      </w:r>
    </w:p>
    <w:p w14:paraId="51B9E045"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б) образование капель расплава при воздействии открытого огня на оголённый с двух сторон внутренний слой композитной панели - не допускается; </w:t>
      </w:r>
    </w:p>
    <w:p w14:paraId="51B9E046" w14:textId="77777777" w:rsidR="008E5A74" w:rsidRPr="000F3B4E" w:rsidRDefault="008E5A74" w:rsidP="001D3874">
      <w:pPr>
        <w:pStyle w:val="Default"/>
        <w:spacing w:line="276" w:lineRule="auto"/>
        <w:ind w:firstLine="426"/>
        <w:jc w:val="both"/>
        <w:rPr>
          <w:color w:val="auto"/>
        </w:rPr>
      </w:pPr>
      <w:r w:rsidRPr="000F3B4E">
        <w:rPr>
          <w:color w:val="auto"/>
        </w:rPr>
        <w:t>в) удельный вес одного квадратного метра</w:t>
      </w:r>
      <w:r w:rsidRPr="000F3B4E">
        <w:rPr>
          <w:b/>
          <w:bCs/>
          <w:color w:val="auto"/>
        </w:rPr>
        <w:t xml:space="preserve"> </w:t>
      </w:r>
      <w:r w:rsidRPr="000F3B4E">
        <w:rPr>
          <w:color w:val="auto"/>
        </w:rPr>
        <w:t>композитной панели</w:t>
      </w:r>
      <w:r w:rsidRPr="000F3B4E">
        <w:rPr>
          <w:b/>
          <w:bCs/>
          <w:color w:val="auto"/>
        </w:rPr>
        <w:t xml:space="preserve"> </w:t>
      </w:r>
      <w:r w:rsidRPr="000F3B4E">
        <w:rPr>
          <w:color w:val="auto"/>
        </w:rPr>
        <w:t xml:space="preserve">группы горючести Г1 (со средним слоем с низшей теплотой сгорания не более 14 МДж/кг) - не менее 7,4 кг. </w:t>
      </w:r>
    </w:p>
    <w:p w14:paraId="51B9E047" w14:textId="77777777" w:rsidR="008E5A74" w:rsidRPr="000F3B4E" w:rsidRDefault="008E5A74" w:rsidP="001D3874">
      <w:pPr>
        <w:pStyle w:val="Default"/>
        <w:spacing w:line="276" w:lineRule="auto"/>
        <w:ind w:firstLine="426"/>
        <w:jc w:val="both"/>
        <w:rPr>
          <w:color w:val="auto"/>
        </w:rPr>
      </w:pPr>
      <w:r w:rsidRPr="000F3B4E">
        <w:rPr>
          <w:color w:val="auto"/>
        </w:rPr>
        <w:t xml:space="preserve">7.4. При проектировании и монтаже  </w:t>
      </w:r>
      <w:r w:rsidR="00B442D9" w:rsidRPr="000F3B4E">
        <w:rPr>
          <w:color w:val="auto"/>
        </w:rPr>
        <w:t>навесного фасада</w:t>
      </w:r>
      <w:r w:rsidR="008450E6" w:rsidRPr="000F3B4E">
        <w:rPr>
          <w:color w:val="auto"/>
        </w:rPr>
        <w:t xml:space="preserve"> с воздушным зазором </w:t>
      </w:r>
      <w:r w:rsidR="00B442D9" w:rsidRPr="000F3B4E">
        <w:rPr>
          <w:color w:val="auto"/>
        </w:rPr>
        <w:t xml:space="preserve"> </w:t>
      </w:r>
      <w:r w:rsidRPr="000F3B4E">
        <w:rPr>
          <w:color w:val="auto"/>
        </w:rPr>
        <w:t>следует соблюдать все конструктивные решения и номенклатуру применяемых материалов и изделий, с которыми выбранная для применения в проекте НФС прошла натурные огневые испытания</w:t>
      </w:r>
      <w:r w:rsidR="00B442D9" w:rsidRPr="000F3B4E">
        <w:rPr>
          <w:color w:val="auto"/>
        </w:rPr>
        <w:t xml:space="preserve">, </w:t>
      </w:r>
      <w:r w:rsidRPr="000F3B4E">
        <w:rPr>
          <w:color w:val="auto"/>
        </w:rPr>
        <w:t xml:space="preserve"> и которые приведены в соответствующих Протоколах огневых испытаний, в спецификациях ТО ТС и в «Альбомах технических решений…» на эту конкретную НФС. </w:t>
      </w:r>
    </w:p>
    <w:p w14:paraId="51B9E048" w14:textId="77777777" w:rsidR="008E5A74" w:rsidRPr="000F3B4E" w:rsidRDefault="008E5A74" w:rsidP="001D3874">
      <w:pPr>
        <w:pStyle w:val="Default"/>
        <w:spacing w:line="276" w:lineRule="auto"/>
        <w:ind w:firstLine="426"/>
        <w:jc w:val="both"/>
        <w:rPr>
          <w:color w:val="auto"/>
        </w:rPr>
      </w:pPr>
      <w:r w:rsidRPr="000F3B4E">
        <w:rPr>
          <w:color w:val="auto"/>
        </w:rPr>
        <w:t>Запрещается, в том числе, и проектным организациям (письмо Минрегиона РФ от 18.11.2010 №39228-ИП/08 [53]), без согласования с испытательными лабораториями, проводившими натурные огневые испытания выбранной заказчиком НФС для проект</w:t>
      </w:r>
      <w:r w:rsidR="00D80C22" w:rsidRPr="000F3B4E">
        <w:rPr>
          <w:color w:val="auto"/>
        </w:rPr>
        <w:t>а</w:t>
      </w:r>
      <w:r w:rsidRPr="000F3B4E">
        <w:rPr>
          <w:color w:val="auto"/>
        </w:rPr>
        <w:t>, изменять ее конструктивные решения, изменять номенклатуру применяемых материалов и изделий, способ применения или применять решения, не апробированные в процессе огневых</w:t>
      </w:r>
      <w:r w:rsidR="00B442D9" w:rsidRPr="000F3B4E">
        <w:rPr>
          <w:color w:val="auto"/>
        </w:rPr>
        <w:t xml:space="preserve"> </w:t>
      </w:r>
      <w:r w:rsidRPr="000F3B4E">
        <w:rPr>
          <w:color w:val="auto"/>
        </w:rPr>
        <w:t>испытаний по ГОСТ 31251-2008 [42]. Возможность замены предусмотренных в НФС материалов и изделий на другие, имеющие ТС Мин</w:t>
      </w:r>
      <w:r w:rsidR="007A74D9" w:rsidRPr="000F3B4E">
        <w:rPr>
          <w:color w:val="auto"/>
        </w:rPr>
        <w:t>строя</w:t>
      </w:r>
      <w:r w:rsidRPr="000F3B4E">
        <w:rPr>
          <w:color w:val="auto"/>
        </w:rPr>
        <w:t xml:space="preserve"> РФ, не предусмотренные в спецификации Технической оценки (приложение к Техническому свидетельству), должна быть согласована в установленном ФГУ ФЦС Мин</w:t>
      </w:r>
      <w:r w:rsidR="007A74D9" w:rsidRPr="000F3B4E">
        <w:rPr>
          <w:color w:val="auto"/>
        </w:rPr>
        <w:t>строя</w:t>
      </w:r>
      <w:r w:rsidRPr="000F3B4E">
        <w:rPr>
          <w:color w:val="auto"/>
        </w:rPr>
        <w:t xml:space="preserve"> РФ</w:t>
      </w:r>
      <w:r w:rsidR="007456CE" w:rsidRPr="000F3B4E">
        <w:rPr>
          <w:color w:val="auto"/>
        </w:rPr>
        <w:t xml:space="preserve"> </w:t>
      </w:r>
      <w:r w:rsidRPr="000F3B4E">
        <w:rPr>
          <w:color w:val="auto"/>
        </w:rPr>
        <w:t xml:space="preserve">порядке. </w:t>
      </w:r>
    </w:p>
    <w:p w14:paraId="51B9E049" w14:textId="77777777" w:rsidR="008E5A74" w:rsidRPr="000F3B4E" w:rsidRDefault="008E5A74" w:rsidP="001D3874">
      <w:pPr>
        <w:pStyle w:val="Default"/>
        <w:spacing w:line="276" w:lineRule="auto"/>
        <w:ind w:firstLine="426"/>
        <w:jc w:val="both"/>
        <w:rPr>
          <w:color w:val="auto"/>
        </w:rPr>
      </w:pPr>
      <w:r w:rsidRPr="000F3B4E">
        <w:rPr>
          <w:color w:val="auto"/>
        </w:rPr>
        <w:t xml:space="preserve">7.5. При необходимости установки поверх или внутри </w:t>
      </w:r>
      <w:r w:rsidR="008450E6" w:rsidRPr="000F3B4E">
        <w:rPr>
          <w:color w:val="auto"/>
        </w:rPr>
        <w:t xml:space="preserve">навесного фасада </w:t>
      </w:r>
      <w:r w:rsidRPr="000F3B4E">
        <w:rPr>
          <w:color w:val="auto"/>
        </w:rPr>
        <w:t xml:space="preserve"> любого электрооборудования, включая прокладку электросетей (в том числе слаботочных), требования к оборудованию, конструктивный способ его установки, включая прокладку коммуникаций, требования к ним, порядок и сроки планового, профилактического осмотра и ремонта должны быть разработаны специализированной организацией с целью предотвращения нагрева всех комплектующих </w:t>
      </w:r>
      <w:r w:rsidRPr="000F3B4E">
        <w:rPr>
          <w:color w:val="auto"/>
        </w:rPr>
        <w:lastRenderedPageBreak/>
        <w:t xml:space="preserve">фасадной системы выше паспортных температур их эксплуатации и исключения </w:t>
      </w:r>
      <w:r w:rsidR="008450E6" w:rsidRPr="000F3B4E">
        <w:rPr>
          <w:color w:val="auto"/>
        </w:rPr>
        <w:t xml:space="preserve">возможного </w:t>
      </w:r>
      <w:r w:rsidRPr="000F3B4E">
        <w:rPr>
          <w:color w:val="auto"/>
        </w:rPr>
        <w:t>воздействия на комплектующие системы искр, пламени или тления.</w:t>
      </w:r>
      <w:r w:rsidR="00964FAC" w:rsidRPr="000F3B4E">
        <w:rPr>
          <w:color w:val="auto"/>
        </w:rPr>
        <w:t xml:space="preserve"> </w:t>
      </w:r>
    </w:p>
    <w:p w14:paraId="51B9E04A" w14:textId="77777777" w:rsidR="008E5A74" w:rsidRPr="000F3B4E" w:rsidRDefault="008E5A74" w:rsidP="001D3874">
      <w:pPr>
        <w:pStyle w:val="Default"/>
        <w:spacing w:line="276" w:lineRule="auto"/>
        <w:ind w:firstLine="426"/>
        <w:jc w:val="both"/>
        <w:rPr>
          <w:color w:val="auto"/>
        </w:rPr>
      </w:pPr>
      <w:r w:rsidRPr="000F3B4E">
        <w:rPr>
          <w:color w:val="auto"/>
        </w:rPr>
        <w:t>7.6. При монтаже</w:t>
      </w:r>
      <w:r w:rsidR="00F8690E" w:rsidRPr="000F3B4E">
        <w:rPr>
          <w:color w:val="auto"/>
        </w:rPr>
        <w:t xml:space="preserve"> навесного фасада </w:t>
      </w:r>
      <w:r w:rsidR="008450E6" w:rsidRPr="000F3B4E">
        <w:rPr>
          <w:color w:val="auto"/>
        </w:rPr>
        <w:t xml:space="preserve">с воздушным зазором,  </w:t>
      </w:r>
      <w:r w:rsidRPr="000F3B4E">
        <w:rPr>
          <w:color w:val="auto"/>
        </w:rPr>
        <w:t xml:space="preserve"> </w:t>
      </w:r>
      <w:r w:rsidR="00E87B62" w:rsidRPr="000F3B4E">
        <w:rPr>
          <w:color w:val="auto"/>
        </w:rPr>
        <w:t xml:space="preserve"> </w:t>
      </w:r>
      <w:r w:rsidRPr="000F3B4E">
        <w:rPr>
          <w:color w:val="auto"/>
        </w:rPr>
        <w:t xml:space="preserve">и </w:t>
      </w:r>
      <w:r w:rsidR="008450E6" w:rsidRPr="000F3B4E">
        <w:rPr>
          <w:color w:val="auto"/>
        </w:rPr>
        <w:t xml:space="preserve">при проведении </w:t>
      </w:r>
      <w:r w:rsidRPr="000F3B4E">
        <w:rPr>
          <w:color w:val="auto"/>
        </w:rPr>
        <w:t>любых других работ</w:t>
      </w:r>
      <w:r w:rsidR="008450E6" w:rsidRPr="000F3B4E">
        <w:rPr>
          <w:color w:val="auto"/>
        </w:rPr>
        <w:t xml:space="preserve">, </w:t>
      </w:r>
      <w:r w:rsidRPr="000F3B4E">
        <w:rPr>
          <w:color w:val="auto"/>
        </w:rPr>
        <w:t xml:space="preserve"> следует исключить попадание открытого пламени, искр, горящих и тлеющих частиц в воздушный зазор и на поверхность элементов системы, а также </w:t>
      </w:r>
      <w:r w:rsidR="008450E6" w:rsidRPr="000F3B4E">
        <w:rPr>
          <w:color w:val="auto"/>
        </w:rPr>
        <w:t xml:space="preserve">исключить </w:t>
      </w:r>
      <w:r w:rsidRPr="000F3B4E">
        <w:rPr>
          <w:color w:val="auto"/>
        </w:rPr>
        <w:t>нагрев последних выше допустимых температур их эксплуатации.</w:t>
      </w:r>
      <w:r w:rsidR="00964FAC" w:rsidRPr="000F3B4E">
        <w:rPr>
          <w:color w:val="auto"/>
        </w:rPr>
        <w:t xml:space="preserve"> </w:t>
      </w:r>
    </w:p>
    <w:p w14:paraId="51B9E04B" w14:textId="77777777" w:rsidR="008E5A74" w:rsidRPr="000F3B4E" w:rsidRDefault="008E5A74" w:rsidP="001D3874">
      <w:pPr>
        <w:pStyle w:val="Default"/>
        <w:spacing w:line="276" w:lineRule="auto"/>
        <w:ind w:firstLine="426"/>
        <w:jc w:val="both"/>
        <w:rPr>
          <w:color w:val="auto"/>
        </w:rPr>
      </w:pPr>
      <w:r w:rsidRPr="000F3B4E">
        <w:rPr>
          <w:color w:val="auto"/>
        </w:rPr>
        <w:t xml:space="preserve">7.7. Не допускается применение композитных панелей с алюминиевыми обшивками, за исключением композитных панелей с обшивками из стали, титана или меди на следующих участках фасадов зданий: </w:t>
      </w:r>
    </w:p>
    <w:p w14:paraId="51B9E04C" w14:textId="77777777" w:rsidR="008E5A74" w:rsidRPr="000F3B4E" w:rsidRDefault="008E5A74" w:rsidP="001D3874">
      <w:pPr>
        <w:pStyle w:val="Default"/>
        <w:numPr>
          <w:ilvl w:val="0"/>
          <w:numId w:val="17"/>
        </w:numPr>
        <w:spacing w:line="276" w:lineRule="auto"/>
        <w:jc w:val="both"/>
        <w:rPr>
          <w:color w:val="auto"/>
        </w:rPr>
      </w:pPr>
      <w:r w:rsidRPr="000F3B4E">
        <w:rPr>
          <w:color w:val="auto"/>
        </w:rPr>
        <w:t xml:space="preserve">в пределах всего внутреннего объема, включая перекрытия, как остекленных балконов и лоджий, так и выполняющих функцию аварийных выходов открытых (без остекления) балконов, лоджий, галерей и т.п., а также для внешнего ограждения балконов, лоджий, галерей и т.п. без капитального ограждения; </w:t>
      </w:r>
    </w:p>
    <w:p w14:paraId="51B9E04D" w14:textId="77777777" w:rsidR="008E5A74" w:rsidRDefault="008E5A74" w:rsidP="001D3874">
      <w:pPr>
        <w:pStyle w:val="Default"/>
        <w:numPr>
          <w:ilvl w:val="0"/>
          <w:numId w:val="17"/>
        </w:numPr>
        <w:spacing w:line="276" w:lineRule="auto"/>
        <w:jc w:val="both"/>
        <w:rPr>
          <w:color w:val="auto"/>
        </w:rPr>
      </w:pPr>
      <w:r w:rsidRPr="000F3B4E">
        <w:rPr>
          <w:color w:val="auto"/>
        </w:rPr>
        <w:t>на участках сопряжения стен фасада, образующих внутренние вертикальные углы здания 135° и менее</w:t>
      </w:r>
      <w:r w:rsidR="00964FAC" w:rsidRPr="000F3B4E">
        <w:rPr>
          <w:color w:val="auto"/>
        </w:rPr>
        <w:t xml:space="preserve"> </w:t>
      </w:r>
      <w:r w:rsidRPr="000F3B4E">
        <w:rPr>
          <w:color w:val="auto"/>
        </w:rPr>
        <w:t xml:space="preserve">(в том числе и с ограждениями балконов/лоджий) при наличии в одной из стен оконного проёма, расположенного на расстоянии 1,2 м и менее от внутреннего вертикального угла применении вышеуказанных алюминиевых композитных панелей не допускается на ширину ближе 2,0 м до внутреннего угла и от внутреннего угла в направлении сопрягаемой стены на расстояние 1,0 м и на высоту внутреннего угла здания или части высоты здания (на высоту не менее 3,5 м от верхнего откоса самого верхнего проема). При наличии оконных проемов в обеих сопрягаемых стенах на расстоянии 1,2 м и менее от внутреннего вертикального угла применение вышеуказанных алюминиевых композитных панелей не допускается ближе 2,0 м по горизонтали в обе стороны от вершины внутреннего угла; </w:t>
      </w:r>
    </w:p>
    <w:p w14:paraId="51B9E04E" w14:textId="77777777" w:rsidR="008E5A74" w:rsidRDefault="008E5A74" w:rsidP="001D3874">
      <w:pPr>
        <w:pStyle w:val="Default"/>
        <w:numPr>
          <w:ilvl w:val="0"/>
          <w:numId w:val="17"/>
        </w:numPr>
        <w:spacing w:line="276" w:lineRule="auto"/>
        <w:jc w:val="both"/>
        <w:rPr>
          <w:color w:val="auto"/>
        </w:rPr>
      </w:pPr>
      <w:r w:rsidRPr="000F3B4E">
        <w:rPr>
          <w:color w:val="auto"/>
        </w:rPr>
        <w:t xml:space="preserve">на участках стен в пределах всей высоты проекции пожарной лестницы, наружной маршевой лестницы и не менее 1,5 м в каждую боковую сторону, считая от соответствующего края этих лестниц; </w:t>
      </w:r>
    </w:p>
    <w:p w14:paraId="51B9E04F" w14:textId="77777777" w:rsidR="003925B3" w:rsidRDefault="003925B3" w:rsidP="003925B3">
      <w:pPr>
        <w:pStyle w:val="Default"/>
        <w:spacing w:line="276" w:lineRule="auto"/>
        <w:jc w:val="center"/>
        <w:rPr>
          <w:color w:val="auto"/>
        </w:rPr>
      </w:pPr>
      <w:r>
        <w:rPr>
          <w:noProof/>
          <w:color w:val="auto"/>
        </w:rPr>
        <w:lastRenderedPageBreak/>
        <w:drawing>
          <wp:inline distT="0" distB="0" distL="0" distR="0" wp14:anchorId="51B9E4EC" wp14:editId="51B9E4ED">
            <wp:extent cx="5453922" cy="1881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 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7998" cy="1979154"/>
                    </a:xfrm>
                    <a:prstGeom prst="rect">
                      <a:avLst/>
                    </a:prstGeom>
                  </pic:spPr>
                </pic:pic>
              </a:graphicData>
            </a:graphic>
          </wp:inline>
        </w:drawing>
      </w:r>
    </w:p>
    <w:p w14:paraId="51B9E050" w14:textId="77777777" w:rsidR="003925B3" w:rsidRPr="003925B3" w:rsidRDefault="003925B3" w:rsidP="003925B3">
      <w:pPr>
        <w:pStyle w:val="Default"/>
        <w:spacing w:line="276" w:lineRule="auto"/>
        <w:jc w:val="center"/>
        <w:rPr>
          <w:i/>
          <w:color w:val="auto"/>
          <w:sz w:val="20"/>
          <w:szCs w:val="20"/>
        </w:rPr>
      </w:pPr>
      <w:r w:rsidRPr="003925B3">
        <w:rPr>
          <w:i/>
          <w:color w:val="auto"/>
          <w:sz w:val="20"/>
          <w:szCs w:val="20"/>
        </w:rPr>
        <w:t xml:space="preserve">Рис. </w:t>
      </w:r>
      <w:r w:rsidR="00784B18">
        <w:rPr>
          <w:i/>
          <w:color w:val="auto"/>
          <w:sz w:val="20"/>
          <w:szCs w:val="20"/>
        </w:rPr>
        <w:t>1</w:t>
      </w:r>
      <w:r w:rsidRPr="003925B3">
        <w:rPr>
          <w:i/>
          <w:color w:val="auto"/>
          <w:sz w:val="20"/>
          <w:szCs w:val="20"/>
        </w:rPr>
        <w:t>. Схема примыкания НФС к пожарной наружной лестнице</w:t>
      </w:r>
    </w:p>
    <w:p w14:paraId="51B9E051" w14:textId="77777777" w:rsidR="00157EDF" w:rsidRDefault="00157EDF" w:rsidP="001D3874">
      <w:pPr>
        <w:pStyle w:val="Default"/>
        <w:spacing w:line="276" w:lineRule="auto"/>
        <w:ind w:firstLine="426"/>
        <w:jc w:val="both"/>
        <w:rPr>
          <w:color w:val="auto"/>
        </w:rPr>
      </w:pPr>
    </w:p>
    <w:p w14:paraId="51B9E052" w14:textId="77777777" w:rsidR="008E5A74" w:rsidRPr="000F3B4E" w:rsidRDefault="008E5A74" w:rsidP="001D3874">
      <w:pPr>
        <w:pStyle w:val="Default"/>
        <w:spacing w:line="276" w:lineRule="auto"/>
        <w:ind w:firstLine="426"/>
        <w:jc w:val="both"/>
        <w:rPr>
          <w:color w:val="auto"/>
        </w:rPr>
      </w:pPr>
      <w:r w:rsidRPr="000F3B4E">
        <w:rPr>
          <w:color w:val="auto"/>
        </w:rPr>
        <w:t>7.8. При применении НФС</w:t>
      </w:r>
      <w:r w:rsidR="008450E6" w:rsidRPr="000F3B4E">
        <w:rPr>
          <w:color w:val="auto"/>
        </w:rPr>
        <w:t xml:space="preserve"> с воздушным зазором </w:t>
      </w:r>
      <w:r w:rsidRPr="000F3B4E">
        <w:rPr>
          <w:color w:val="auto"/>
        </w:rPr>
        <w:t xml:space="preserve"> должны выполняться следующие дополнительные  защитные мероприятия: </w:t>
      </w:r>
    </w:p>
    <w:p w14:paraId="51B9E053" w14:textId="77777777" w:rsidR="008E5A74" w:rsidRDefault="008E5A74" w:rsidP="001D3874">
      <w:pPr>
        <w:pStyle w:val="Default"/>
        <w:numPr>
          <w:ilvl w:val="0"/>
          <w:numId w:val="18"/>
        </w:numPr>
        <w:spacing w:before="60" w:line="276" w:lineRule="auto"/>
        <w:ind w:left="357" w:hanging="357"/>
        <w:jc w:val="both"/>
        <w:rPr>
          <w:color w:val="auto"/>
        </w:rPr>
      </w:pPr>
      <w:r w:rsidRPr="000F3B4E">
        <w:rPr>
          <w:color w:val="auto"/>
        </w:rPr>
        <w:t>при примыкании наружных стен смежных жилых блоков под углом 135° и менее (при наличии оконных проёмов далее 1.2 метра от внутреннего угла здания) участок наружной стены, образующий этот угол, общей длиной не менее 1,2 м для смежных жилых блоков должен быть выполнен с пределом огнестойкости не менее REI 45 и классом пожарной опасности не ниже К0 (</w:t>
      </w:r>
      <w:r w:rsidR="00496BF5" w:rsidRPr="000F3B4E">
        <w:rPr>
          <w:color w:val="auto"/>
        </w:rPr>
        <w:t xml:space="preserve">СП 4.13130.2013 </w:t>
      </w:r>
      <w:r w:rsidRPr="000F3B4E">
        <w:rPr>
          <w:color w:val="auto"/>
        </w:rPr>
        <w:t xml:space="preserve">[64]). </w:t>
      </w:r>
    </w:p>
    <w:p w14:paraId="51B9E054" w14:textId="77777777" w:rsidR="00586F3A" w:rsidRDefault="003925B3" w:rsidP="003925B3">
      <w:pPr>
        <w:pStyle w:val="Default"/>
        <w:spacing w:before="60" w:line="276" w:lineRule="auto"/>
        <w:jc w:val="center"/>
        <w:rPr>
          <w:color w:val="auto"/>
          <w:lang w:val="en-US"/>
        </w:rPr>
      </w:pPr>
      <w:r>
        <w:rPr>
          <w:noProof/>
          <w:color w:val="auto"/>
        </w:rPr>
        <w:drawing>
          <wp:inline distT="0" distB="0" distL="0" distR="0" wp14:anchorId="51B9E4EE" wp14:editId="51B9E4EF">
            <wp:extent cx="3141571" cy="3013544"/>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 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94968" cy="3064765"/>
                    </a:xfrm>
                    <a:prstGeom prst="rect">
                      <a:avLst/>
                    </a:prstGeom>
                  </pic:spPr>
                </pic:pic>
              </a:graphicData>
            </a:graphic>
          </wp:inline>
        </w:drawing>
      </w:r>
    </w:p>
    <w:p w14:paraId="51B9E055" w14:textId="77777777" w:rsidR="003925B3" w:rsidRPr="003925B3" w:rsidRDefault="003925B3" w:rsidP="003925B3">
      <w:pPr>
        <w:pStyle w:val="Default"/>
        <w:spacing w:line="276" w:lineRule="auto"/>
        <w:jc w:val="center"/>
        <w:rPr>
          <w:i/>
          <w:color w:val="auto"/>
          <w:sz w:val="20"/>
          <w:szCs w:val="20"/>
        </w:rPr>
      </w:pPr>
      <w:r w:rsidRPr="003925B3">
        <w:rPr>
          <w:i/>
          <w:color w:val="auto"/>
          <w:sz w:val="20"/>
          <w:szCs w:val="20"/>
        </w:rPr>
        <w:lastRenderedPageBreak/>
        <w:t xml:space="preserve">Рис. </w:t>
      </w:r>
      <w:r w:rsidR="00784B18">
        <w:rPr>
          <w:i/>
          <w:color w:val="auto"/>
          <w:sz w:val="20"/>
          <w:szCs w:val="20"/>
        </w:rPr>
        <w:t>2</w:t>
      </w:r>
      <w:r w:rsidRPr="003925B3">
        <w:rPr>
          <w:i/>
          <w:color w:val="auto"/>
          <w:sz w:val="20"/>
          <w:szCs w:val="20"/>
        </w:rPr>
        <w:t>. Схема расположения противопожарных рассечек и окантовок внутреннего угла</w:t>
      </w:r>
      <w:r>
        <w:rPr>
          <w:i/>
          <w:color w:val="auto"/>
          <w:sz w:val="20"/>
          <w:szCs w:val="20"/>
        </w:rPr>
        <w:t xml:space="preserve">                                            </w:t>
      </w:r>
      <w:r w:rsidRPr="003925B3">
        <w:rPr>
          <w:i/>
          <w:color w:val="auto"/>
          <w:sz w:val="20"/>
          <w:szCs w:val="20"/>
        </w:rPr>
        <w:t xml:space="preserve"> при наличие близко расположенного проема</w:t>
      </w:r>
    </w:p>
    <w:p w14:paraId="51B9E056" w14:textId="77777777" w:rsidR="008E5A74" w:rsidRPr="000F3B4E" w:rsidRDefault="008E5A74" w:rsidP="001D3874">
      <w:pPr>
        <w:pStyle w:val="Default"/>
        <w:numPr>
          <w:ilvl w:val="0"/>
          <w:numId w:val="18"/>
        </w:numPr>
        <w:spacing w:before="60" w:line="276" w:lineRule="auto"/>
        <w:ind w:left="357" w:hanging="357"/>
        <w:jc w:val="both"/>
        <w:rPr>
          <w:color w:val="auto"/>
        </w:rPr>
      </w:pPr>
      <w:r w:rsidRPr="000F3B4E">
        <w:rPr>
          <w:color w:val="auto"/>
        </w:rPr>
        <w:t xml:space="preserve">над эвакуационными выходами из здания должны быть сооружены защитные навесы (козырьки) из негорючих материалов с вылетом от фасада не менее 1,2 м при высоте здания до 15 м и не менее 2 м при высоте здания более 15 м; ширина навесов должна быть равной ширине эвакуационного выхода и дополнительно по 0,5 м в каждую сторону от соответствующего вертикального откоса выхода; </w:t>
      </w:r>
    </w:p>
    <w:p w14:paraId="51B9E057" w14:textId="77777777" w:rsidR="008E5A74" w:rsidRDefault="008E5A74" w:rsidP="001D3874">
      <w:pPr>
        <w:pStyle w:val="Default"/>
        <w:numPr>
          <w:ilvl w:val="0"/>
          <w:numId w:val="18"/>
        </w:numPr>
        <w:spacing w:before="60" w:line="276" w:lineRule="auto"/>
        <w:ind w:left="357" w:hanging="357"/>
        <w:jc w:val="both"/>
        <w:rPr>
          <w:color w:val="auto"/>
        </w:rPr>
      </w:pPr>
      <w:r w:rsidRPr="000F3B4E">
        <w:rPr>
          <w:color w:val="auto"/>
        </w:rPr>
        <w:t xml:space="preserve">над открытыми выносными балконами, над которыми отсутствуют вышерасположенные балконы, следует выполнять защитные навесы (козырьки) из негорючих материалов на всю ширину и длину соответствующего балкона, за исключением балконов самого верхнего этажа; </w:t>
      </w:r>
    </w:p>
    <w:p w14:paraId="51B9E058" w14:textId="77777777" w:rsidR="00120D52" w:rsidRPr="00157EDF" w:rsidRDefault="00120D52" w:rsidP="00120D52">
      <w:pPr>
        <w:pStyle w:val="Default"/>
        <w:numPr>
          <w:ilvl w:val="0"/>
          <w:numId w:val="18"/>
        </w:numPr>
        <w:spacing w:before="60" w:line="276" w:lineRule="auto"/>
        <w:ind w:left="357" w:hanging="357"/>
        <w:jc w:val="both"/>
        <w:rPr>
          <w:color w:val="auto"/>
        </w:rPr>
      </w:pPr>
      <w:r w:rsidRPr="00157EDF">
        <w:rPr>
          <w:color w:val="auto"/>
        </w:rPr>
        <w:t>Допускается, за исключением первого этажа здания, выполнять поэтажные рассечки не на всю ширину НФС на этой стене, а дискретными. При дискретной схеме поэтажные рассечки устанавливают в виде непрерывной полосы на всю длину верхних обрезов оконных (витражных, дверных и др.) проемов этажа, в том числе внешних (открытых и остекленных) проемов лоджий, переходов и им подобных, с горизонтальными выпусками в обе боковые стороны от проемов , с длиной выпусков в зависимости от типа и ширины расположенных по боковым сторонам от проема простенков (рис. 3).</w:t>
      </w:r>
    </w:p>
    <w:p w14:paraId="51B9E059" w14:textId="77777777" w:rsidR="009F3D7B" w:rsidRDefault="009F3D7B" w:rsidP="009F3D7B">
      <w:pPr>
        <w:pStyle w:val="Default"/>
        <w:spacing w:before="60" w:line="276" w:lineRule="auto"/>
        <w:ind w:left="357"/>
        <w:jc w:val="center"/>
        <w:rPr>
          <w:color w:val="auto"/>
        </w:rPr>
      </w:pPr>
      <w:r>
        <w:rPr>
          <w:noProof/>
          <w:color w:val="auto"/>
        </w:rPr>
        <w:lastRenderedPageBreak/>
        <w:drawing>
          <wp:inline distT="0" distB="0" distL="0" distR="0" wp14:anchorId="51B9E4F0" wp14:editId="51B9E4F1">
            <wp:extent cx="3408438" cy="2790908"/>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 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32565" cy="2892546"/>
                    </a:xfrm>
                    <a:prstGeom prst="rect">
                      <a:avLst/>
                    </a:prstGeom>
                  </pic:spPr>
                </pic:pic>
              </a:graphicData>
            </a:graphic>
          </wp:inline>
        </w:drawing>
      </w:r>
    </w:p>
    <w:p w14:paraId="51B9E05A" w14:textId="77777777" w:rsidR="009F3D7B" w:rsidRDefault="009F3D7B" w:rsidP="009F3D7B">
      <w:pPr>
        <w:pStyle w:val="Default"/>
        <w:spacing w:line="276" w:lineRule="auto"/>
        <w:jc w:val="center"/>
        <w:rPr>
          <w:i/>
          <w:color w:val="auto"/>
          <w:sz w:val="20"/>
          <w:szCs w:val="20"/>
        </w:rPr>
      </w:pPr>
      <w:r w:rsidRPr="009B66C8">
        <w:rPr>
          <w:i/>
          <w:color w:val="auto"/>
          <w:sz w:val="20"/>
          <w:szCs w:val="20"/>
        </w:rPr>
        <w:t xml:space="preserve">Рис. </w:t>
      </w:r>
      <w:r w:rsidR="00784B18">
        <w:rPr>
          <w:i/>
          <w:color w:val="auto"/>
          <w:sz w:val="20"/>
          <w:szCs w:val="20"/>
        </w:rPr>
        <w:t>3</w:t>
      </w:r>
      <w:r w:rsidRPr="009B66C8">
        <w:rPr>
          <w:i/>
          <w:color w:val="auto"/>
          <w:sz w:val="20"/>
          <w:szCs w:val="20"/>
        </w:rPr>
        <w:t xml:space="preserve">. Схема размещения </w:t>
      </w:r>
      <w:r w:rsidRPr="003925B3">
        <w:rPr>
          <w:i/>
          <w:color w:val="auto"/>
          <w:sz w:val="20"/>
          <w:szCs w:val="20"/>
        </w:rPr>
        <w:t>противопожарных рассечек</w:t>
      </w:r>
    </w:p>
    <w:p w14:paraId="51B9E05B" w14:textId="77777777" w:rsidR="00120D52" w:rsidRPr="009B66C8" w:rsidRDefault="00120D52" w:rsidP="009F3D7B">
      <w:pPr>
        <w:pStyle w:val="Default"/>
        <w:spacing w:line="276" w:lineRule="auto"/>
        <w:jc w:val="center"/>
        <w:rPr>
          <w:i/>
          <w:color w:val="auto"/>
          <w:sz w:val="20"/>
          <w:szCs w:val="20"/>
        </w:rPr>
      </w:pPr>
    </w:p>
    <w:p w14:paraId="51B9E05C" w14:textId="77777777" w:rsidR="008E5A74" w:rsidRDefault="008E5A74" w:rsidP="001D3874">
      <w:pPr>
        <w:pStyle w:val="Default"/>
        <w:numPr>
          <w:ilvl w:val="0"/>
          <w:numId w:val="18"/>
        </w:numPr>
        <w:spacing w:before="60" w:line="276" w:lineRule="auto"/>
        <w:ind w:left="357" w:hanging="357"/>
        <w:jc w:val="both"/>
        <w:rPr>
          <w:color w:val="auto"/>
        </w:rPr>
      </w:pPr>
      <w:r w:rsidRPr="000F3B4E">
        <w:rPr>
          <w:color w:val="auto"/>
        </w:rPr>
        <w:t>при наличии в здании участков с разновысокой кровлей, кровля нижнего уровня должна выполняться по всему контуру сопряжения с примыкающей к ней сверху фасадной системой как «эксплуатируемая» кровля шириной не менее 3 м (</w:t>
      </w:r>
      <w:r w:rsidR="00496BF5" w:rsidRPr="000F3B4E">
        <w:rPr>
          <w:b/>
          <w:color w:val="auto"/>
          <w:spacing w:val="2"/>
          <w:kern w:val="36"/>
        </w:rPr>
        <w:t>СП 17.13330.2017</w:t>
      </w:r>
      <w:r w:rsidR="00496BF5" w:rsidRPr="000F3B4E">
        <w:rPr>
          <w:color w:val="auto"/>
        </w:rPr>
        <w:t xml:space="preserve"> </w:t>
      </w:r>
      <w:r w:rsidRPr="000F3B4E">
        <w:rPr>
          <w:color w:val="auto"/>
        </w:rPr>
        <w:t xml:space="preserve">[61]). </w:t>
      </w:r>
    </w:p>
    <w:p w14:paraId="51B9E05D" w14:textId="77777777" w:rsidR="003925B3" w:rsidRDefault="003925B3" w:rsidP="003925B3">
      <w:pPr>
        <w:pStyle w:val="Default"/>
        <w:spacing w:before="60" w:line="276" w:lineRule="auto"/>
        <w:jc w:val="center"/>
        <w:rPr>
          <w:color w:val="auto"/>
        </w:rPr>
      </w:pPr>
      <w:r>
        <w:rPr>
          <w:noProof/>
          <w:color w:val="auto"/>
        </w:rPr>
        <w:drawing>
          <wp:inline distT="0" distB="0" distL="0" distR="0" wp14:anchorId="51B9E4F2" wp14:editId="51B9E4F3">
            <wp:extent cx="4917609" cy="2759103"/>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 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05562" cy="2920664"/>
                    </a:xfrm>
                    <a:prstGeom prst="rect">
                      <a:avLst/>
                    </a:prstGeom>
                  </pic:spPr>
                </pic:pic>
              </a:graphicData>
            </a:graphic>
          </wp:inline>
        </w:drawing>
      </w:r>
    </w:p>
    <w:p w14:paraId="51B9E05E" w14:textId="77777777" w:rsidR="003925B3" w:rsidRPr="003925B3" w:rsidRDefault="003925B3" w:rsidP="003925B3">
      <w:pPr>
        <w:pStyle w:val="Default"/>
        <w:spacing w:line="276" w:lineRule="auto"/>
        <w:jc w:val="center"/>
        <w:rPr>
          <w:i/>
          <w:color w:val="auto"/>
          <w:sz w:val="20"/>
          <w:szCs w:val="20"/>
        </w:rPr>
      </w:pPr>
      <w:r w:rsidRPr="003925B3">
        <w:rPr>
          <w:i/>
          <w:color w:val="auto"/>
          <w:sz w:val="20"/>
          <w:szCs w:val="20"/>
        </w:rPr>
        <w:t xml:space="preserve">Рис. </w:t>
      </w:r>
      <w:r w:rsidR="00784B18">
        <w:rPr>
          <w:i/>
          <w:color w:val="auto"/>
          <w:sz w:val="20"/>
          <w:szCs w:val="20"/>
        </w:rPr>
        <w:t>4</w:t>
      </w:r>
      <w:r w:rsidRPr="003925B3">
        <w:rPr>
          <w:i/>
          <w:color w:val="auto"/>
          <w:sz w:val="20"/>
          <w:szCs w:val="20"/>
        </w:rPr>
        <w:t>. Здание с разновысокой кровлей</w:t>
      </w:r>
    </w:p>
    <w:p w14:paraId="51B9E05F" w14:textId="77777777" w:rsidR="008E5A74" w:rsidRPr="000F3B4E" w:rsidRDefault="008E5A74" w:rsidP="001D3874">
      <w:pPr>
        <w:pStyle w:val="Default"/>
        <w:spacing w:before="60" w:line="276" w:lineRule="auto"/>
        <w:ind w:firstLine="425"/>
        <w:jc w:val="both"/>
        <w:rPr>
          <w:color w:val="auto"/>
        </w:rPr>
      </w:pPr>
      <w:r w:rsidRPr="000F3B4E">
        <w:rPr>
          <w:color w:val="auto"/>
        </w:rPr>
        <w:t xml:space="preserve">7.9. Для зданий с пожарной нагрузкой более 1000 МДж/м2 (архивы, библиотеки и т.п.) следует исключить применение </w:t>
      </w:r>
      <w:r w:rsidRPr="000F3B4E">
        <w:rPr>
          <w:color w:val="auto"/>
        </w:rPr>
        <w:lastRenderedPageBreak/>
        <w:t xml:space="preserve">всех навесных фасадных систем с вышеуказанными облицовками (указанными в п. 7.7) из композитных панелей с алюминиевыми обшивками до получения результатов соответствующих огневых испытаний с вышеуказанной пожарной нагрузкой (в настоящее время натурные огневые испытания по ГОСТ 31251-2008 [42] НФС на подобную огневую нагрузку отсутствуют). </w:t>
      </w:r>
    </w:p>
    <w:p w14:paraId="51B9E060" w14:textId="77777777" w:rsidR="008E5A74" w:rsidRPr="000F3B4E" w:rsidRDefault="008E5A74" w:rsidP="001D3874">
      <w:pPr>
        <w:pStyle w:val="Default"/>
        <w:spacing w:before="60" w:line="276" w:lineRule="auto"/>
        <w:ind w:firstLine="425"/>
        <w:jc w:val="both"/>
        <w:rPr>
          <w:color w:val="auto"/>
        </w:rPr>
      </w:pPr>
      <w:r w:rsidRPr="000F3B4E">
        <w:rPr>
          <w:color w:val="auto"/>
        </w:rPr>
        <w:t>Проекты привязки НФС с облицовкой из композитных панелей на фасадах здани</w:t>
      </w:r>
      <w:r w:rsidR="00F8690E" w:rsidRPr="000F3B4E">
        <w:rPr>
          <w:color w:val="auto"/>
        </w:rPr>
        <w:t>й</w:t>
      </w:r>
      <w:r w:rsidRPr="000F3B4E">
        <w:rPr>
          <w:color w:val="auto"/>
        </w:rPr>
        <w:t>, имеющих сложные объемно-планировочные решения в части конфигурации плоскости фасада (внутренние вертикальные и горизонтальные углы), имеющие декоративные элементы с использованием композитных панелей следует согласовывать с испытательными лабораториями, проводившими огневые испытания по ГОСТ 31251-2008</w:t>
      </w:r>
      <w:r w:rsidR="00964FAC" w:rsidRPr="000F3B4E">
        <w:rPr>
          <w:color w:val="auto"/>
        </w:rPr>
        <w:t xml:space="preserve"> </w:t>
      </w:r>
      <w:r w:rsidRPr="000F3B4E">
        <w:rPr>
          <w:color w:val="auto"/>
        </w:rPr>
        <w:t xml:space="preserve">[42] данных видов композитных панелей. </w:t>
      </w:r>
    </w:p>
    <w:p w14:paraId="51B9E061" w14:textId="77777777" w:rsidR="008E5A74" w:rsidRPr="000F3B4E" w:rsidRDefault="008E5A74" w:rsidP="001D3874">
      <w:pPr>
        <w:pStyle w:val="Default"/>
        <w:spacing w:before="60" w:line="276" w:lineRule="auto"/>
        <w:ind w:firstLine="425"/>
        <w:jc w:val="both"/>
        <w:rPr>
          <w:color w:val="auto"/>
        </w:rPr>
      </w:pPr>
      <w:r w:rsidRPr="000F3B4E">
        <w:rPr>
          <w:color w:val="auto"/>
        </w:rPr>
        <w:t xml:space="preserve">7.10. До начала выполнения работ по монтажу </w:t>
      </w:r>
      <w:r w:rsidR="00A04F62" w:rsidRPr="000F3B4E">
        <w:rPr>
          <w:color w:val="auto"/>
        </w:rPr>
        <w:t xml:space="preserve">навесных фасадов с воздушным зазором </w:t>
      </w:r>
      <w:r w:rsidR="00964FAC" w:rsidRPr="000F3B4E">
        <w:rPr>
          <w:color w:val="auto"/>
        </w:rPr>
        <w:t xml:space="preserve"> </w:t>
      </w:r>
      <w:r w:rsidR="00E452F3" w:rsidRPr="000F3B4E">
        <w:rPr>
          <w:color w:val="auto"/>
        </w:rPr>
        <w:t xml:space="preserve"> при </w:t>
      </w:r>
      <w:r w:rsidR="00435A9A" w:rsidRPr="000F3B4E">
        <w:rPr>
          <w:color w:val="auto"/>
        </w:rPr>
        <w:t>реконструкции</w:t>
      </w:r>
      <w:r w:rsidR="00E452F3" w:rsidRPr="000F3B4E">
        <w:rPr>
          <w:color w:val="auto"/>
        </w:rPr>
        <w:t xml:space="preserve"> эксплуатируемых зданий, </w:t>
      </w:r>
      <w:r w:rsidR="00435A9A" w:rsidRPr="000F3B4E">
        <w:rPr>
          <w:color w:val="auto"/>
        </w:rPr>
        <w:t xml:space="preserve"> </w:t>
      </w:r>
      <w:r w:rsidR="007A74D9" w:rsidRPr="000F3B4E">
        <w:rPr>
          <w:color w:val="auto"/>
        </w:rPr>
        <w:t>подразделения Управления государственного пожарного надзора</w:t>
      </w:r>
      <w:r w:rsidRPr="000F3B4E">
        <w:rPr>
          <w:color w:val="auto"/>
        </w:rPr>
        <w:t xml:space="preserve"> МЧС России должны быть проинформированы застройщиком (техническим заказчиком) о возможности падения из </w:t>
      </w:r>
      <w:r w:rsidR="00E452F3" w:rsidRPr="000F3B4E">
        <w:rPr>
          <w:color w:val="auto"/>
        </w:rPr>
        <w:t xml:space="preserve">навесных </w:t>
      </w:r>
      <w:r w:rsidRPr="000F3B4E">
        <w:rPr>
          <w:color w:val="auto"/>
        </w:rPr>
        <w:t>фасад</w:t>
      </w:r>
      <w:r w:rsidR="00E452F3" w:rsidRPr="000F3B4E">
        <w:rPr>
          <w:color w:val="auto"/>
        </w:rPr>
        <w:t xml:space="preserve">ов с воздушным зазором, </w:t>
      </w:r>
      <w:r w:rsidRPr="000F3B4E">
        <w:rPr>
          <w:color w:val="auto"/>
        </w:rPr>
        <w:t xml:space="preserve"> в случае пожара</w:t>
      </w:r>
      <w:r w:rsidR="00E452F3" w:rsidRPr="000F3B4E">
        <w:rPr>
          <w:color w:val="auto"/>
        </w:rPr>
        <w:t xml:space="preserve">, </w:t>
      </w:r>
      <w:r w:rsidRPr="000F3B4E">
        <w:rPr>
          <w:color w:val="auto"/>
        </w:rPr>
        <w:t xml:space="preserve"> горячих капель расплава алюминиевой обшивки с кассет облицовки, мелких горящих фрагментов межслоевого заполнения кассет облицовки и планирующих горящих открытым пламенем фрагментов алюминиевых композитных панелей (АКП). </w:t>
      </w:r>
    </w:p>
    <w:p w14:paraId="51B9E062" w14:textId="77777777" w:rsidR="009D4B1D" w:rsidRPr="000F3B4E" w:rsidRDefault="008E5A74" w:rsidP="001D3874">
      <w:pPr>
        <w:pStyle w:val="Default"/>
        <w:spacing w:line="276" w:lineRule="auto"/>
        <w:ind w:firstLine="426"/>
        <w:jc w:val="both"/>
        <w:rPr>
          <w:b/>
          <w:bCs/>
          <w:color w:val="auto"/>
          <w:sz w:val="20"/>
        </w:rPr>
      </w:pPr>
      <w:r w:rsidRPr="000F3B4E">
        <w:rPr>
          <w:color w:val="auto"/>
        </w:rPr>
        <w:t xml:space="preserve"> </w:t>
      </w:r>
    </w:p>
    <w:p w14:paraId="51B9E063" w14:textId="77777777" w:rsidR="008E5A74" w:rsidRPr="000F3B4E" w:rsidRDefault="008E5A74" w:rsidP="001D3874">
      <w:pPr>
        <w:pStyle w:val="Default"/>
        <w:spacing w:line="276" w:lineRule="auto"/>
        <w:ind w:firstLine="426"/>
        <w:jc w:val="center"/>
        <w:rPr>
          <w:b/>
          <w:bCs/>
          <w:color w:val="auto"/>
        </w:rPr>
      </w:pPr>
      <w:r w:rsidRPr="000F3B4E">
        <w:rPr>
          <w:b/>
          <w:bCs/>
          <w:color w:val="auto"/>
        </w:rPr>
        <w:t>8.</w:t>
      </w:r>
      <w:r w:rsidRPr="000F3B4E">
        <w:rPr>
          <w:rFonts w:ascii="Arial" w:hAnsi="Arial" w:cs="Arial"/>
          <w:b/>
          <w:bCs/>
          <w:color w:val="auto"/>
        </w:rPr>
        <w:t xml:space="preserve"> </w:t>
      </w:r>
      <w:r w:rsidRPr="000F3B4E">
        <w:rPr>
          <w:b/>
          <w:bCs/>
          <w:color w:val="auto"/>
        </w:rPr>
        <w:t>ТРЕБОВАНИЯ ПО АНТИВАНДАЛЬНОЙ ЗАЩИТЕ</w:t>
      </w:r>
      <w:r w:rsidR="00964FAC" w:rsidRPr="000F3B4E">
        <w:rPr>
          <w:b/>
          <w:bCs/>
          <w:color w:val="auto"/>
        </w:rPr>
        <w:t xml:space="preserve"> </w:t>
      </w:r>
    </w:p>
    <w:p w14:paraId="51B9E064" w14:textId="77777777" w:rsidR="00AC3733" w:rsidRPr="000F3B4E" w:rsidRDefault="008E5A74" w:rsidP="00AC3733">
      <w:pPr>
        <w:pStyle w:val="Default"/>
        <w:spacing w:line="276" w:lineRule="auto"/>
        <w:ind w:firstLine="426"/>
        <w:jc w:val="center"/>
        <w:rPr>
          <w:color w:val="auto"/>
        </w:rPr>
      </w:pPr>
      <w:r w:rsidRPr="000F3B4E">
        <w:rPr>
          <w:b/>
          <w:bCs/>
          <w:color w:val="auto"/>
        </w:rPr>
        <w:t>НАВЕСНЫХ ФАСАД</w:t>
      </w:r>
      <w:r w:rsidR="00DA7BFC" w:rsidRPr="000F3B4E">
        <w:rPr>
          <w:b/>
          <w:bCs/>
          <w:color w:val="auto"/>
        </w:rPr>
        <w:t>ОВ</w:t>
      </w:r>
      <w:r w:rsidR="00AC3733" w:rsidRPr="000F3B4E">
        <w:rPr>
          <w:b/>
          <w:bCs/>
          <w:color w:val="auto"/>
        </w:rPr>
        <w:t xml:space="preserve"> С ВОЗДУШНЫМ ЗАЗОРОМ И ЦОКОЛЯ ЗДАНИЯ.</w:t>
      </w:r>
    </w:p>
    <w:p w14:paraId="51B9E065" w14:textId="77777777" w:rsidR="00DA7BFC" w:rsidRPr="000F3B4E" w:rsidRDefault="00DA7BFC" w:rsidP="001D3874">
      <w:pPr>
        <w:pStyle w:val="Default"/>
        <w:spacing w:line="276" w:lineRule="auto"/>
        <w:ind w:firstLine="426"/>
        <w:jc w:val="center"/>
        <w:rPr>
          <w:b/>
          <w:bCs/>
          <w:color w:val="auto"/>
        </w:rPr>
      </w:pPr>
    </w:p>
    <w:p w14:paraId="51B9E066" w14:textId="77777777" w:rsidR="008E5A74" w:rsidRPr="000F3B4E" w:rsidRDefault="008E5A74" w:rsidP="001D3874">
      <w:pPr>
        <w:pStyle w:val="Default"/>
        <w:spacing w:after="85" w:line="276" w:lineRule="auto"/>
        <w:ind w:firstLine="426"/>
        <w:jc w:val="both"/>
        <w:rPr>
          <w:strike/>
          <w:color w:val="auto"/>
        </w:rPr>
      </w:pPr>
      <w:r w:rsidRPr="000F3B4E">
        <w:rPr>
          <w:color w:val="auto"/>
        </w:rPr>
        <w:t>8.1.</w:t>
      </w:r>
      <w:r w:rsidRPr="000F3B4E">
        <w:rPr>
          <w:rFonts w:ascii="Arial" w:hAnsi="Arial" w:cs="Arial"/>
          <w:color w:val="auto"/>
        </w:rPr>
        <w:t xml:space="preserve"> </w:t>
      </w:r>
      <w:r w:rsidRPr="000F3B4E">
        <w:rPr>
          <w:color w:val="auto"/>
        </w:rPr>
        <w:t xml:space="preserve">При проектировании конструкций навесных фасадов с воздушным зазором должны в обязательном порядке разрабатываться мероприятия по защите  </w:t>
      </w:r>
      <w:r w:rsidR="008E17CA" w:rsidRPr="000F3B4E">
        <w:rPr>
          <w:color w:val="auto"/>
        </w:rPr>
        <w:t xml:space="preserve">их </w:t>
      </w:r>
      <w:r w:rsidRPr="000F3B4E">
        <w:rPr>
          <w:color w:val="auto"/>
        </w:rPr>
        <w:t>от вандализма</w:t>
      </w:r>
      <w:r w:rsidR="008E17CA" w:rsidRPr="000F3B4E">
        <w:rPr>
          <w:color w:val="auto"/>
        </w:rPr>
        <w:t xml:space="preserve"> или от непреднамеренных воздействий на высоту не менее 2.5 </w:t>
      </w:r>
      <w:r w:rsidR="008E17CA" w:rsidRPr="000F3B4E">
        <w:rPr>
          <w:color w:val="auto"/>
        </w:rPr>
        <w:lastRenderedPageBreak/>
        <w:t xml:space="preserve">метров от поверхности земли. </w:t>
      </w:r>
      <w:r w:rsidRPr="000F3B4E">
        <w:rPr>
          <w:color w:val="auto"/>
        </w:rPr>
        <w:t xml:space="preserve"> </w:t>
      </w:r>
    </w:p>
    <w:p w14:paraId="51B9E067" w14:textId="77777777" w:rsidR="008E5A74" w:rsidRPr="000F3B4E" w:rsidRDefault="008E5A74" w:rsidP="001D3874">
      <w:pPr>
        <w:pStyle w:val="Default"/>
        <w:spacing w:line="276" w:lineRule="auto"/>
        <w:ind w:firstLine="426"/>
        <w:jc w:val="both"/>
        <w:rPr>
          <w:color w:val="auto"/>
        </w:rPr>
      </w:pPr>
      <w:r w:rsidRPr="000F3B4E">
        <w:rPr>
          <w:color w:val="auto"/>
        </w:rPr>
        <w:t>8.2.</w:t>
      </w:r>
      <w:r w:rsidRPr="000F3B4E">
        <w:rPr>
          <w:rFonts w:ascii="Arial" w:hAnsi="Arial" w:cs="Arial"/>
          <w:color w:val="auto"/>
        </w:rPr>
        <w:t xml:space="preserve"> </w:t>
      </w:r>
      <w:r w:rsidRPr="000F3B4E">
        <w:rPr>
          <w:color w:val="auto"/>
        </w:rPr>
        <w:t xml:space="preserve">Конструкции НФС </w:t>
      </w:r>
      <w:r w:rsidR="00DA7BFC" w:rsidRPr="000F3B4E">
        <w:rPr>
          <w:color w:val="auto"/>
        </w:rPr>
        <w:t xml:space="preserve">в антивандальном исполнении </w:t>
      </w:r>
      <w:r w:rsidRPr="000F3B4E">
        <w:rPr>
          <w:color w:val="auto"/>
        </w:rPr>
        <w:t xml:space="preserve">должны соответствовать следующим требованиям: </w:t>
      </w:r>
    </w:p>
    <w:p w14:paraId="51B9E068" w14:textId="77777777" w:rsidR="008E5A74" w:rsidRPr="000F3B4E" w:rsidRDefault="008E5A74" w:rsidP="001D3874">
      <w:pPr>
        <w:pStyle w:val="Default"/>
        <w:numPr>
          <w:ilvl w:val="0"/>
          <w:numId w:val="10"/>
        </w:numPr>
        <w:spacing w:line="276" w:lineRule="auto"/>
        <w:jc w:val="both"/>
        <w:rPr>
          <w:color w:val="auto"/>
        </w:rPr>
      </w:pPr>
      <w:r w:rsidRPr="000F3B4E">
        <w:rPr>
          <w:color w:val="auto"/>
        </w:rPr>
        <w:t xml:space="preserve">выдерживать ударные нагрузки без остаточных деформаций; </w:t>
      </w:r>
    </w:p>
    <w:p w14:paraId="51B9E069" w14:textId="77777777" w:rsidR="008E5A74" w:rsidRPr="000F3B4E" w:rsidRDefault="008E5A74" w:rsidP="001D3874">
      <w:pPr>
        <w:pStyle w:val="Default"/>
        <w:numPr>
          <w:ilvl w:val="0"/>
          <w:numId w:val="10"/>
        </w:numPr>
        <w:spacing w:line="276" w:lineRule="auto"/>
        <w:jc w:val="both"/>
        <w:rPr>
          <w:color w:val="auto"/>
        </w:rPr>
      </w:pPr>
      <w:r w:rsidRPr="000F3B4E">
        <w:rPr>
          <w:color w:val="auto"/>
        </w:rPr>
        <w:t xml:space="preserve">обладать повышенной прочностью облицовки и конструктивных элементов; </w:t>
      </w:r>
    </w:p>
    <w:p w14:paraId="51B9E06A" w14:textId="77777777" w:rsidR="008E5A74" w:rsidRPr="000F3B4E" w:rsidRDefault="008E5A74" w:rsidP="001D3874">
      <w:pPr>
        <w:pStyle w:val="Default"/>
        <w:numPr>
          <w:ilvl w:val="0"/>
          <w:numId w:val="10"/>
        </w:numPr>
        <w:spacing w:line="276" w:lineRule="auto"/>
        <w:jc w:val="both"/>
        <w:rPr>
          <w:color w:val="auto"/>
        </w:rPr>
      </w:pPr>
      <w:r w:rsidRPr="000F3B4E">
        <w:rPr>
          <w:color w:val="auto"/>
        </w:rPr>
        <w:t xml:space="preserve">не иметь на фасаде выступающих элементов; </w:t>
      </w:r>
    </w:p>
    <w:p w14:paraId="51B9E06B" w14:textId="77777777" w:rsidR="008E5A74" w:rsidRPr="000F3B4E" w:rsidRDefault="008E5A74" w:rsidP="001D3874">
      <w:pPr>
        <w:pStyle w:val="Default"/>
        <w:numPr>
          <w:ilvl w:val="0"/>
          <w:numId w:val="10"/>
        </w:numPr>
        <w:spacing w:line="276" w:lineRule="auto"/>
        <w:jc w:val="both"/>
        <w:rPr>
          <w:color w:val="auto"/>
          <w:spacing w:val="-6"/>
        </w:rPr>
      </w:pPr>
      <w:r w:rsidRPr="000F3B4E">
        <w:rPr>
          <w:color w:val="auto"/>
          <w:spacing w:val="-6"/>
        </w:rPr>
        <w:t xml:space="preserve">иметь скрытое крепление, не допускающее несанкционированный демонтаж элементов; </w:t>
      </w:r>
    </w:p>
    <w:p w14:paraId="51B9E06C" w14:textId="77777777" w:rsidR="008E5A74" w:rsidRPr="000F3B4E" w:rsidRDefault="008E5A74" w:rsidP="001D3874">
      <w:pPr>
        <w:pStyle w:val="Default"/>
        <w:numPr>
          <w:ilvl w:val="0"/>
          <w:numId w:val="10"/>
        </w:numPr>
        <w:spacing w:line="276" w:lineRule="auto"/>
        <w:jc w:val="both"/>
        <w:rPr>
          <w:color w:val="auto"/>
        </w:rPr>
      </w:pPr>
      <w:r w:rsidRPr="000F3B4E">
        <w:rPr>
          <w:color w:val="auto"/>
        </w:rPr>
        <w:t xml:space="preserve">не иметь легко деформируемых отделочных элементов (раскладок, декоративных профилей и т.п.); </w:t>
      </w:r>
    </w:p>
    <w:p w14:paraId="51B9E06D" w14:textId="77777777" w:rsidR="008E5A74" w:rsidRPr="000F3B4E" w:rsidRDefault="008E5A74" w:rsidP="001D3874">
      <w:pPr>
        <w:pStyle w:val="Default"/>
        <w:numPr>
          <w:ilvl w:val="0"/>
          <w:numId w:val="10"/>
        </w:numPr>
        <w:spacing w:line="276" w:lineRule="auto"/>
        <w:jc w:val="both"/>
        <w:rPr>
          <w:color w:val="auto"/>
        </w:rPr>
      </w:pPr>
      <w:r w:rsidRPr="000F3B4E">
        <w:rPr>
          <w:color w:val="auto"/>
        </w:rPr>
        <w:t>не иметь больших отверстий и зазоров между элементами облицовки</w:t>
      </w:r>
      <w:r w:rsidR="00950756" w:rsidRPr="000F3B4E">
        <w:rPr>
          <w:color w:val="auto"/>
        </w:rPr>
        <w:t>.</w:t>
      </w:r>
    </w:p>
    <w:p w14:paraId="51B9E06E" w14:textId="77777777" w:rsidR="00950756" w:rsidRPr="000F3B4E" w:rsidRDefault="008E5A74" w:rsidP="00D80C22">
      <w:pPr>
        <w:pStyle w:val="Default"/>
        <w:spacing w:line="276" w:lineRule="auto"/>
        <w:ind w:firstLine="426"/>
        <w:jc w:val="both"/>
        <w:rPr>
          <w:color w:val="auto"/>
        </w:rPr>
      </w:pPr>
      <w:r w:rsidRPr="000F3B4E">
        <w:rPr>
          <w:color w:val="auto"/>
        </w:rPr>
        <w:t xml:space="preserve">8.3. В </w:t>
      </w:r>
      <w:r w:rsidR="001B288F" w:rsidRPr="000F3B4E">
        <w:rPr>
          <w:color w:val="auto"/>
        </w:rPr>
        <w:t>целях соблюдения</w:t>
      </w:r>
      <w:r w:rsidRPr="000F3B4E">
        <w:rPr>
          <w:color w:val="auto"/>
        </w:rPr>
        <w:t xml:space="preserve"> антивандальных</w:t>
      </w:r>
      <w:r w:rsidR="001B288F" w:rsidRPr="000F3B4E">
        <w:rPr>
          <w:color w:val="auto"/>
        </w:rPr>
        <w:t xml:space="preserve"> требований</w:t>
      </w:r>
      <w:r w:rsidRPr="000F3B4E">
        <w:rPr>
          <w:color w:val="auto"/>
        </w:rPr>
        <w:t xml:space="preserve"> рекомендуются </w:t>
      </w:r>
      <w:r w:rsidR="001B288F" w:rsidRPr="000F3B4E">
        <w:rPr>
          <w:color w:val="auto"/>
        </w:rPr>
        <w:t xml:space="preserve">применять </w:t>
      </w:r>
      <w:r w:rsidRPr="000F3B4E">
        <w:rPr>
          <w:color w:val="auto"/>
        </w:rPr>
        <w:t>фасадные системы, в которых применяется облицовочный слой из материалов повышенной прочности, например, кассеты или панели из металлического листа толщиной не менее 2 мм, плиты из натурального камня толщиной более 30 мм.</w:t>
      </w:r>
    </w:p>
    <w:p w14:paraId="51B9E06F" w14:textId="77777777" w:rsidR="00950756" w:rsidRPr="000F3B4E" w:rsidRDefault="00950756" w:rsidP="00950756">
      <w:pPr>
        <w:pStyle w:val="Default"/>
        <w:spacing w:line="276" w:lineRule="auto"/>
        <w:rPr>
          <w:color w:val="auto"/>
        </w:rPr>
      </w:pPr>
      <w:r w:rsidRPr="000F3B4E">
        <w:rPr>
          <w:color w:val="auto"/>
        </w:rPr>
        <w:t xml:space="preserve">      </w:t>
      </w:r>
      <w:r w:rsidR="008E5A74" w:rsidRPr="000F3B4E">
        <w:rPr>
          <w:color w:val="auto"/>
        </w:rPr>
        <w:t xml:space="preserve"> </w:t>
      </w:r>
      <w:r w:rsidRPr="000F3B4E">
        <w:rPr>
          <w:color w:val="auto"/>
        </w:rPr>
        <w:t xml:space="preserve">8.4. </w:t>
      </w:r>
      <w:r w:rsidRPr="000F3B4E">
        <w:rPr>
          <w:b/>
          <w:bCs/>
          <w:color w:val="auto"/>
        </w:rPr>
        <w:t>Другие решения по антивандальной защите фасада и цоколя здания:</w:t>
      </w:r>
    </w:p>
    <w:p w14:paraId="51B9E070" w14:textId="77777777" w:rsidR="00950756" w:rsidRPr="000F3B4E" w:rsidRDefault="00950756" w:rsidP="00950756">
      <w:pPr>
        <w:pStyle w:val="Default"/>
        <w:numPr>
          <w:ilvl w:val="0"/>
          <w:numId w:val="10"/>
        </w:numPr>
        <w:spacing w:line="276" w:lineRule="auto"/>
        <w:jc w:val="both"/>
        <w:rPr>
          <w:color w:val="auto"/>
        </w:rPr>
      </w:pPr>
      <w:r w:rsidRPr="000F3B4E">
        <w:rPr>
          <w:color w:val="auto"/>
        </w:rPr>
        <w:t>выполнять при возможности утепление таких фасадов без воздушного зазора «под залив» со специальной системой крепления плит;</w:t>
      </w:r>
    </w:p>
    <w:p w14:paraId="51B9E071" w14:textId="77777777" w:rsidR="00950756" w:rsidRPr="000F3B4E" w:rsidRDefault="00950756" w:rsidP="00950756">
      <w:pPr>
        <w:pStyle w:val="Default"/>
        <w:numPr>
          <w:ilvl w:val="0"/>
          <w:numId w:val="10"/>
        </w:numPr>
        <w:spacing w:line="276" w:lineRule="auto"/>
        <w:jc w:val="both"/>
        <w:rPr>
          <w:color w:val="auto"/>
        </w:rPr>
      </w:pPr>
      <w:r w:rsidRPr="000F3B4E">
        <w:rPr>
          <w:color w:val="auto"/>
        </w:rPr>
        <w:t xml:space="preserve">возможность выполнять на уровне 1-го этажа </w:t>
      </w:r>
      <w:bookmarkStart w:id="7" w:name="_Hlk531228459"/>
      <w:r w:rsidRPr="000F3B4E">
        <w:rPr>
          <w:color w:val="auto"/>
        </w:rPr>
        <w:t>монолитное исполнение архитектурного оформления фасада с использованием системы теплоизоляционной с толстым штукатурным слоем.</w:t>
      </w:r>
    </w:p>
    <w:bookmarkEnd w:id="7"/>
    <w:p w14:paraId="51B9E072" w14:textId="77777777" w:rsidR="00AA00FA" w:rsidRPr="000F3B4E" w:rsidRDefault="008E5A74" w:rsidP="00AA00FA">
      <w:pPr>
        <w:pStyle w:val="Default"/>
        <w:spacing w:before="60" w:line="276" w:lineRule="auto"/>
        <w:ind w:firstLine="425"/>
        <w:jc w:val="both"/>
        <w:rPr>
          <w:color w:val="auto"/>
        </w:rPr>
      </w:pPr>
      <w:r w:rsidRPr="000F3B4E">
        <w:rPr>
          <w:color w:val="auto"/>
        </w:rPr>
        <w:t>8.</w:t>
      </w:r>
      <w:r w:rsidR="00950756" w:rsidRPr="000F3B4E">
        <w:rPr>
          <w:color w:val="auto"/>
        </w:rPr>
        <w:t>5</w:t>
      </w:r>
      <w:r w:rsidRPr="000F3B4E">
        <w:rPr>
          <w:color w:val="auto"/>
        </w:rPr>
        <w:t xml:space="preserve">. Антивандальная защита нижней части здания реализуется за счет применения специальных облицовочных плит </w:t>
      </w:r>
      <w:r w:rsidR="008B3528" w:rsidRPr="000F3B4E">
        <w:rPr>
          <w:color w:val="auto"/>
        </w:rPr>
        <w:t xml:space="preserve">в НФС </w:t>
      </w:r>
      <w:r w:rsidRPr="000F3B4E">
        <w:rPr>
          <w:color w:val="auto"/>
        </w:rPr>
        <w:t>до высоты</w:t>
      </w:r>
      <w:r w:rsidR="00C43019" w:rsidRPr="000F3B4E">
        <w:rPr>
          <w:color w:val="auto"/>
        </w:rPr>
        <w:t xml:space="preserve"> не менее 2.5 метра </w:t>
      </w:r>
      <w:r w:rsidRPr="000F3B4E">
        <w:rPr>
          <w:color w:val="auto"/>
        </w:rPr>
        <w:t xml:space="preserve"> от уровня земли, а также систем фасадного утепления </w:t>
      </w:r>
      <w:r w:rsidR="008B3528" w:rsidRPr="000F3B4E">
        <w:rPr>
          <w:color w:val="auto"/>
        </w:rPr>
        <w:t>с толстым штукатурным слоем</w:t>
      </w:r>
      <w:r w:rsidR="00C64F3F" w:rsidRPr="000F3B4E">
        <w:rPr>
          <w:color w:val="auto"/>
        </w:rPr>
        <w:t xml:space="preserve"> </w:t>
      </w:r>
      <w:r w:rsidR="00C64F3F" w:rsidRPr="000F3B4E">
        <w:rPr>
          <w:color w:val="auto"/>
        </w:rPr>
        <w:lastRenderedPageBreak/>
        <w:t xml:space="preserve">(с шарнирными анкерами) </w:t>
      </w:r>
      <w:r w:rsidR="008B3528" w:rsidRPr="000F3B4E">
        <w:rPr>
          <w:color w:val="auto"/>
        </w:rPr>
        <w:t xml:space="preserve"> с покрытием снаружи декоративной штукатуркой или облицовки специальными керамическими плитами (</w:t>
      </w:r>
      <w:r w:rsidRPr="000F3B4E">
        <w:rPr>
          <w:color w:val="auto"/>
        </w:rPr>
        <w:t>без воздушного зазора</w:t>
      </w:r>
      <w:r w:rsidR="008B3528" w:rsidRPr="000F3B4E">
        <w:rPr>
          <w:color w:val="auto"/>
        </w:rPr>
        <w:t xml:space="preserve"> и без металлического каркаса)</w:t>
      </w:r>
      <w:r w:rsidR="008D31FC" w:rsidRPr="000F3B4E">
        <w:rPr>
          <w:color w:val="auto"/>
        </w:rPr>
        <w:t xml:space="preserve"> в соответствии</w:t>
      </w:r>
      <w:r w:rsidR="00072355" w:rsidRPr="000F3B4E">
        <w:rPr>
          <w:color w:val="auto"/>
        </w:rPr>
        <w:t xml:space="preserve"> </w:t>
      </w:r>
      <w:r w:rsidR="00AA00FA" w:rsidRPr="000F3B4E">
        <w:rPr>
          <w:color w:val="auto"/>
        </w:rPr>
        <w:t xml:space="preserve"> </w:t>
      </w:r>
      <w:hyperlink r:id="rId14" w:tgtFrame="_blank" w:history="1">
        <w:r w:rsidR="00AA00FA" w:rsidRPr="000F3B4E">
          <w:rPr>
            <w:color w:val="auto"/>
            <w:u w:val="single"/>
          </w:rPr>
          <w:t>СТО НОСТРОЙ  2.14.95-2013</w:t>
        </w:r>
      </w:hyperlink>
      <w:r w:rsidR="00AA00FA" w:rsidRPr="000F3B4E">
        <w:rPr>
          <w:color w:val="auto"/>
        </w:rPr>
        <w:t xml:space="preserve"> </w:t>
      </w:r>
      <w:r w:rsidR="00496BF5" w:rsidRPr="000F3B4E">
        <w:rPr>
          <w:color w:val="auto"/>
        </w:rPr>
        <w:t>[82]</w:t>
      </w:r>
      <w:r w:rsidR="00AA00FA" w:rsidRPr="000F3B4E">
        <w:rPr>
          <w:color w:val="auto"/>
        </w:rPr>
        <w:t xml:space="preserve">. </w:t>
      </w:r>
    </w:p>
    <w:p w14:paraId="51B9E073" w14:textId="77777777" w:rsidR="008E5A74" w:rsidRPr="000F3B4E" w:rsidRDefault="00C43019" w:rsidP="001D3874">
      <w:pPr>
        <w:pStyle w:val="Default"/>
        <w:spacing w:before="60" w:line="276" w:lineRule="auto"/>
        <w:ind w:firstLine="425"/>
        <w:jc w:val="both"/>
        <w:rPr>
          <w:color w:val="auto"/>
        </w:rPr>
      </w:pPr>
      <w:r w:rsidRPr="000F3B4E">
        <w:rPr>
          <w:color w:val="auto"/>
        </w:rPr>
        <w:t>Как правило,  с целью антивандальной защиты</w:t>
      </w:r>
      <w:r w:rsidR="00DB3820" w:rsidRPr="000F3B4E">
        <w:rPr>
          <w:color w:val="auto"/>
        </w:rPr>
        <w:t xml:space="preserve"> и формирования архитектурного облика здания,</w:t>
      </w:r>
      <w:r w:rsidRPr="000F3B4E">
        <w:rPr>
          <w:color w:val="auto"/>
        </w:rPr>
        <w:t xml:space="preserve"> </w:t>
      </w:r>
      <w:r w:rsidR="00DB3820" w:rsidRPr="000F3B4E">
        <w:rPr>
          <w:color w:val="auto"/>
        </w:rPr>
        <w:t xml:space="preserve">утепление </w:t>
      </w:r>
      <w:r w:rsidRPr="000F3B4E">
        <w:rPr>
          <w:color w:val="auto"/>
        </w:rPr>
        <w:t xml:space="preserve"> фасад</w:t>
      </w:r>
      <w:r w:rsidR="00DB3820" w:rsidRPr="000F3B4E">
        <w:rPr>
          <w:color w:val="auto"/>
        </w:rPr>
        <w:t xml:space="preserve">а по такому принципу </w:t>
      </w:r>
      <w:r w:rsidRPr="000F3B4E">
        <w:rPr>
          <w:color w:val="auto"/>
        </w:rPr>
        <w:t xml:space="preserve"> выполняется на высоту всего первого этажа. </w:t>
      </w:r>
    </w:p>
    <w:p w14:paraId="51B9E074" w14:textId="77777777" w:rsidR="00DA7BFC" w:rsidRPr="000F3B4E" w:rsidRDefault="00DB3820" w:rsidP="001D3874">
      <w:pPr>
        <w:pStyle w:val="Default"/>
        <w:spacing w:before="60" w:line="276" w:lineRule="auto"/>
        <w:ind w:firstLine="425"/>
        <w:jc w:val="both"/>
        <w:rPr>
          <w:color w:val="auto"/>
        </w:rPr>
      </w:pPr>
      <w:r w:rsidRPr="000F3B4E">
        <w:rPr>
          <w:color w:val="auto"/>
        </w:rPr>
        <w:t>8.</w:t>
      </w:r>
      <w:r w:rsidR="00950756" w:rsidRPr="000F3B4E">
        <w:rPr>
          <w:color w:val="auto"/>
        </w:rPr>
        <w:t>6</w:t>
      </w:r>
      <w:r w:rsidRPr="000F3B4E">
        <w:rPr>
          <w:color w:val="auto"/>
        </w:rPr>
        <w:t xml:space="preserve">. </w:t>
      </w:r>
      <w:r w:rsidR="008E5A74" w:rsidRPr="000F3B4E">
        <w:rPr>
          <w:color w:val="auto"/>
        </w:rPr>
        <w:t xml:space="preserve">Цоколь </w:t>
      </w:r>
      <w:r w:rsidRPr="000F3B4E">
        <w:rPr>
          <w:color w:val="auto"/>
        </w:rPr>
        <w:t xml:space="preserve">здания </w:t>
      </w:r>
      <w:r w:rsidR="008E5A74" w:rsidRPr="000F3B4E">
        <w:rPr>
          <w:color w:val="auto"/>
        </w:rPr>
        <w:t>рекомендуется делать с западанием на 20-22 мм (подцоколь).</w:t>
      </w:r>
      <w:r w:rsidR="00964FAC" w:rsidRPr="000F3B4E">
        <w:rPr>
          <w:color w:val="auto"/>
        </w:rPr>
        <w:t xml:space="preserve"> </w:t>
      </w:r>
      <w:r w:rsidR="008E5A74" w:rsidRPr="000F3B4E">
        <w:rPr>
          <w:color w:val="auto"/>
        </w:rPr>
        <w:t>Вентилируемый зазор в подцоколе</w:t>
      </w:r>
      <w:r w:rsidR="00C43019" w:rsidRPr="000F3B4E">
        <w:rPr>
          <w:color w:val="auto"/>
        </w:rPr>
        <w:t xml:space="preserve"> рекомендуется не выполнять, а облицовочные изделия из натурального или искусственного камня рекомендуется монтировать «под залив» специальными монтажными растворами с креплением специальными анкерами в соответствии проектны</w:t>
      </w:r>
      <w:r w:rsidRPr="000F3B4E">
        <w:rPr>
          <w:color w:val="auto"/>
        </w:rPr>
        <w:t>м</w:t>
      </w:r>
      <w:r w:rsidR="00C43019" w:rsidRPr="000F3B4E">
        <w:rPr>
          <w:color w:val="auto"/>
        </w:rPr>
        <w:t xml:space="preserve"> решени</w:t>
      </w:r>
      <w:r w:rsidRPr="000F3B4E">
        <w:rPr>
          <w:color w:val="auto"/>
        </w:rPr>
        <w:t>ям</w:t>
      </w:r>
      <w:r w:rsidR="00C43019" w:rsidRPr="000F3B4E">
        <w:rPr>
          <w:color w:val="auto"/>
        </w:rPr>
        <w:t xml:space="preserve">. </w:t>
      </w:r>
    </w:p>
    <w:p w14:paraId="51B9E075" w14:textId="77777777" w:rsidR="00DA7BFC" w:rsidRPr="000F3B4E" w:rsidRDefault="00475FCA" w:rsidP="00475FCA">
      <w:pPr>
        <w:pStyle w:val="Default"/>
        <w:spacing w:line="276" w:lineRule="auto"/>
        <w:jc w:val="both"/>
        <w:rPr>
          <w:color w:val="auto"/>
        </w:rPr>
      </w:pPr>
      <w:r w:rsidRPr="000F3B4E">
        <w:rPr>
          <w:color w:val="auto"/>
        </w:rPr>
        <w:t xml:space="preserve">         </w:t>
      </w:r>
      <w:r w:rsidR="00DA7BFC" w:rsidRPr="000F3B4E">
        <w:rPr>
          <w:color w:val="auto"/>
        </w:rPr>
        <w:t>Также</w:t>
      </w:r>
      <w:r w:rsidR="008B3528" w:rsidRPr="000F3B4E">
        <w:rPr>
          <w:color w:val="auto"/>
        </w:rPr>
        <w:t xml:space="preserve"> оформление </w:t>
      </w:r>
      <w:r w:rsidR="00DA7BFC" w:rsidRPr="000F3B4E">
        <w:rPr>
          <w:color w:val="auto"/>
        </w:rPr>
        <w:t xml:space="preserve"> цокол</w:t>
      </w:r>
      <w:r w:rsidR="008B3528" w:rsidRPr="000F3B4E">
        <w:rPr>
          <w:color w:val="auto"/>
        </w:rPr>
        <w:t>я</w:t>
      </w:r>
      <w:r w:rsidR="00DA7BFC" w:rsidRPr="000F3B4E">
        <w:rPr>
          <w:color w:val="auto"/>
        </w:rPr>
        <w:t xml:space="preserve"> здания возможно выполнить из монолитного специального бетона, </w:t>
      </w:r>
      <w:r w:rsidR="00950756" w:rsidRPr="000F3B4E">
        <w:rPr>
          <w:color w:val="auto"/>
        </w:rPr>
        <w:t xml:space="preserve">или </w:t>
      </w:r>
      <w:r w:rsidR="00DA7BFC" w:rsidRPr="000F3B4E">
        <w:rPr>
          <w:color w:val="auto"/>
        </w:rPr>
        <w:t>из специальных сборных конструкций</w:t>
      </w:r>
      <w:r w:rsidR="00950756" w:rsidRPr="000F3B4E">
        <w:rPr>
          <w:color w:val="auto"/>
        </w:rPr>
        <w:t>;</w:t>
      </w:r>
      <w:r w:rsidR="00DA7BFC" w:rsidRPr="000F3B4E">
        <w:rPr>
          <w:color w:val="auto"/>
        </w:rPr>
        <w:t xml:space="preserve"> </w:t>
      </w:r>
    </w:p>
    <w:p w14:paraId="51B9E076" w14:textId="77777777" w:rsidR="00DA7BFC" w:rsidRPr="000F3B4E" w:rsidRDefault="00F2325E" w:rsidP="00496BF5">
      <w:pPr>
        <w:pStyle w:val="Default"/>
        <w:spacing w:line="276" w:lineRule="auto"/>
        <w:ind w:firstLine="426"/>
        <w:jc w:val="both"/>
        <w:rPr>
          <w:color w:val="auto"/>
        </w:rPr>
      </w:pPr>
      <w:r w:rsidRPr="000F3B4E">
        <w:rPr>
          <w:color w:val="auto"/>
        </w:rPr>
        <w:t xml:space="preserve">Монолитное исполнение архитектурного оформления цоколя здания  с использованием системы теплоизоляционной с толстым штукатурным слоем (с шарнирными анкерами), в том числе   с одновременной облицовкой специальными керамическими плитами или декоративной штукатуркой в </w:t>
      </w:r>
      <w:bookmarkStart w:id="8" w:name="_Hlk531309992"/>
      <w:r w:rsidRPr="000F3B4E">
        <w:rPr>
          <w:color w:val="auto"/>
        </w:rPr>
        <w:t xml:space="preserve">соответствии Альбомом технических решений разработчика применяемой системы и </w:t>
      </w:r>
      <w:bookmarkStart w:id="9" w:name="_Hlk531754845"/>
      <w:r w:rsidRPr="000F3B4E">
        <w:rPr>
          <w:color w:val="auto"/>
          <w:u w:val="single"/>
        </w:rPr>
        <w:fldChar w:fldCharType="begin"/>
      </w:r>
      <w:r w:rsidRPr="000F3B4E">
        <w:rPr>
          <w:color w:val="auto"/>
          <w:u w:val="single"/>
        </w:rPr>
        <w:instrText xml:space="preserve"> HYPERLINK "http://www.nostroy.ru/department/metodolog/otdel_tehniceskogo_regulir/sto/%D0%A1%D0%A2%D0%9E%20%D0%9D%D0%9E%D0%A1%D0%A2%D0%A0%D0%9E%D0%99%202.14.95-2013.pdf" \t "_blank" </w:instrText>
      </w:r>
      <w:r w:rsidRPr="000F3B4E">
        <w:rPr>
          <w:color w:val="auto"/>
          <w:u w:val="single"/>
        </w:rPr>
        <w:fldChar w:fldCharType="separate"/>
      </w:r>
      <w:r w:rsidRPr="000F3B4E">
        <w:rPr>
          <w:color w:val="auto"/>
          <w:u w:val="single"/>
        </w:rPr>
        <w:t>СТО НОСТРОЙ 2.14.95-2013</w:t>
      </w:r>
      <w:r w:rsidRPr="000F3B4E">
        <w:rPr>
          <w:color w:val="auto"/>
          <w:u w:val="single"/>
        </w:rPr>
        <w:fldChar w:fldCharType="end"/>
      </w:r>
      <w:r w:rsidRPr="000F3B4E">
        <w:rPr>
          <w:color w:val="auto"/>
        </w:rPr>
        <w:t xml:space="preserve"> </w:t>
      </w:r>
      <w:bookmarkEnd w:id="8"/>
      <w:bookmarkEnd w:id="9"/>
      <w:r w:rsidRPr="000F3B4E">
        <w:rPr>
          <w:color w:val="auto"/>
        </w:rPr>
        <w:t xml:space="preserve">[82].  </w:t>
      </w:r>
    </w:p>
    <w:p w14:paraId="51B9E077" w14:textId="77777777" w:rsidR="00DA7BFC" w:rsidRPr="000F3B4E" w:rsidRDefault="008E5A74" w:rsidP="001D3874">
      <w:pPr>
        <w:pStyle w:val="Default"/>
        <w:spacing w:before="60" w:line="276" w:lineRule="auto"/>
        <w:ind w:firstLine="425"/>
        <w:jc w:val="both"/>
        <w:rPr>
          <w:color w:val="auto"/>
        </w:rPr>
      </w:pPr>
      <w:r w:rsidRPr="000F3B4E">
        <w:rPr>
          <w:color w:val="auto"/>
        </w:rPr>
        <w:t xml:space="preserve"> </w:t>
      </w:r>
    </w:p>
    <w:p w14:paraId="51B9E078" w14:textId="77777777" w:rsidR="008E5A74" w:rsidRPr="000F3B4E" w:rsidRDefault="008E5A74" w:rsidP="001D3874">
      <w:pPr>
        <w:pStyle w:val="Default"/>
        <w:spacing w:line="276" w:lineRule="auto"/>
        <w:ind w:firstLine="426"/>
        <w:jc w:val="center"/>
        <w:rPr>
          <w:color w:val="auto"/>
        </w:rPr>
      </w:pPr>
      <w:r w:rsidRPr="000F3B4E">
        <w:rPr>
          <w:b/>
          <w:bCs/>
          <w:color w:val="auto"/>
        </w:rPr>
        <w:t>9.</w:t>
      </w:r>
      <w:r w:rsidRPr="000F3B4E">
        <w:rPr>
          <w:rFonts w:ascii="Arial" w:hAnsi="Arial" w:cs="Arial"/>
          <w:b/>
          <w:bCs/>
          <w:color w:val="auto"/>
        </w:rPr>
        <w:t xml:space="preserve"> </w:t>
      </w:r>
      <w:r w:rsidRPr="000F3B4E">
        <w:rPr>
          <w:b/>
          <w:bCs/>
          <w:color w:val="auto"/>
        </w:rPr>
        <w:t>ТЕХНИЧЕСКИЕ ТРЕБОВАНИЯ К МАТЕРИАЛАМ И</w:t>
      </w:r>
      <w:r w:rsidR="00964FAC" w:rsidRPr="000F3B4E">
        <w:rPr>
          <w:b/>
          <w:bCs/>
          <w:color w:val="auto"/>
        </w:rPr>
        <w:t xml:space="preserve"> </w:t>
      </w:r>
      <w:r w:rsidRPr="000F3B4E">
        <w:rPr>
          <w:b/>
          <w:bCs/>
          <w:color w:val="auto"/>
        </w:rPr>
        <w:t>КОМПЛЕКТУЮЩИМ ИЗДЕЛИЯМ ДЛЯ НАВЕСНЫХ ФАСАД</w:t>
      </w:r>
      <w:r w:rsidR="00AC3733" w:rsidRPr="000F3B4E">
        <w:rPr>
          <w:b/>
          <w:bCs/>
          <w:color w:val="auto"/>
        </w:rPr>
        <w:t>ОВ С ВОЗДУШНЫМ ЗАЗОРОМ.</w:t>
      </w:r>
    </w:p>
    <w:p w14:paraId="51B9E079" w14:textId="77777777" w:rsidR="008E5A74" w:rsidRPr="000F3B4E" w:rsidRDefault="008E5A74" w:rsidP="001D3874">
      <w:pPr>
        <w:pStyle w:val="Default"/>
        <w:spacing w:line="276" w:lineRule="auto"/>
        <w:ind w:firstLine="426"/>
        <w:jc w:val="both"/>
        <w:rPr>
          <w:color w:val="auto"/>
          <w:sz w:val="16"/>
        </w:rPr>
      </w:pPr>
      <w:r w:rsidRPr="000F3B4E">
        <w:rPr>
          <w:color w:val="auto"/>
        </w:rPr>
        <w:t xml:space="preserve"> </w:t>
      </w:r>
    </w:p>
    <w:p w14:paraId="51B9E07A" w14:textId="77777777" w:rsidR="008E5A74" w:rsidRPr="000F3B4E" w:rsidRDefault="008E5A74" w:rsidP="001D3874">
      <w:pPr>
        <w:pStyle w:val="Default"/>
        <w:spacing w:line="276" w:lineRule="auto"/>
        <w:ind w:firstLine="426"/>
        <w:jc w:val="both"/>
        <w:rPr>
          <w:color w:val="auto"/>
        </w:rPr>
      </w:pPr>
      <w:r w:rsidRPr="000F3B4E">
        <w:rPr>
          <w:color w:val="auto"/>
        </w:rPr>
        <w:t xml:space="preserve">9.1. Материалы и комплектующие изделия </w:t>
      </w:r>
      <w:r w:rsidR="00597160" w:rsidRPr="000F3B4E">
        <w:rPr>
          <w:color w:val="auto"/>
        </w:rPr>
        <w:t xml:space="preserve">навесного фасада с воздушным зазором </w:t>
      </w:r>
      <w:r w:rsidRPr="000F3B4E">
        <w:rPr>
          <w:color w:val="auto"/>
        </w:rPr>
        <w:t xml:space="preserve"> должны соответствовать спецификации материалов в ТО, прилагаемой к Т</w:t>
      </w:r>
      <w:r w:rsidR="00C1674B" w:rsidRPr="000F3B4E">
        <w:rPr>
          <w:color w:val="auto"/>
        </w:rPr>
        <w:t xml:space="preserve">ехническому </w:t>
      </w:r>
      <w:r w:rsidR="001B288F" w:rsidRPr="000F3B4E">
        <w:rPr>
          <w:color w:val="auto"/>
        </w:rPr>
        <w:t>с</w:t>
      </w:r>
      <w:r w:rsidR="00C1674B" w:rsidRPr="000F3B4E">
        <w:rPr>
          <w:color w:val="auto"/>
        </w:rPr>
        <w:t xml:space="preserve">видетельству </w:t>
      </w:r>
      <w:r w:rsidRPr="000F3B4E">
        <w:rPr>
          <w:color w:val="auto"/>
        </w:rPr>
        <w:t xml:space="preserve"> </w:t>
      </w:r>
      <w:r w:rsidR="00C1674B" w:rsidRPr="000F3B4E">
        <w:rPr>
          <w:color w:val="auto"/>
        </w:rPr>
        <w:t xml:space="preserve">министерства строительства Российской Федерации </w:t>
      </w:r>
      <w:r w:rsidRPr="000F3B4E">
        <w:rPr>
          <w:color w:val="auto"/>
        </w:rPr>
        <w:lastRenderedPageBreak/>
        <w:t>на выбранную заказчиком для привязки НФС, проектной и рабочей документации и иметь документы</w:t>
      </w:r>
      <w:r w:rsidR="00D80C22" w:rsidRPr="000F3B4E">
        <w:rPr>
          <w:color w:val="auto"/>
        </w:rPr>
        <w:t xml:space="preserve"> (паспорта)</w:t>
      </w:r>
      <w:r w:rsidRPr="000F3B4E">
        <w:rPr>
          <w:color w:val="auto"/>
        </w:rPr>
        <w:t xml:space="preserve">, подтверждающие их качество и безопасность, с указанием </w:t>
      </w:r>
      <w:r w:rsidR="00D80C22" w:rsidRPr="000F3B4E">
        <w:rPr>
          <w:color w:val="auto"/>
        </w:rPr>
        <w:t xml:space="preserve">предприятия и страны </w:t>
      </w:r>
      <w:r w:rsidRPr="000F3B4E">
        <w:rPr>
          <w:color w:val="auto"/>
        </w:rPr>
        <w:t>их изготовителей и качественных характеристик</w:t>
      </w:r>
      <w:r w:rsidR="008B3528" w:rsidRPr="000F3B4E">
        <w:rPr>
          <w:color w:val="auto"/>
        </w:rPr>
        <w:t xml:space="preserve"> </w:t>
      </w:r>
    </w:p>
    <w:p w14:paraId="51B9E07B" w14:textId="77777777" w:rsidR="008E5A74" w:rsidRPr="000F3B4E" w:rsidRDefault="008E5A74" w:rsidP="001D3874">
      <w:pPr>
        <w:pStyle w:val="Default"/>
        <w:spacing w:line="276" w:lineRule="auto"/>
        <w:ind w:firstLine="426"/>
        <w:jc w:val="both"/>
        <w:rPr>
          <w:color w:val="auto"/>
        </w:rPr>
      </w:pPr>
      <w:r w:rsidRPr="000F3B4E">
        <w:rPr>
          <w:color w:val="auto"/>
        </w:rPr>
        <w:t xml:space="preserve">Запрещается произвольная комплектация </w:t>
      </w:r>
      <w:r w:rsidR="00597160" w:rsidRPr="000F3B4E">
        <w:rPr>
          <w:color w:val="auto"/>
        </w:rPr>
        <w:t xml:space="preserve">навесного фасада с воздушным зазором </w:t>
      </w:r>
      <w:r w:rsidRPr="000F3B4E">
        <w:rPr>
          <w:color w:val="auto"/>
        </w:rPr>
        <w:t xml:space="preserve"> из элементов, не соответствующих требованиям проектной документации и спецификации в ТО, прилагаемой к ТС на выбранную заказчиком для привязки НФС, а также замена отдельных материалов и комплектующих изделий на аналогичные, имеющие ТС Мин</w:t>
      </w:r>
      <w:r w:rsidR="007A74D9" w:rsidRPr="000F3B4E">
        <w:rPr>
          <w:color w:val="auto"/>
        </w:rPr>
        <w:t>строя</w:t>
      </w:r>
      <w:r w:rsidRPr="000F3B4E">
        <w:rPr>
          <w:color w:val="auto"/>
        </w:rPr>
        <w:t xml:space="preserve"> РФ, без </w:t>
      </w:r>
      <w:r w:rsidR="00040110" w:rsidRPr="000F3B4E">
        <w:rPr>
          <w:color w:val="auto"/>
        </w:rPr>
        <w:t xml:space="preserve">достаточного обоснования необходимости такой замены, доказательства того, что предлагаемые изделия заведомо лучшего качества, и последующего </w:t>
      </w:r>
      <w:r w:rsidRPr="000F3B4E">
        <w:rPr>
          <w:color w:val="auto"/>
        </w:rPr>
        <w:t xml:space="preserve">согласования </w:t>
      </w:r>
      <w:r w:rsidR="00040110" w:rsidRPr="000F3B4E">
        <w:rPr>
          <w:color w:val="auto"/>
        </w:rPr>
        <w:t xml:space="preserve">заказчиком такой замены </w:t>
      </w:r>
      <w:r w:rsidRPr="000F3B4E">
        <w:rPr>
          <w:color w:val="auto"/>
        </w:rPr>
        <w:t xml:space="preserve">с производителем используемой НФС и проектной организацией. </w:t>
      </w:r>
    </w:p>
    <w:p w14:paraId="51B9E07C" w14:textId="77777777" w:rsidR="008E5A74" w:rsidRPr="000F3B4E" w:rsidRDefault="008E5A74" w:rsidP="001D3874">
      <w:pPr>
        <w:pStyle w:val="Default"/>
        <w:spacing w:line="276" w:lineRule="auto"/>
        <w:ind w:firstLine="426"/>
        <w:jc w:val="both"/>
        <w:rPr>
          <w:color w:val="auto"/>
        </w:rPr>
      </w:pPr>
      <w:r w:rsidRPr="000F3B4E">
        <w:rPr>
          <w:color w:val="auto"/>
        </w:rPr>
        <w:t xml:space="preserve">9.2. В связи с тем, что Сахалинская область относится ко II-му климатическому району [12] со среднеагрессивной воздушной средой [11,71] при относительной влажности воздушной среды более 75%, антикоррозионную защиту строительных конструкций и изделий НФС следует осуществлять с применением коррозионно-стойких для данной среды материалов и способов защиты в соответствии </w:t>
      </w:r>
      <w:r w:rsidR="009D7866" w:rsidRPr="000F3B4E">
        <w:rPr>
          <w:color w:val="auto"/>
        </w:rPr>
        <w:t>СП 28.13330.2012</w:t>
      </w:r>
      <w:r w:rsidR="00496BF5" w:rsidRPr="000F3B4E">
        <w:rPr>
          <w:color w:val="auto"/>
        </w:rPr>
        <w:t xml:space="preserve">, </w:t>
      </w:r>
      <w:r w:rsidR="00453AA3" w:rsidRPr="000F3B4E">
        <w:rPr>
          <w:bCs/>
          <w:color w:val="auto"/>
        </w:rPr>
        <w:t>ГОСТ 27751-2014 «Надежность строительных конструкций и оснований»</w:t>
      </w:r>
      <w:r w:rsidRPr="000F3B4E">
        <w:rPr>
          <w:color w:val="auto"/>
        </w:rPr>
        <w:t>[11</w:t>
      </w:r>
      <w:r w:rsidR="00496BF5" w:rsidRPr="000F3B4E">
        <w:rPr>
          <w:color w:val="auto"/>
        </w:rPr>
        <w:t>, 38</w:t>
      </w:r>
      <w:r w:rsidRPr="000F3B4E">
        <w:rPr>
          <w:color w:val="auto"/>
        </w:rPr>
        <w:t>].</w:t>
      </w:r>
      <w:r w:rsidR="00964FAC" w:rsidRPr="000F3B4E">
        <w:rPr>
          <w:color w:val="auto"/>
        </w:rPr>
        <w:t xml:space="preserve"> </w:t>
      </w:r>
    </w:p>
    <w:p w14:paraId="51B9E07D" w14:textId="77777777" w:rsidR="00F7720A" w:rsidRPr="000F3B4E" w:rsidRDefault="008E5A74" w:rsidP="00F7720A">
      <w:pPr>
        <w:pStyle w:val="Default"/>
        <w:spacing w:line="276" w:lineRule="auto"/>
        <w:ind w:firstLine="426"/>
        <w:jc w:val="both"/>
        <w:rPr>
          <w:rStyle w:val="af"/>
          <w:color w:val="auto"/>
          <w:bdr w:val="none" w:sz="0" w:space="0" w:color="auto"/>
        </w:rPr>
      </w:pPr>
      <w:r w:rsidRPr="000F3B4E">
        <w:rPr>
          <w:color w:val="auto"/>
          <w:spacing w:val="-6"/>
        </w:rPr>
        <w:t>9.3</w:t>
      </w:r>
      <w:r w:rsidRPr="000F3B4E">
        <w:rPr>
          <w:rStyle w:val="af"/>
          <w:color w:val="auto"/>
          <w:bdr w:val="none" w:sz="0" w:space="0" w:color="auto"/>
        </w:rPr>
        <w:t xml:space="preserve">. </w:t>
      </w:r>
      <w:r w:rsidR="00F7720A" w:rsidRPr="000F3B4E">
        <w:rPr>
          <w:rStyle w:val="af"/>
          <w:color w:val="auto"/>
          <w:bdr w:val="none" w:sz="0" w:space="0" w:color="auto"/>
        </w:rPr>
        <w:t>Учитывая региональные особенности Сахалинской области, для защиты от коррозии согласно т</w:t>
      </w:r>
      <w:r w:rsidR="00F7720A" w:rsidRPr="000F3B4E">
        <w:rPr>
          <w:rStyle w:val="af"/>
          <w:rFonts w:eastAsiaTheme="majorEastAsia"/>
          <w:color w:val="auto"/>
          <w:bdr w:val="none" w:sz="0" w:space="0" w:color="auto"/>
        </w:rPr>
        <w:t>аблица Ц.1 - СП 28.13330.2012</w:t>
      </w:r>
      <w:r w:rsidR="008A21F9" w:rsidRPr="000F3B4E">
        <w:rPr>
          <w:rStyle w:val="af"/>
          <w:rFonts w:eastAsiaTheme="majorEastAsia"/>
          <w:color w:val="auto"/>
          <w:bdr w:val="none" w:sz="0" w:space="0" w:color="auto"/>
        </w:rPr>
        <w:t xml:space="preserve"> </w:t>
      </w:r>
      <w:r w:rsidR="00496BF5" w:rsidRPr="000F3B4E">
        <w:rPr>
          <w:color w:val="auto"/>
        </w:rPr>
        <w:t xml:space="preserve">[11]  </w:t>
      </w:r>
      <w:r w:rsidR="00F7720A" w:rsidRPr="000F3B4E">
        <w:rPr>
          <w:rStyle w:val="af"/>
          <w:color w:val="auto"/>
          <w:bdr w:val="none" w:sz="0" w:space="0" w:color="auto"/>
        </w:rPr>
        <w:t>, необходимо применять следующую толщину и тип лакокрасочного покрытия, а также грунтовки:</w:t>
      </w:r>
    </w:p>
    <w:p w14:paraId="51B9E07E" w14:textId="77777777" w:rsidR="004170ED" w:rsidRPr="000F3B4E" w:rsidRDefault="00F7720A" w:rsidP="00F7720A">
      <w:pPr>
        <w:pStyle w:val="Default"/>
        <w:spacing w:line="276" w:lineRule="auto"/>
        <w:jc w:val="both"/>
        <w:rPr>
          <w:color w:val="auto"/>
          <w:spacing w:val="-6"/>
        </w:rPr>
      </w:pPr>
      <w:r w:rsidRPr="000F3B4E">
        <w:rPr>
          <w:b/>
          <w:noProof/>
          <w:color w:val="auto"/>
          <w:spacing w:val="-6"/>
        </w:rPr>
        <w:lastRenderedPageBreak/>
        <w:drawing>
          <wp:inline distT="0" distB="0" distL="0" distR="0" wp14:anchorId="51B9E4F4" wp14:editId="51B9E4F5">
            <wp:extent cx="6119495" cy="2291715"/>
            <wp:effectExtent l="0" t="0" r="0" b="0"/>
            <wp:docPr id="13315" name="Объект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4EDFE6-44C6-47CB-B541-B9721550B0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315" name="Объект 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4EDFE6-44C6-47CB-B541-B9721550B0CE}"/>
                        </a:ext>
                      </a:extLst>
                    </pic:cNvPr>
                    <pic:cNvPicPr>
                      <a:picLocks noGrp="1"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9495" cy="2291715"/>
                    </a:xfrm>
                    <a:prstGeom prst="rect">
                      <a:avLst/>
                    </a:prstGeom>
                    <a:noFill/>
                    <a:ln>
                      <a:noFill/>
                    </a:ln>
                    <a:extLst/>
                  </pic:spPr>
                </pic:pic>
              </a:graphicData>
            </a:graphic>
          </wp:inline>
        </w:drawing>
      </w:r>
      <w:r w:rsidR="008E5A74" w:rsidRPr="000F3B4E">
        <w:rPr>
          <w:color w:val="auto"/>
          <w:spacing w:val="-6"/>
        </w:rPr>
        <w:t xml:space="preserve">Для несущих конструкций и изделий из углеродистой и низколегированной стали </w:t>
      </w:r>
      <w:r w:rsidR="00897DB9" w:rsidRPr="000F3B4E">
        <w:rPr>
          <w:color w:val="auto"/>
          <w:spacing w:val="-6"/>
        </w:rPr>
        <w:t xml:space="preserve">в проектных решениях </w:t>
      </w:r>
      <w:r w:rsidR="008E5A74" w:rsidRPr="000F3B4E">
        <w:rPr>
          <w:color w:val="auto"/>
          <w:spacing w:val="-6"/>
        </w:rPr>
        <w:t>следует применять газотермическое напыление цинка</w:t>
      </w:r>
      <w:r w:rsidR="00897DB9" w:rsidRPr="000F3B4E">
        <w:rPr>
          <w:color w:val="auto"/>
          <w:spacing w:val="-6"/>
        </w:rPr>
        <w:t xml:space="preserve"> соответствующего класса и толщины</w:t>
      </w:r>
      <w:r w:rsidR="008E5A74" w:rsidRPr="000F3B4E">
        <w:rPr>
          <w:color w:val="auto"/>
          <w:spacing w:val="-6"/>
        </w:rPr>
        <w:t xml:space="preserve"> или алюминия с</w:t>
      </w:r>
      <w:r w:rsidR="00C1674B" w:rsidRPr="000F3B4E">
        <w:rPr>
          <w:color w:val="auto"/>
          <w:spacing w:val="-6"/>
        </w:rPr>
        <w:t xml:space="preserve">о специальным </w:t>
      </w:r>
      <w:r w:rsidR="008E5A74" w:rsidRPr="000F3B4E">
        <w:rPr>
          <w:color w:val="auto"/>
          <w:spacing w:val="-6"/>
        </w:rPr>
        <w:t xml:space="preserve"> лако</w:t>
      </w:r>
      <w:r w:rsidR="00C1674B" w:rsidRPr="000F3B4E">
        <w:rPr>
          <w:color w:val="auto"/>
          <w:spacing w:val="-6"/>
        </w:rPr>
        <w:t xml:space="preserve">красочным </w:t>
      </w:r>
      <w:r w:rsidR="008E5A74" w:rsidRPr="000F3B4E">
        <w:rPr>
          <w:color w:val="auto"/>
          <w:spacing w:val="-6"/>
        </w:rPr>
        <w:t>покрытием</w:t>
      </w:r>
      <w:r w:rsidR="004170ED" w:rsidRPr="000F3B4E">
        <w:rPr>
          <w:color w:val="auto"/>
          <w:spacing w:val="-6"/>
        </w:rPr>
        <w:t xml:space="preserve"> </w:t>
      </w:r>
      <w:r w:rsidR="004170ED" w:rsidRPr="000F3B4E">
        <w:rPr>
          <w:rStyle w:val="af"/>
          <w:color w:val="auto"/>
          <w:bdr w:val="none" w:sz="0" w:space="0" w:color="auto"/>
        </w:rPr>
        <w:t>в соответствии</w:t>
      </w:r>
      <w:r w:rsidR="004170ED" w:rsidRPr="000F3B4E">
        <w:rPr>
          <w:color w:val="auto"/>
          <w:spacing w:val="-6"/>
        </w:rPr>
        <w:t xml:space="preserve"> </w:t>
      </w:r>
      <w:hyperlink r:id="rId16" w:history="1">
        <w:r w:rsidR="004170ED" w:rsidRPr="000F3B4E">
          <w:rPr>
            <w:rStyle w:val="af"/>
            <w:color w:val="auto"/>
            <w:bdr w:val="none" w:sz="0" w:space="0" w:color="auto"/>
          </w:rPr>
          <w:t xml:space="preserve">СП 28.13330.2012. </w:t>
        </w:r>
        <w:r w:rsidR="00F323E2" w:rsidRPr="000F3B4E">
          <w:rPr>
            <w:rStyle w:val="af"/>
            <w:color w:val="auto"/>
            <w:bdr w:val="none" w:sz="0" w:space="0" w:color="auto"/>
          </w:rPr>
          <w:t>«</w:t>
        </w:r>
        <w:r w:rsidR="004170ED" w:rsidRPr="000F3B4E">
          <w:rPr>
            <w:rStyle w:val="af"/>
            <w:color w:val="auto"/>
            <w:bdr w:val="none" w:sz="0" w:space="0" w:color="auto"/>
          </w:rPr>
          <w:t>Защита     строительных     конструкций   от   коррозии</w:t>
        </w:r>
      </w:hyperlink>
      <w:r w:rsidR="00F323E2" w:rsidRPr="000F3B4E">
        <w:rPr>
          <w:rStyle w:val="af"/>
          <w:color w:val="auto"/>
          <w:bdr w:val="none" w:sz="0" w:space="0" w:color="auto"/>
        </w:rPr>
        <w:t>»:</w:t>
      </w:r>
      <w:r w:rsidR="00C1674B" w:rsidRPr="000F3B4E">
        <w:rPr>
          <w:color w:val="auto"/>
          <w:spacing w:val="-6"/>
        </w:rPr>
        <w:t xml:space="preserve"> </w:t>
      </w:r>
    </w:p>
    <w:p w14:paraId="51B9E07F" w14:textId="77777777" w:rsidR="004170ED" w:rsidRPr="000F3B4E" w:rsidRDefault="004170ED" w:rsidP="009F3D7B">
      <w:pPr>
        <w:pStyle w:val="Default"/>
        <w:spacing w:line="276" w:lineRule="auto"/>
        <w:jc w:val="center"/>
        <w:rPr>
          <w:b/>
          <w:color w:val="auto"/>
          <w:spacing w:val="-6"/>
        </w:rPr>
      </w:pPr>
      <w:r w:rsidRPr="000F3B4E">
        <w:rPr>
          <w:b/>
          <w:noProof/>
          <w:color w:val="auto"/>
          <w:spacing w:val="-6"/>
        </w:rPr>
        <w:drawing>
          <wp:inline distT="0" distB="0" distL="0" distR="0" wp14:anchorId="51B9E4F6" wp14:editId="51B9E4F7">
            <wp:extent cx="5787961" cy="3365367"/>
            <wp:effectExtent l="0" t="0" r="3810" b="6985"/>
            <wp:docPr id="14340" name="Объект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5C69A5-91AA-43BC-AB2B-93258A79E79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340" name="Объект 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5C69A5-91AA-43BC-AB2B-93258A79E794}"/>
                        </a:ext>
                      </a:extLst>
                    </pic:cNvPr>
                    <pic:cNvPicPr>
                      <a:picLocks noGrp="1"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0285" cy="3459749"/>
                    </a:xfrm>
                    <a:prstGeom prst="rect">
                      <a:avLst/>
                    </a:prstGeom>
                    <a:noFill/>
                    <a:ln>
                      <a:noFill/>
                    </a:ln>
                    <a:extLst/>
                  </pic:spPr>
                </pic:pic>
              </a:graphicData>
            </a:graphic>
          </wp:inline>
        </w:drawing>
      </w:r>
    </w:p>
    <w:p w14:paraId="51B9E080" w14:textId="77777777" w:rsidR="008E5A74" w:rsidRPr="000F3B4E" w:rsidRDefault="008E5A74" w:rsidP="001D3874">
      <w:pPr>
        <w:pStyle w:val="Default"/>
        <w:spacing w:line="276" w:lineRule="auto"/>
        <w:ind w:firstLine="426"/>
        <w:jc w:val="both"/>
        <w:rPr>
          <w:color w:val="auto"/>
        </w:rPr>
      </w:pPr>
      <w:r w:rsidRPr="000F3B4E">
        <w:rPr>
          <w:color w:val="auto"/>
        </w:rPr>
        <w:t xml:space="preserve">9.4. Несущие элементы </w:t>
      </w:r>
      <w:r w:rsidR="00597160" w:rsidRPr="000F3B4E">
        <w:rPr>
          <w:color w:val="auto"/>
        </w:rPr>
        <w:t xml:space="preserve">навесного фасада с воздушным зазором </w:t>
      </w:r>
      <w:r w:rsidRPr="000F3B4E">
        <w:rPr>
          <w:color w:val="auto"/>
        </w:rPr>
        <w:t xml:space="preserve"> (кронштейны, направляющие, крепёжные элементы) должны обеспечивать нормативный срок эксплуатации не менее 30 лет для зданий II уровня ответственности и не менее 50 лет для зданий I уровня ответственности. </w:t>
      </w:r>
    </w:p>
    <w:p w14:paraId="51B9E081" w14:textId="77777777" w:rsidR="008E5A74" w:rsidRPr="000F3B4E" w:rsidRDefault="00897DB9" w:rsidP="001D3874">
      <w:pPr>
        <w:pStyle w:val="af1"/>
        <w:spacing w:line="276" w:lineRule="auto"/>
        <w:ind w:left="139"/>
        <w:jc w:val="both"/>
      </w:pPr>
      <w:r w:rsidRPr="000F3B4E">
        <w:rPr>
          <w:rFonts w:ascii="Times New Roman" w:eastAsia="Times New Roman" w:hAnsi="Times New Roman" w:cs="Times New Roman"/>
        </w:rPr>
        <w:lastRenderedPageBreak/>
        <w:t xml:space="preserve">     </w:t>
      </w:r>
      <w:r w:rsidR="008E5A74" w:rsidRPr="000F3B4E">
        <w:rPr>
          <w:rFonts w:ascii="Times New Roman" w:eastAsia="Times New Roman" w:hAnsi="Times New Roman" w:cs="Times New Roman"/>
        </w:rPr>
        <w:t xml:space="preserve">9.5. В случае сборки подконструкции </w:t>
      </w:r>
      <w:r w:rsidR="00597160" w:rsidRPr="000F3B4E">
        <w:rPr>
          <w:rFonts w:ascii="Times New Roman" w:eastAsia="Times New Roman" w:hAnsi="Times New Roman" w:cs="Times New Roman"/>
        </w:rPr>
        <w:t xml:space="preserve">навесного фасада с воздушным зазором </w:t>
      </w:r>
      <w:r w:rsidR="008E5A74" w:rsidRPr="000F3B4E">
        <w:rPr>
          <w:rFonts w:ascii="Times New Roman" w:eastAsia="Times New Roman" w:hAnsi="Times New Roman" w:cs="Times New Roman"/>
        </w:rPr>
        <w:t xml:space="preserve"> из разнородных материалов каждый элемент конструкции </w:t>
      </w:r>
      <w:r w:rsidRPr="000F3B4E">
        <w:rPr>
          <w:rFonts w:ascii="Times New Roman" w:eastAsia="Times New Roman" w:hAnsi="Times New Roman" w:cs="Times New Roman"/>
        </w:rPr>
        <w:t xml:space="preserve">в проектной документации </w:t>
      </w:r>
      <w:r w:rsidR="008E5A74" w:rsidRPr="000F3B4E">
        <w:rPr>
          <w:rFonts w:ascii="Times New Roman" w:eastAsia="Times New Roman" w:hAnsi="Times New Roman" w:cs="Times New Roman"/>
        </w:rPr>
        <w:t xml:space="preserve">необходимо оценивать с учетом условий эксплуатации (агрессивность воздушной среды, влажность воздуха, тип теплоизоляционного материала, возможность электрохимической коррозии </w:t>
      </w:r>
      <w:r w:rsidRPr="000F3B4E">
        <w:rPr>
          <w:rFonts w:ascii="Times New Roman" w:eastAsia="Times New Roman" w:hAnsi="Times New Roman" w:cs="Times New Roman"/>
        </w:rPr>
        <w:t xml:space="preserve">в соответствии </w:t>
      </w:r>
      <w:r w:rsidR="00453AA3" w:rsidRPr="000F3B4E">
        <w:rPr>
          <w:rFonts w:ascii="Times New Roman" w:eastAsia="Times New Roman" w:hAnsi="Times New Roman" w:cs="Times New Roman"/>
        </w:rPr>
        <w:t xml:space="preserve">СП 72.13330.2016 </w:t>
      </w:r>
      <w:r w:rsidR="00453AA3" w:rsidRPr="000F3B4E">
        <w:t xml:space="preserve"> </w:t>
      </w:r>
      <w:r w:rsidR="008E5A74" w:rsidRPr="000F3B4E">
        <w:rPr>
          <w:rFonts w:ascii="Times New Roman" w:eastAsia="Times New Roman" w:hAnsi="Times New Roman" w:cs="Times New Roman"/>
        </w:rPr>
        <w:t>[19]).</w:t>
      </w:r>
      <w:r w:rsidR="008E5A74" w:rsidRPr="000F3B4E">
        <w:t xml:space="preserve"> </w:t>
      </w:r>
    </w:p>
    <w:p w14:paraId="51B9E082" w14:textId="77777777" w:rsidR="008E5A74" w:rsidRPr="000F3B4E" w:rsidRDefault="008E5A74" w:rsidP="001D3874">
      <w:pPr>
        <w:pStyle w:val="Default"/>
        <w:spacing w:line="276" w:lineRule="auto"/>
        <w:ind w:firstLine="426"/>
        <w:jc w:val="both"/>
        <w:rPr>
          <w:color w:val="auto"/>
        </w:rPr>
      </w:pPr>
      <w:r w:rsidRPr="000F3B4E">
        <w:rPr>
          <w:color w:val="auto"/>
        </w:rPr>
        <w:t xml:space="preserve">9.6. Для всех металлоконструкций не допускается прямой контакт разнородных металлов, составляющих гальваническую пару в соответствии с требованиями </w:t>
      </w:r>
      <w:r w:rsidR="009D7866" w:rsidRPr="000F3B4E">
        <w:rPr>
          <w:color w:val="auto"/>
        </w:rPr>
        <w:t>СП 28.13330.2012 «Защита строительных конструкций от коррозии</w:t>
      </w:r>
      <w:r w:rsidR="00897DB9" w:rsidRPr="000F3B4E">
        <w:rPr>
          <w:color w:val="auto"/>
        </w:rPr>
        <w:t>»</w:t>
      </w:r>
      <w:r w:rsidR="009D7866" w:rsidRPr="000F3B4E">
        <w:rPr>
          <w:color w:val="auto"/>
        </w:rPr>
        <w:t xml:space="preserve"> </w:t>
      </w:r>
      <w:r w:rsidRPr="000F3B4E">
        <w:rPr>
          <w:color w:val="auto"/>
        </w:rPr>
        <w:t xml:space="preserve">и ГОСТ 9.005-72 [26]. Не допускается соединение элементов из алюминиевых сплавов оцинкованными заклепками или саморезами. Не допускается крепление кронштейнов из алюминиевых сплавов к основанию или металлическим конструкциям оцинкованными анкерами (болтами) без применения специальных заглушек-фиксаторов или дополнительных полимерных прокладок. </w:t>
      </w:r>
    </w:p>
    <w:p w14:paraId="51B9E083" w14:textId="77777777" w:rsidR="00C4545C" w:rsidRPr="000F3B4E" w:rsidRDefault="008E5A74" w:rsidP="001D3874">
      <w:pPr>
        <w:pStyle w:val="Default"/>
        <w:spacing w:line="276" w:lineRule="auto"/>
        <w:ind w:firstLine="426"/>
        <w:jc w:val="both"/>
        <w:rPr>
          <w:strike/>
          <w:color w:val="auto"/>
        </w:rPr>
      </w:pPr>
      <w:r w:rsidRPr="000F3B4E">
        <w:rPr>
          <w:color w:val="auto"/>
        </w:rPr>
        <w:t xml:space="preserve">9.7. Для обеспечения нормативного срока эксплуатации 30 лет стальные оцинкованные элементы подконструкции должны иметь толщину слоя цинка </w:t>
      </w:r>
      <w:r w:rsidRPr="000F3B4E">
        <w:rPr>
          <w:rStyle w:val="af"/>
          <w:color w:val="auto"/>
          <w:spacing w:val="-6"/>
          <w:bdr w:val="none" w:sz="0" w:space="0" w:color="auto"/>
        </w:rPr>
        <w:t>и слоя лакокрасочного покрытия не менее</w:t>
      </w:r>
      <w:r w:rsidR="00C4545C" w:rsidRPr="000F3B4E">
        <w:rPr>
          <w:rStyle w:val="af"/>
          <w:color w:val="auto"/>
          <w:spacing w:val="-6"/>
          <w:bdr w:val="none" w:sz="0" w:space="0" w:color="auto"/>
        </w:rPr>
        <w:t xml:space="preserve"> указанного в таблицах Ц1 и Ц8</w:t>
      </w:r>
      <w:r w:rsidRPr="000F3B4E">
        <w:rPr>
          <w:rStyle w:val="af"/>
          <w:color w:val="auto"/>
          <w:spacing w:val="-6"/>
          <w:bdr w:val="none" w:sz="0" w:space="0" w:color="auto"/>
        </w:rPr>
        <w:t xml:space="preserve"> </w:t>
      </w:r>
      <w:r w:rsidR="00496BF5" w:rsidRPr="000F3B4E">
        <w:rPr>
          <w:color w:val="auto"/>
        </w:rPr>
        <w:t>[19]</w:t>
      </w:r>
      <w:r w:rsidR="00C4545C" w:rsidRPr="000F3B4E">
        <w:rPr>
          <w:rStyle w:val="af"/>
          <w:color w:val="auto"/>
          <w:bdr w:val="none" w:sz="0" w:space="0" w:color="auto"/>
        </w:rPr>
        <w:t>.</w:t>
      </w:r>
    </w:p>
    <w:p w14:paraId="51B9E084" w14:textId="77777777" w:rsidR="00F7720A" w:rsidRPr="000F3B4E" w:rsidRDefault="008E5A74" w:rsidP="001D3874">
      <w:pPr>
        <w:pStyle w:val="Default"/>
        <w:spacing w:line="276" w:lineRule="auto"/>
        <w:ind w:firstLine="426"/>
        <w:jc w:val="both"/>
        <w:rPr>
          <w:color w:val="auto"/>
        </w:rPr>
      </w:pPr>
      <w:r w:rsidRPr="000F3B4E">
        <w:rPr>
          <w:color w:val="auto"/>
        </w:rPr>
        <w:t xml:space="preserve">9.8. Применение алюминиевого сплава АД31Г в конструкциях </w:t>
      </w:r>
      <w:r w:rsidR="00597160" w:rsidRPr="000F3B4E">
        <w:rPr>
          <w:color w:val="auto"/>
        </w:rPr>
        <w:t xml:space="preserve">навесных фасадов с воздушным </w:t>
      </w:r>
      <w:r w:rsidR="00F7720A" w:rsidRPr="000F3B4E">
        <w:rPr>
          <w:color w:val="auto"/>
        </w:rPr>
        <w:t>зазором допустимо</w:t>
      </w:r>
      <w:r w:rsidRPr="000F3B4E">
        <w:rPr>
          <w:color w:val="auto"/>
        </w:rPr>
        <w:t xml:space="preserve"> только при условии их анодирования или анодирования и окрашивания. Применение анодирования или анодирования и окрашивания принимается на основании экспертной оценки устойчивости к атмосферной коррозии в зависимости от требований к нормативному сроку эксплуатации. </w:t>
      </w:r>
    </w:p>
    <w:p w14:paraId="51B9E085" w14:textId="77777777" w:rsidR="008E5A74" w:rsidRPr="000F3B4E" w:rsidRDefault="008E5A74" w:rsidP="001D3874">
      <w:pPr>
        <w:pStyle w:val="Default"/>
        <w:spacing w:line="276" w:lineRule="auto"/>
        <w:ind w:firstLine="426"/>
        <w:jc w:val="both"/>
        <w:rPr>
          <w:color w:val="auto"/>
        </w:rPr>
      </w:pPr>
      <w:r w:rsidRPr="000F3B4E">
        <w:rPr>
          <w:color w:val="auto"/>
        </w:rPr>
        <w:t xml:space="preserve">9.9. Для неответственных конструкций или временных зданий и сооружений со сроком эксплуатации не более 10 лет допускается применение для </w:t>
      </w:r>
      <w:r w:rsidR="00971CE0" w:rsidRPr="000F3B4E">
        <w:rPr>
          <w:color w:val="auto"/>
        </w:rPr>
        <w:t>под</w:t>
      </w:r>
      <w:r w:rsidR="00971CE0">
        <w:rPr>
          <w:color w:val="auto"/>
        </w:rPr>
        <w:t xml:space="preserve"> </w:t>
      </w:r>
      <w:r w:rsidR="00971CE0" w:rsidRPr="000F3B4E">
        <w:rPr>
          <w:color w:val="auto"/>
        </w:rPr>
        <w:t>конструкции</w:t>
      </w:r>
      <w:r w:rsidRPr="000F3B4E">
        <w:rPr>
          <w:color w:val="auto"/>
        </w:rPr>
        <w:t xml:space="preserve"> оцинкованной стали </w:t>
      </w:r>
      <w:r w:rsidR="003C0849" w:rsidRPr="000F3B4E">
        <w:rPr>
          <w:color w:val="auto"/>
        </w:rPr>
        <w:t xml:space="preserve">со штатным лакокрасочным </w:t>
      </w:r>
      <w:r w:rsidRPr="000F3B4E">
        <w:rPr>
          <w:color w:val="auto"/>
        </w:rPr>
        <w:t>покрыти</w:t>
      </w:r>
      <w:r w:rsidR="002C0EC3" w:rsidRPr="000F3B4E">
        <w:rPr>
          <w:color w:val="auto"/>
        </w:rPr>
        <w:t>ем, указанным в ТС на НФС</w:t>
      </w:r>
      <w:r w:rsidRPr="000F3B4E">
        <w:rPr>
          <w:color w:val="auto"/>
        </w:rPr>
        <w:t xml:space="preserve">. Для остальных зданий и сооружений применение для подконструкции оцинкованной стали без </w:t>
      </w:r>
      <w:r w:rsidR="00897DB9" w:rsidRPr="000F3B4E">
        <w:rPr>
          <w:color w:val="auto"/>
        </w:rPr>
        <w:t xml:space="preserve">дополнительного </w:t>
      </w:r>
      <w:r w:rsidR="00F7720A" w:rsidRPr="000F3B4E">
        <w:rPr>
          <w:color w:val="auto"/>
        </w:rPr>
        <w:t>расчётного защитного</w:t>
      </w:r>
      <w:r w:rsidRPr="000F3B4E">
        <w:rPr>
          <w:color w:val="auto"/>
        </w:rPr>
        <w:t xml:space="preserve"> покрытия не допускается. </w:t>
      </w:r>
    </w:p>
    <w:p w14:paraId="51B9E086"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9.10. Кляммеры для крепления облицовочных панелей применяют только из </w:t>
      </w:r>
      <w:r w:rsidRPr="000F3B4E">
        <w:rPr>
          <w:b/>
          <w:color w:val="auto"/>
        </w:rPr>
        <w:t>коррозионностойких сталей аустенитного класса</w:t>
      </w:r>
      <w:r w:rsidRPr="000F3B4E">
        <w:rPr>
          <w:color w:val="auto"/>
        </w:rPr>
        <w:t xml:space="preserve"> согласно ГОСТ 5632-</w:t>
      </w:r>
      <w:r w:rsidR="009D7866" w:rsidRPr="000F3B4E">
        <w:rPr>
          <w:color w:val="auto"/>
        </w:rPr>
        <w:t>2014</w:t>
      </w:r>
      <w:r w:rsidRPr="000F3B4E">
        <w:rPr>
          <w:color w:val="auto"/>
        </w:rPr>
        <w:t xml:space="preserve"> [28]. </w:t>
      </w:r>
    </w:p>
    <w:p w14:paraId="51B9E087" w14:textId="77777777" w:rsidR="008E5A74" w:rsidRPr="000F3B4E" w:rsidRDefault="008E5A74" w:rsidP="001D3874">
      <w:pPr>
        <w:pStyle w:val="Default"/>
        <w:spacing w:line="276" w:lineRule="auto"/>
        <w:ind w:firstLine="426"/>
        <w:jc w:val="both"/>
        <w:rPr>
          <w:color w:val="auto"/>
        </w:rPr>
      </w:pPr>
      <w:r w:rsidRPr="000F3B4E">
        <w:rPr>
          <w:color w:val="auto"/>
        </w:rPr>
        <w:t>9.11. Для систем из коррозионностойких сталей базовая часть кронштейна, заклепки и кляммеры должны быть выполнены из марки сталей, допустимых к применению при температуре до -50</w:t>
      </w:r>
      <w:r w:rsidRPr="000F3B4E">
        <w:rPr>
          <w:color w:val="auto"/>
          <w:vertAlign w:val="superscript"/>
        </w:rPr>
        <w:t>о</w:t>
      </w:r>
      <w:r w:rsidRPr="000F3B4E">
        <w:rPr>
          <w:color w:val="auto"/>
        </w:rPr>
        <w:t xml:space="preserve">С. </w:t>
      </w:r>
    </w:p>
    <w:p w14:paraId="51B9E088" w14:textId="77777777" w:rsidR="008E5A74" w:rsidRPr="000F3B4E" w:rsidRDefault="008E5A74" w:rsidP="001D3874">
      <w:pPr>
        <w:pStyle w:val="Default"/>
        <w:spacing w:line="276" w:lineRule="auto"/>
        <w:ind w:firstLine="426"/>
        <w:jc w:val="both"/>
        <w:rPr>
          <w:color w:val="auto"/>
        </w:rPr>
      </w:pPr>
      <w:r w:rsidRPr="000F3B4E">
        <w:rPr>
          <w:color w:val="auto"/>
        </w:rPr>
        <w:t xml:space="preserve">9.12. Антикоррозийную защиту поверхности </w:t>
      </w:r>
      <w:r w:rsidR="00176067" w:rsidRPr="000F3B4E">
        <w:rPr>
          <w:color w:val="auto"/>
        </w:rPr>
        <w:t xml:space="preserve">металлических или алюминиевых </w:t>
      </w:r>
      <w:r w:rsidRPr="000F3B4E">
        <w:rPr>
          <w:color w:val="auto"/>
        </w:rPr>
        <w:t xml:space="preserve">строительных конструкций и изделий заводской готовности следует осуществлять </w:t>
      </w:r>
      <w:r w:rsidR="00176067" w:rsidRPr="000F3B4E">
        <w:rPr>
          <w:color w:val="auto"/>
        </w:rPr>
        <w:t xml:space="preserve">исключительно </w:t>
      </w:r>
      <w:r w:rsidRPr="000F3B4E">
        <w:rPr>
          <w:color w:val="auto"/>
        </w:rPr>
        <w:t xml:space="preserve">в заводских условиях. </w:t>
      </w:r>
    </w:p>
    <w:p w14:paraId="51B9E089" w14:textId="77777777" w:rsidR="008E5A74" w:rsidRPr="000F3B4E" w:rsidRDefault="008E5A74" w:rsidP="001D3874">
      <w:pPr>
        <w:pStyle w:val="Default"/>
        <w:spacing w:line="276" w:lineRule="auto"/>
        <w:ind w:firstLine="426"/>
        <w:jc w:val="both"/>
        <w:rPr>
          <w:color w:val="auto"/>
        </w:rPr>
      </w:pPr>
      <w:r w:rsidRPr="000F3B4E">
        <w:rPr>
          <w:color w:val="auto"/>
        </w:rPr>
        <w:t xml:space="preserve">9.13. Тип теплоизоляционного материала и его основные показатели (плотность, теплопроводность, водопоглощение) определены спецификацией в ТО, прилагаемой к ТС на применяемую НФС, и </w:t>
      </w:r>
      <w:r w:rsidR="00176067" w:rsidRPr="000F3B4E">
        <w:rPr>
          <w:color w:val="auto"/>
        </w:rPr>
        <w:t xml:space="preserve">должны быть указаны </w:t>
      </w:r>
      <w:r w:rsidRPr="000F3B4E">
        <w:rPr>
          <w:color w:val="auto"/>
        </w:rPr>
        <w:t xml:space="preserve"> в проект</w:t>
      </w:r>
      <w:r w:rsidR="00176067" w:rsidRPr="000F3B4E">
        <w:rPr>
          <w:color w:val="auto"/>
        </w:rPr>
        <w:t>ной документации</w:t>
      </w:r>
      <w:r w:rsidRPr="000F3B4E">
        <w:rPr>
          <w:color w:val="auto"/>
        </w:rPr>
        <w:t>. Толщина теплоизоляционного слоя указывается в проект</w:t>
      </w:r>
      <w:r w:rsidR="00176067" w:rsidRPr="000F3B4E">
        <w:rPr>
          <w:color w:val="auto"/>
        </w:rPr>
        <w:t xml:space="preserve">ной документации </w:t>
      </w:r>
      <w:r w:rsidRPr="000F3B4E">
        <w:rPr>
          <w:color w:val="auto"/>
        </w:rPr>
        <w:t xml:space="preserve"> на основании теплотехнического расчёта с учётом </w:t>
      </w:r>
      <w:r w:rsidR="00176067" w:rsidRPr="000F3B4E">
        <w:rPr>
          <w:color w:val="auto"/>
        </w:rPr>
        <w:t xml:space="preserve">приведенного </w:t>
      </w:r>
      <w:r w:rsidRPr="000F3B4E">
        <w:rPr>
          <w:color w:val="auto"/>
        </w:rPr>
        <w:t>коэффициента неоднородности теплоизоляционн</w:t>
      </w:r>
      <w:r w:rsidR="00176067" w:rsidRPr="000F3B4E">
        <w:rPr>
          <w:color w:val="auto"/>
        </w:rPr>
        <w:t>ых свойств утепляемой конструкции наружных стен</w:t>
      </w:r>
      <w:r w:rsidRPr="000F3B4E">
        <w:rPr>
          <w:color w:val="auto"/>
        </w:rPr>
        <w:t xml:space="preserve"> </w:t>
      </w:r>
      <w:r w:rsidR="00176067" w:rsidRPr="000F3B4E">
        <w:rPr>
          <w:color w:val="auto"/>
        </w:rPr>
        <w:t>и показателей паропроницаемости  материала наружных стен здания</w:t>
      </w:r>
      <w:r w:rsidRPr="000F3B4E">
        <w:rPr>
          <w:color w:val="auto"/>
        </w:rPr>
        <w:t xml:space="preserve">. </w:t>
      </w:r>
    </w:p>
    <w:p w14:paraId="51B9E08A" w14:textId="77777777" w:rsidR="008E5A74" w:rsidRPr="000F3B4E" w:rsidRDefault="008E5A74" w:rsidP="001D3874">
      <w:pPr>
        <w:pStyle w:val="Default"/>
        <w:spacing w:line="276" w:lineRule="auto"/>
        <w:ind w:firstLine="426"/>
        <w:jc w:val="both"/>
        <w:rPr>
          <w:color w:val="auto"/>
        </w:rPr>
      </w:pPr>
      <w:r w:rsidRPr="000F3B4E">
        <w:rPr>
          <w:color w:val="auto"/>
        </w:rPr>
        <w:t>9.14. Для предотвращения распространения огня в воздушной прослойке при устройстве теплоизоляции в один слой должны применяться</w:t>
      </w:r>
      <w:r w:rsidR="009D7866" w:rsidRPr="000F3B4E">
        <w:rPr>
          <w:color w:val="auto"/>
        </w:rPr>
        <w:t xml:space="preserve"> негорючие (НГ)</w:t>
      </w:r>
      <w:r w:rsidR="00964FAC" w:rsidRPr="000F3B4E">
        <w:rPr>
          <w:color w:val="auto"/>
        </w:rPr>
        <w:t xml:space="preserve"> </w:t>
      </w:r>
      <w:r w:rsidR="009D7866" w:rsidRPr="000F3B4E">
        <w:rPr>
          <w:color w:val="auto"/>
        </w:rPr>
        <w:t xml:space="preserve">минераловатные, </w:t>
      </w:r>
      <w:r w:rsidRPr="000F3B4E">
        <w:rPr>
          <w:color w:val="auto"/>
        </w:rPr>
        <w:t>базальтовые</w:t>
      </w:r>
      <w:r w:rsidR="009D7866" w:rsidRPr="000F3B4E">
        <w:rPr>
          <w:color w:val="auto"/>
        </w:rPr>
        <w:t xml:space="preserve"> </w:t>
      </w:r>
      <w:r w:rsidR="00457171" w:rsidRPr="000F3B4E">
        <w:rPr>
          <w:color w:val="auto"/>
        </w:rPr>
        <w:t xml:space="preserve">и другие </w:t>
      </w:r>
      <w:r w:rsidR="009D7866" w:rsidRPr="000F3B4E">
        <w:rPr>
          <w:color w:val="auto"/>
        </w:rPr>
        <w:t>теплоизоляционные материалы, допускаемые к применению техническим свидетельством</w:t>
      </w:r>
      <w:r w:rsidR="00457171" w:rsidRPr="000F3B4E">
        <w:rPr>
          <w:color w:val="auto"/>
        </w:rPr>
        <w:t xml:space="preserve"> (ТС)</w:t>
      </w:r>
      <w:r w:rsidR="009D7866" w:rsidRPr="000F3B4E">
        <w:rPr>
          <w:color w:val="auto"/>
        </w:rPr>
        <w:t xml:space="preserve"> на конкретную фасадную систему</w:t>
      </w:r>
      <w:r w:rsidR="00964FAC" w:rsidRPr="000F3B4E">
        <w:rPr>
          <w:color w:val="auto"/>
        </w:rPr>
        <w:t xml:space="preserve"> </w:t>
      </w:r>
      <w:r w:rsidR="009D7866" w:rsidRPr="000F3B4E">
        <w:rPr>
          <w:color w:val="auto"/>
        </w:rPr>
        <w:t>и допущенн</w:t>
      </w:r>
      <w:r w:rsidR="00457171" w:rsidRPr="000F3B4E">
        <w:rPr>
          <w:color w:val="auto"/>
        </w:rPr>
        <w:t>ую</w:t>
      </w:r>
      <w:r w:rsidR="009D7866" w:rsidRPr="000F3B4E">
        <w:rPr>
          <w:color w:val="auto"/>
        </w:rPr>
        <w:t xml:space="preserve"> к применению в сейсмических районах</w:t>
      </w:r>
      <w:r w:rsidRPr="000F3B4E">
        <w:rPr>
          <w:color w:val="auto"/>
        </w:rPr>
        <w:t xml:space="preserve">. </w:t>
      </w:r>
    </w:p>
    <w:p w14:paraId="51B9E08B" w14:textId="77777777" w:rsidR="008E5A74" w:rsidRPr="000F3B4E" w:rsidRDefault="008E5A74" w:rsidP="001D3874">
      <w:pPr>
        <w:pStyle w:val="Default"/>
        <w:spacing w:line="276" w:lineRule="auto"/>
        <w:ind w:firstLine="426"/>
        <w:jc w:val="both"/>
        <w:rPr>
          <w:color w:val="auto"/>
        </w:rPr>
      </w:pPr>
      <w:r w:rsidRPr="000F3B4E">
        <w:rPr>
          <w:color w:val="auto"/>
        </w:rPr>
        <w:t xml:space="preserve">При устройстве двухслойной теплоизоляции внутренний слой может быть выполнен из плит утеплителя группы горючести Г1 (слабогорючий), а наружный из плит утеплителя группы горючести НГ (негорючий). Внутренний слой плит в этом случае может иметь плотность 30 - 80 кг/м3, а наружный слой иметь толщину не менее 40мм и плотность не менее 80 кг/м3. В данном случае нормативный срок эксплуатации теплоизоляции определяется нормативным сроком эксплуатации внутреннего слоя. </w:t>
      </w:r>
    </w:p>
    <w:p w14:paraId="51B9E08C"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Применяемые теплоизоляционные материалы должны иметь ТС с разрешенной областью применения в </w:t>
      </w:r>
      <w:r w:rsidR="00457171" w:rsidRPr="000F3B4E">
        <w:rPr>
          <w:color w:val="auto"/>
        </w:rPr>
        <w:t xml:space="preserve">применяемой в данном случае </w:t>
      </w:r>
      <w:r w:rsidRPr="000F3B4E">
        <w:rPr>
          <w:color w:val="auto"/>
        </w:rPr>
        <w:t xml:space="preserve">НФС. </w:t>
      </w:r>
    </w:p>
    <w:p w14:paraId="51B9E08D" w14:textId="77777777" w:rsidR="008E5A74" w:rsidRPr="000F3B4E" w:rsidRDefault="008E5A74" w:rsidP="001D3874">
      <w:pPr>
        <w:pStyle w:val="Default"/>
        <w:spacing w:line="276" w:lineRule="auto"/>
        <w:ind w:firstLine="426"/>
        <w:jc w:val="both"/>
        <w:rPr>
          <w:color w:val="auto"/>
        </w:rPr>
      </w:pPr>
      <w:r w:rsidRPr="000F3B4E">
        <w:rPr>
          <w:color w:val="auto"/>
        </w:rPr>
        <w:t xml:space="preserve">9.15. Для крепления теплоизоляционного материала должны применяться только тарельчатые дюбели из полиэтиленовой гильзы с распорным элементом из углеродистой стали с головкой из полиамида или стеклопластика. </w:t>
      </w:r>
    </w:p>
    <w:p w14:paraId="51B9E08E" w14:textId="77777777" w:rsidR="008E5A74" w:rsidRPr="000F3B4E" w:rsidRDefault="008E5A74" w:rsidP="001D3874">
      <w:pPr>
        <w:pStyle w:val="Default"/>
        <w:spacing w:line="276" w:lineRule="auto"/>
        <w:ind w:firstLine="426"/>
        <w:jc w:val="both"/>
        <w:rPr>
          <w:color w:val="auto"/>
        </w:rPr>
      </w:pPr>
      <w:r w:rsidRPr="000F3B4E">
        <w:rPr>
          <w:color w:val="auto"/>
        </w:rPr>
        <w:t xml:space="preserve">Тип </w:t>
      </w:r>
      <w:r w:rsidR="00457171" w:rsidRPr="000F3B4E">
        <w:rPr>
          <w:color w:val="auto"/>
        </w:rPr>
        <w:t xml:space="preserve">применяемых </w:t>
      </w:r>
      <w:r w:rsidRPr="000F3B4E">
        <w:rPr>
          <w:color w:val="auto"/>
        </w:rPr>
        <w:t xml:space="preserve">тарельчатых дюбелей указывается в рабочей документации с учётом требований спецификации в ТО, прилагаемой к ТС на принятую в проектной документации НФС. </w:t>
      </w:r>
    </w:p>
    <w:p w14:paraId="51B9E08F" w14:textId="77777777" w:rsidR="008E5A74" w:rsidRPr="000F3B4E" w:rsidRDefault="008E5A74" w:rsidP="001D3874">
      <w:pPr>
        <w:pStyle w:val="Default"/>
        <w:spacing w:line="276" w:lineRule="auto"/>
        <w:ind w:firstLine="426"/>
        <w:jc w:val="both"/>
        <w:rPr>
          <w:color w:val="auto"/>
        </w:rPr>
      </w:pPr>
      <w:r w:rsidRPr="000F3B4E">
        <w:rPr>
          <w:color w:val="auto"/>
        </w:rPr>
        <w:t xml:space="preserve">Диаметр прижимного круга дюбеля (рандели) должен </w:t>
      </w:r>
      <w:r w:rsidR="00457171" w:rsidRPr="000F3B4E">
        <w:rPr>
          <w:color w:val="auto"/>
        </w:rPr>
        <w:t xml:space="preserve">соответствовать спецификации в ТО ТС, и не может  </w:t>
      </w:r>
      <w:r w:rsidRPr="000F3B4E">
        <w:rPr>
          <w:color w:val="auto"/>
        </w:rPr>
        <w:t xml:space="preserve">быть  менее 60 мм. </w:t>
      </w:r>
    </w:p>
    <w:p w14:paraId="51B9E090" w14:textId="77777777" w:rsidR="008E5A74" w:rsidRPr="000F3B4E" w:rsidRDefault="008E5A74" w:rsidP="001D3874">
      <w:pPr>
        <w:pStyle w:val="Default"/>
        <w:spacing w:line="276" w:lineRule="auto"/>
        <w:ind w:firstLine="426"/>
        <w:jc w:val="both"/>
        <w:rPr>
          <w:color w:val="auto"/>
        </w:rPr>
      </w:pPr>
      <w:r w:rsidRPr="000F3B4E">
        <w:rPr>
          <w:color w:val="auto"/>
        </w:rPr>
        <w:t xml:space="preserve">Морозостойкость тарельчатых дюбелей должна быть не менее 150 циклов. </w:t>
      </w:r>
    </w:p>
    <w:p w14:paraId="51B9E091" w14:textId="77777777" w:rsidR="008E5A74" w:rsidRPr="000F3B4E" w:rsidRDefault="008E5A74" w:rsidP="001D3874">
      <w:pPr>
        <w:pStyle w:val="Default"/>
        <w:spacing w:line="276" w:lineRule="auto"/>
        <w:ind w:firstLine="426"/>
        <w:jc w:val="both"/>
        <w:rPr>
          <w:color w:val="auto"/>
        </w:rPr>
      </w:pPr>
      <w:r w:rsidRPr="000F3B4E">
        <w:rPr>
          <w:color w:val="auto"/>
        </w:rPr>
        <w:t xml:space="preserve">Нормативный срок эксплуатации тарельчатых дюбелей должен быть не меньше нормативного срока эксплуатации теплоизоляционного слоя. </w:t>
      </w:r>
    </w:p>
    <w:p w14:paraId="51B9E092" w14:textId="77777777" w:rsidR="008E5A74" w:rsidRPr="000F3B4E" w:rsidRDefault="008E5A74" w:rsidP="001D3874">
      <w:pPr>
        <w:pStyle w:val="Default"/>
        <w:spacing w:line="276" w:lineRule="auto"/>
        <w:ind w:firstLine="426"/>
        <w:jc w:val="both"/>
        <w:rPr>
          <w:color w:val="auto"/>
        </w:rPr>
      </w:pPr>
      <w:r w:rsidRPr="000F3B4E">
        <w:rPr>
          <w:color w:val="auto"/>
        </w:rPr>
        <w:t>9.16. В соответствии с требованиями п. 11 ст. 87 Федерального закона № 123 [2], тип и марка ветрогидрозащитной паропроницаемой мембраны (при необходимости ее применения) должны соответствовать требованиям группы горючести не ниже</w:t>
      </w:r>
      <w:r w:rsidR="00453AA3" w:rsidRPr="000F3B4E">
        <w:rPr>
          <w:color w:val="auto"/>
        </w:rPr>
        <w:t xml:space="preserve"> </w:t>
      </w:r>
      <w:r w:rsidRPr="000F3B4E">
        <w:rPr>
          <w:color w:val="auto"/>
        </w:rPr>
        <w:t>Г-1 (наприм</w:t>
      </w:r>
      <w:r w:rsidR="00BE0004" w:rsidRPr="000F3B4E">
        <w:rPr>
          <w:color w:val="auto"/>
        </w:rPr>
        <w:t xml:space="preserve">ер, </w:t>
      </w:r>
      <w:r w:rsidRPr="000F3B4E">
        <w:rPr>
          <w:color w:val="auto"/>
        </w:rPr>
        <w:t>ветро</w:t>
      </w:r>
      <w:r w:rsidR="00BE0004" w:rsidRPr="000F3B4E">
        <w:rPr>
          <w:color w:val="auto"/>
        </w:rPr>
        <w:t>гидро</w:t>
      </w:r>
      <w:r w:rsidRPr="000F3B4E">
        <w:rPr>
          <w:color w:val="auto"/>
        </w:rPr>
        <w:t>защитная мембрана «</w:t>
      </w:r>
      <w:r w:rsidR="00BE0004" w:rsidRPr="000F3B4E">
        <w:rPr>
          <w:color w:val="auto"/>
        </w:rPr>
        <w:t>ТЕКТОТЕН-Топ 2000</w:t>
      </w:r>
      <w:r w:rsidRPr="000F3B4E">
        <w:rPr>
          <w:color w:val="auto"/>
        </w:rPr>
        <w:t>»</w:t>
      </w:r>
      <w:r w:rsidR="00457171" w:rsidRPr="000F3B4E">
        <w:rPr>
          <w:color w:val="auto"/>
        </w:rPr>
        <w:t xml:space="preserve">, </w:t>
      </w:r>
      <w:r w:rsidR="00737917" w:rsidRPr="000F3B4E">
        <w:rPr>
          <w:color w:val="auto"/>
        </w:rPr>
        <w:t>«ТАЙВЕК»</w:t>
      </w:r>
      <w:r w:rsidRPr="000F3B4E">
        <w:rPr>
          <w:color w:val="auto"/>
        </w:rPr>
        <w:t xml:space="preserve">, а также требованиям паропропускания в соответствии с </w:t>
      </w:r>
      <w:r w:rsidR="00457171" w:rsidRPr="000F3B4E">
        <w:rPr>
          <w:color w:val="auto"/>
        </w:rPr>
        <w:t xml:space="preserve">требованиями в </w:t>
      </w:r>
      <w:r w:rsidRPr="000F3B4E">
        <w:rPr>
          <w:color w:val="auto"/>
        </w:rPr>
        <w:t xml:space="preserve">ТО, прилагаемой к ТС на </w:t>
      </w:r>
      <w:r w:rsidR="00457171" w:rsidRPr="000F3B4E">
        <w:rPr>
          <w:color w:val="auto"/>
        </w:rPr>
        <w:t xml:space="preserve">применяемую </w:t>
      </w:r>
      <w:r w:rsidRPr="000F3B4E">
        <w:rPr>
          <w:color w:val="auto"/>
        </w:rPr>
        <w:t xml:space="preserve">НФС. </w:t>
      </w:r>
    </w:p>
    <w:p w14:paraId="51B9E093" w14:textId="77777777" w:rsidR="008E5A74" w:rsidRPr="000F3B4E" w:rsidRDefault="008E5A74" w:rsidP="001D3874">
      <w:pPr>
        <w:pStyle w:val="Default"/>
        <w:spacing w:line="276" w:lineRule="auto"/>
        <w:ind w:firstLine="426"/>
        <w:jc w:val="both"/>
        <w:rPr>
          <w:color w:val="auto"/>
        </w:rPr>
      </w:pPr>
      <w:r w:rsidRPr="000F3B4E">
        <w:rPr>
          <w:color w:val="auto"/>
        </w:rPr>
        <w:t>9.17. Для устройства экрана (декоративной облицовки) применяют плиты, панели, кассеты или листовые материалы с видимым или скрытым креплением, указанные в ТС Мин</w:t>
      </w:r>
      <w:r w:rsidR="00AE7839" w:rsidRPr="000F3B4E">
        <w:rPr>
          <w:color w:val="auto"/>
        </w:rPr>
        <w:t>строя</w:t>
      </w:r>
      <w:r w:rsidRPr="000F3B4E">
        <w:rPr>
          <w:color w:val="auto"/>
        </w:rPr>
        <w:t xml:space="preserve"> РФ на применяемую </w:t>
      </w:r>
      <w:r w:rsidR="00F02176" w:rsidRPr="000F3B4E">
        <w:rPr>
          <w:color w:val="auto"/>
        </w:rPr>
        <w:t>при</w:t>
      </w:r>
      <w:r w:rsidR="00964FAC" w:rsidRPr="000F3B4E">
        <w:rPr>
          <w:color w:val="auto"/>
        </w:rPr>
        <w:t xml:space="preserve"> </w:t>
      </w:r>
      <w:r w:rsidRPr="000F3B4E">
        <w:rPr>
          <w:color w:val="auto"/>
        </w:rPr>
        <w:t>проектировани</w:t>
      </w:r>
      <w:r w:rsidR="006A1C27" w:rsidRPr="000F3B4E">
        <w:rPr>
          <w:color w:val="auto"/>
        </w:rPr>
        <w:t>и</w:t>
      </w:r>
      <w:r w:rsidR="00964FAC" w:rsidRPr="000F3B4E">
        <w:rPr>
          <w:color w:val="auto"/>
        </w:rPr>
        <w:t xml:space="preserve"> </w:t>
      </w:r>
      <w:r w:rsidRPr="000F3B4E">
        <w:rPr>
          <w:color w:val="auto"/>
        </w:rPr>
        <w:t xml:space="preserve">(привязки) НФС. </w:t>
      </w:r>
    </w:p>
    <w:p w14:paraId="51B9E094" w14:textId="77777777" w:rsidR="008E5A74" w:rsidRPr="000F3B4E" w:rsidRDefault="008E5A74" w:rsidP="001D3874">
      <w:pPr>
        <w:pStyle w:val="Default"/>
        <w:spacing w:line="276" w:lineRule="auto"/>
        <w:ind w:firstLine="426"/>
        <w:jc w:val="both"/>
        <w:rPr>
          <w:color w:val="auto"/>
        </w:rPr>
      </w:pPr>
      <w:r w:rsidRPr="000F3B4E">
        <w:rPr>
          <w:color w:val="auto"/>
        </w:rPr>
        <w:t xml:space="preserve">Внутренние поверхности фиброцементных (асбестоцементных) панелей, а также их торцы должны быть загрунтованы и покрыты лакокрасочными материалами. </w:t>
      </w:r>
    </w:p>
    <w:p w14:paraId="51B9E095" w14:textId="77777777" w:rsidR="008E5A74" w:rsidRPr="000F3B4E" w:rsidRDefault="008E5A74" w:rsidP="001D3874">
      <w:pPr>
        <w:pStyle w:val="Default"/>
        <w:spacing w:line="276" w:lineRule="auto"/>
        <w:ind w:firstLine="426"/>
        <w:jc w:val="both"/>
        <w:rPr>
          <w:color w:val="auto"/>
          <w:spacing w:val="-6"/>
        </w:rPr>
      </w:pPr>
      <w:r w:rsidRPr="000F3B4E">
        <w:rPr>
          <w:color w:val="auto"/>
          <w:spacing w:val="-6"/>
        </w:rPr>
        <w:lastRenderedPageBreak/>
        <w:t xml:space="preserve">9.18. Для крепления облицовочных материалов используются следующие металлические элементы: кляммеры, заклёпки, винты, скобы, самораспорные винты, шины. </w:t>
      </w:r>
    </w:p>
    <w:p w14:paraId="51B9E096" w14:textId="77777777" w:rsidR="008E5A74" w:rsidRPr="000F3B4E" w:rsidRDefault="008E5A74" w:rsidP="001D3874">
      <w:pPr>
        <w:pStyle w:val="Default"/>
        <w:spacing w:line="276" w:lineRule="auto"/>
        <w:ind w:firstLine="426"/>
        <w:jc w:val="both"/>
        <w:rPr>
          <w:color w:val="auto"/>
        </w:rPr>
      </w:pPr>
      <w:r w:rsidRPr="000F3B4E">
        <w:rPr>
          <w:color w:val="auto"/>
        </w:rPr>
        <w:t>Следует применять следующие виды заклепок, винтов и других метизов, указанные в ТО, прилагаемой к</w:t>
      </w:r>
      <w:r w:rsidR="00964FAC" w:rsidRPr="000F3B4E">
        <w:rPr>
          <w:color w:val="auto"/>
        </w:rPr>
        <w:t xml:space="preserve"> </w:t>
      </w:r>
      <w:r w:rsidRPr="000F3B4E">
        <w:rPr>
          <w:color w:val="auto"/>
        </w:rPr>
        <w:t xml:space="preserve">ТС на принятую в проекте НФС: </w:t>
      </w:r>
    </w:p>
    <w:p w14:paraId="51B9E097"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заклепки вытяжные, имеющие оболочку из алюминиево-магниевых сплавов; </w:t>
      </w:r>
    </w:p>
    <w:p w14:paraId="51B9E098"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заклепки вытяжные, имеющие оболочку из коррозионностойкой стали; </w:t>
      </w:r>
    </w:p>
    <w:p w14:paraId="51B9E099"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заклепки вытяжные, имеющие оболочку из оцинкованной низколегированной стали; </w:t>
      </w:r>
    </w:p>
    <w:p w14:paraId="51B9E09A"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специальные винты из низколегированной оцинкованной (со специальным лакокрасочным покрытием) или коррозионностойкой стали, применение которых исключает разбалтывание соединения в процессе эксплуатации. </w:t>
      </w:r>
    </w:p>
    <w:p w14:paraId="51B9E09B" w14:textId="77777777" w:rsidR="008E5A74" w:rsidRPr="000F3B4E" w:rsidRDefault="008E5A74" w:rsidP="001D3874">
      <w:pPr>
        <w:pStyle w:val="Default"/>
        <w:spacing w:line="276" w:lineRule="auto"/>
        <w:ind w:firstLine="426"/>
        <w:jc w:val="both"/>
        <w:rPr>
          <w:color w:val="auto"/>
        </w:rPr>
      </w:pPr>
      <w:r w:rsidRPr="000F3B4E">
        <w:rPr>
          <w:color w:val="auto"/>
        </w:rPr>
        <w:t xml:space="preserve">Скобы, самораспорные винты (элементы для скрытого крепления гранита и керамогранита) следует изготавливать только из коррозионностойких сталей. </w:t>
      </w:r>
    </w:p>
    <w:p w14:paraId="51B9E09C" w14:textId="77777777" w:rsidR="008E5A74" w:rsidRDefault="008E5A74" w:rsidP="001D3874">
      <w:pPr>
        <w:pStyle w:val="Default"/>
        <w:spacing w:line="276" w:lineRule="auto"/>
        <w:ind w:firstLine="426"/>
        <w:jc w:val="both"/>
        <w:rPr>
          <w:color w:val="auto"/>
        </w:rPr>
      </w:pPr>
      <w:r w:rsidRPr="000F3B4E">
        <w:rPr>
          <w:color w:val="auto"/>
        </w:rPr>
        <w:t xml:space="preserve">Шины (элементы для скрытого крепления керамической плитки) следует изготавливать из алюминиевых сплавов или из низколегированной оцинкованной стали с дополнительным покрытием. </w:t>
      </w:r>
    </w:p>
    <w:p w14:paraId="51B9E09D" w14:textId="77777777" w:rsidR="005C1D97" w:rsidRPr="00157EDF" w:rsidRDefault="005C1D97" w:rsidP="005C1D97">
      <w:pPr>
        <w:pStyle w:val="Default"/>
        <w:spacing w:line="276" w:lineRule="auto"/>
        <w:ind w:firstLine="426"/>
        <w:jc w:val="both"/>
        <w:rPr>
          <w:color w:val="auto"/>
        </w:rPr>
      </w:pPr>
      <w:r w:rsidRPr="00157EDF">
        <w:rPr>
          <w:rFonts w:hint="eastAsia"/>
          <w:color w:val="auto"/>
        </w:rPr>
        <w:t>При</w:t>
      </w:r>
      <w:r w:rsidRPr="00157EDF">
        <w:rPr>
          <w:color w:val="auto"/>
        </w:rPr>
        <w:t xml:space="preserve"> </w:t>
      </w:r>
      <w:r w:rsidRPr="00157EDF">
        <w:rPr>
          <w:rFonts w:hint="eastAsia"/>
          <w:color w:val="auto"/>
        </w:rPr>
        <w:t>облицовке</w:t>
      </w:r>
      <w:r w:rsidRPr="00157EDF">
        <w:rPr>
          <w:color w:val="auto"/>
        </w:rPr>
        <w:t xml:space="preserve"> </w:t>
      </w:r>
      <w:r w:rsidRPr="00157EDF">
        <w:rPr>
          <w:rFonts w:hint="eastAsia"/>
          <w:color w:val="auto"/>
        </w:rPr>
        <w:t>фасада</w:t>
      </w:r>
      <w:r w:rsidRPr="00157EDF">
        <w:rPr>
          <w:color w:val="auto"/>
        </w:rPr>
        <w:t xml:space="preserve"> </w:t>
      </w:r>
      <w:r w:rsidRPr="00157EDF">
        <w:rPr>
          <w:rFonts w:hint="eastAsia"/>
          <w:color w:val="auto"/>
        </w:rPr>
        <w:t>керамогранитом</w:t>
      </w:r>
      <w:r w:rsidRPr="00157EDF">
        <w:rPr>
          <w:color w:val="auto"/>
        </w:rPr>
        <w:t xml:space="preserve">, </w:t>
      </w:r>
      <w:r w:rsidRPr="00157EDF">
        <w:rPr>
          <w:rFonts w:hint="eastAsia"/>
          <w:color w:val="auto"/>
        </w:rPr>
        <w:t>натуральным</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искусственным</w:t>
      </w:r>
      <w:r w:rsidRPr="00157EDF">
        <w:rPr>
          <w:color w:val="auto"/>
        </w:rPr>
        <w:t xml:space="preserve"> </w:t>
      </w:r>
      <w:r w:rsidRPr="00157EDF">
        <w:rPr>
          <w:rFonts w:hint="eastAsia"/>
          <w:color w:val="auto"/>
        </w:rPr>
        <w:t>камнем</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видимой</w:t>
      </w:r>
      <w:r w:rsidRPr="00157EDF">
        <w:rPr>
          <w:color w:val="auto"/>
        </w:rPr>
        <w:t xml:space="preserve"> </w:t>
      </w:r>
      <w:r w:rsidRPr="00157EDF">
        <w:rPr>
          <w:rFonts w:hint="eastAsia"/>
          <w:color w:val="auto"/>
        </w:rPr>
        <w:t>системой</w:t>
      </w:r>
      <w:r w:rsidRPr="00157EDF">
        <w:rPr>
          <w:color w:val="auto"/>
        </w:rPr>
        <w:t xml:space="preserve"> </w:t>
      </w:r>
      <w:r w:rsidRPr="00157EDF">
        <w:rPr>
          <w:rFonts w:hint="eastAsia"/>
          <w:color w:val="auto"/>
        </w:rPr>
        <w:t>крепления</w:t>
      </w:r>
      <w:r w:rsidRPr="00157EDF">
        <w:rPr>
          <w:color w:val="auto"/>
        </w:rPr>
        <w:t xml:space="preserve"> (</w:t>
      </w:r>
      <w:r w:rsidRPr="00157EDF">
        <w:rPr>
          <w:rFonts w:hint="eastAsia"/>
          <w:color w:val="auto"/>
        </w:rPr>
        <w:t>на</w:t>
      </w:r>
      <w:r w:rsidRPr="00157EDF">
        <w:rPr>
          <w:color w:val="auto"/>
        </w:rPr>
        <w:t xml:space="preserve"> </w:t>
      </w:r>
      <w:r w:rsidRPr="00157EDF">
        <w:rPr>
          <w:rFonts w:hint="eastAsia"/>
          <w:color w:val="auto"/>
        </w:rPr>
        <w:t>кляммерах</w:t>
      </w:r>
      <w:r w:rsidRPr="00157EDF">
        <w:rPr>
          <w:color w:val="auto"/>
        </w:rPr>
        <w:t xml:space="preserve">), </w:t>
      </w:r>
      <w:r w:rsidRPr="00157EDF">
        <w:rPr>
          <w:rFonts w:hint="eastAsia"/>
          <w:color w:val="auto"/>
        </w:rPr>
        <w:t>учитывая</w:t>
      </w:r>
      <w:r w:rsidRPr="00157EDF">
        <w:rPr>
          <w:color w:val="auto"/>
        </w:rPr>
        <w:t xml:space="preserve"> </w:t>
      </w:r>
      <w:r w:rsidRPr="00157EDF">
        <w:rPr>
          <w:rFonts w:hint="eastAsia"/>
          <w:color w:val="auto"/>
        </w:rPr>
        <w:t>вероятность</w:t>
      </w:r>
      <w:r w:rsidRPr="00157EDF">
        <w:rPr>
          <w:color w:val="auto"/>
        </w:rPr>
        <w:t xml:space="preserve"> </w:t>
      </w:r>
      <w:r w:rsidRPr="00157EDF">
        <w:rPr>
          <w:rFonts w:hint="eastAsia"/>
          <w:color w:val="auto"/>
        </w:rPr>
        <w:t>растрескивания</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выпадения</w:t>
      </w:r>
      <w:r w:rsidRPr="00157EDF">
        <w:rPr>
          <w:color w:val="auto"/>
        </w:rPr>
        <w:t xml:space="preserve"> </w:t>
      </w:r>
      <w:r w:rsidRPr="00157EDF">
        <w:rPr>
          <w:rFonts w:hint="eastAsia"/>
          <w:color w:val="auto"/>
        </w:rPr>
        <w:t>плиток</w:t>
      </w:r>
      <w:r w:rsidRPr="00157EDF">
        <w:rPr>
          <w:color w:val="auto"/>
        </w:rPr>
        <w:t xml:space="preserve"> </w:t>
      </w:r>
      <w:r w:rsidRPr="00157EDF">
        <w:rPr>
          <w:rFonts w:hint="eastAsia"/>
          <w:color w:val="auto"/>
        </w:rPr>
        <w:t>облицовки</w:t>
      </w:r>
      <w:r w:rsidRPr="00157EDF">
        <w:rPr>
          <w:color w:val="auto"/>
        </w:rPr>
        <w:t xml:space="preserve"> </w:t>
      </w:r>
      <w:r w:rsidRPr="00157EDF">
        <w:rPr>
          <w:rFonts w:hint="eastAsia"/>
          <w:color w:val="auto"/>
        </w:rPr>
        <w:t>при</w:t>
      </w:r>
      <w:r w:rsidRPr="00157EDF">
        <w:rPr>
          <w:color w:val="auto"/>
        </w:rPr>
        <w:t xml:space="preserve"> </w:t>
      </w:r>
      <w:r w:rsidRPr="00157EDF">
        <w:rPr>
          <w:rFonts w:hint="eastAsia"/>
          <w:color w:val="auto"/>
        </w:rPr>
        <w:t>пожаре</w:t>
      </w:r>
      <w:r w:rsidRPr="00157EDF">
        <w:rPr>
          <w:color w:val="auto"/>
        </w:rPr>
        <w:t xml:space="preserve">, </w:t>
      </w:r>
      <w:r w:rsidRPr="00157EDF">
        <w:rPr>
          <w:rFonts w:hint="eastAsia"/>
          <w:color w:val="auto"/>
        </w:rPr>
        <w:t>следует</w:t>
      </w:r>
      <w:r w:rsidRPr="00157EDF">
        <w:rPr>
          <w:color w:val="auto"/>
        </w:rPr>
        <w:t xml:space="preserve"> </w:t>
      </w:r>
      <w:r w:rsidRPr="00157EDF">
        <w:rPr>
          <w:rFonts w:hint="eastAsia"/>
          <w:color w:val="auto"/>
        </w:rPr>
        <w:t>предусматривать</w:t>
      </w:r>
      <w:r w:rsidRPr="00157EDF">
        <w:rPr>
          <w:color w:val="auto"/>
        </w:rPr>
        <w:t xml:space="preserve"> </w:t>
      </w:r>
      <w:r w:rsidRPr="00157EDF">
        <w:rPr>
          <w:rFonts w:hint="eastAsia"/>
          <w:color w:val="auto"/>
        </w:rPr>
        <w:t>увеличение</w:t>
      </w:r>
      <w:r w:rsidRPr="00157EDF">
        <w:rPr>
          <w:color w:val="auto"/>
        </w:rPr>
        <w:t xml:space="preserve"> </w:t>
      </w:r>
      <w:r w:rsidRPr="00157EDF">
        <w:rPr>
          <w:rFonts w:hint="eastAsia"/>
          <w:color w:val="auto"/>
        </w:rPr>
        <w:t>количества</w:t>
      </w:r>
      <w:r w:rsidRPr="00157EDF">
        <w:rPr>
          <w:color w:val="auto"/>
        </w:rPr>
        <w:t xml:space="preserve"> </w:t>
      </w:r>
      <w:r w:rsidRPr="00157EDF">
        <w:rPr>
          <w:rFonts w:hint="eastAsia"/>
          <w:color w:val="auto"/>
        </w:rPr>
        <w:t>крепежных</w:t>
      </w:r>
      <w:r w:rsidRPr="00157EDF">
        <w:rPr>
          <w:color w:val="auto"/>
        </w:rPr>
        <w:t xml:space="preserve"> </w:t>
      </w:r>
      <w:r w:rsidRPr="00157EDF">
        <w:rPr>
          <w:rFonts w:hint="eastAsia"/>
          <w:color w:val="auto"/>
        </w:rPr>
        <w:t>элементов</w:t>
      </w:r>
      <w:r w:rsidRPr="00157EDF">
        <w:rPr>
          <w:color w:val="auto"/>
        </w:rPr>
        <w:t xml:space="preserve"> </w:t>
      </w:r>
      <w:r w:rsidRPr="00157EDF">
        <w:rPr>
          <w:rFonts w:hint="eastAsia"/>
          <w:color w:val="auto"/>
        </w:rPr>
        <w:t>вблизи</w:t>
      </w:r>
      <w:r w:rsidRPr="00157EDF">
        <w:rPr>
          <w:color w:val="auto"/>
        </w:rPr>
        <w:t xml:space="preserve"> </w:t>
      </w:r>
      <w:r w:rsidRPr="00157EDF">
        <w:rPr>
          <w:rFonts w:hint="eastAsia"/>
          <w:color w:val="auto"/>
        </w:rPr>
        <w:t>проёмов</w:t>
      </w:r>
      <w:r w:rsidRPr="00157EDF">
        <w:rPr>
          <w:color w:val="auto"/>
        </w:rPr>
        <w:t xml:space="preserve">. </w:t>
      </w:r>
      <w:r w:rsidRPr="00157EDF">
        <w:rPr>
          <w:rFonts w:hint="eastAsia"/>
          <w:color w:val="auto"/>
        </w:rPr>
        <w:t>Рекомендуется</w:t>
      </w:r>
      <w:r w:rsidRPr="00157EDF">
        <w:rPr>
          <w:color w:val="auto"/>
        </w:rPr>
        <w:t xml:space="preserve"> </w:t>
      </w:r>
      <w:r w:rsidRPr="00157EDF">
        <w:rPr>
          <w:rFonts w:hint="eastAsia"/>
          <w:color w:val="auto"/>
        </w:rPr>
        <w:t>устанавливать</w:t>
      </w:r>
      <w:r w:rsidRPr="00157EDF">
        <w:rPr>
          <w:color w:val="auto"/>
        </w:rPr>
        <w:t xml:space="preserve"> </w:t>
      </w:r>
      <w:r w:rsidRPr="00157EDF">
        <w:rPr>
          <w:rFonts w:hint="eastAsia"/>
          <w:color w:val="auto"/>
        </w:rPr>
        <w:t>дополнительные</w:t>
      </w:r>
      <w:r w:rsidRPr="00157EDF">
        <w:rPr>
          <w:color w:val="auto"/>
        </w:rPr>
        <w:t xml:space="preserve"> </w:t>
      </w:r>
      <w:r w:rsidRPr="00157EDF">
        <w:rPr>
          <w:rFonts w:hint="eastAsia"/>
          <w:color w:val="auto"/>
        </w:rPr>
        <w:t>кляммеры</w:t>
      </w:r>
      <w:r w:rsidRPr="00157EDF">
        <w:rPr>
          <w:color w:val="auto"/>
        </w:rPr>
        <w:t xml:space="preserve"> </w:t>
      </w:r>
      <w:r w:rsidRPr="00157EDF">
        <w:rPr>
          <w:rFonts w:hint="eastAsia"/>
          <w:color w:val="auto"/>
        </w:rPr>
        <w:t>посередине</w:t>
      </w:r>
      <w:r w:rsidRPr="00157EDF">
        <w:rPr>
          <w:color w:val="auto"/>
        </w:rPr>
        <w:t xml:space="preserve"> </w:t>
      </w:r>
      <w:r w:rsidRPr="00157EDF">
        <w:rPr>
          <w:rFonts w:hint="eastAsia"/>
          <w:color w:val="auto"/>
        </w:rPr>
        <w:t>вертикальных</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горизонтальных</w:t>
      </w:r>
      <w:r w:rsidRPr="00157EDF">
        <w:rPr>
          <w:color w:val="auto"/>
        </w:rPr>
        <w:t xml:space="preserve"> </w:t>
      </w:r>
      <w:r w:rsidRPr="00157EDF">
        <w:rPr>
          <w:rFonts w:hint="eastAsia"/>
          <w:color w:val="auto"/>
        </w:rPr>
        <w:t>граней</w:t>
      </w:r>
      <w:r w:rsidRPr="00157EDF">
        <w:rPr>
          <w:color w:val="auto"/>
        </w:rPr>
        <w:t xml:space="preserve"> </w:t>
      </w:r>
      <w:r w:rsidRPr="00157EDF">
        <w:rPr>
          <w:rFonts w:hint="eastAsia"/>
          <w:color w:val="auto"/>
        </w:rPr>
        <w:t>керамогранитных</w:t>
      </w:r>
      <w:r w:rsidRPr="00157EDF">
        <w:rPr>
          <w:color w:val="auto"/>
        </w:rPr>
        <w:t xml:space="preserve"> </w:t>
      </w:r>
      <w:r w:rsidRPr="00157EDF">
        <w:rPr>
          <w:rFonts w:hint="eastAsia"/>
          <w:color w:val="auto"/>
        </w:rPr>
        <w:t>плит</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зоне</w:t>
      </w:r>
      <w:r w:rsidRPr="00157EDF">
        <w:rPr>
          <w:color w:val="auto"/>
        </w:rPr>
        <w:t xml:space="preserve"> </w:t>
      </w:r>
      <w:r w:rsidRPr="00157EDF">
        <w:rPr>
          <w:rFonts w:hint="eastAsia"/>
          <w:color w:val="auto"/>
        </w:rPr>
        <w:t>над</w:t>
      </w:r>
      <w:r w:rsidRPr="00157EDF">
        <w:rPr>
          <w:color w:val="auto"/>
        </w:rPr>
        <w:t xml:space="preserve"> </w:t>
      </w:r>
      <w:r w:rsidRPr="00157EDF">
        <w:rPr>
          <w:rFonts w:hint="eastAsia"/>
          <w:color w:val="auto"/>
        </w:rPr>
        <w:t>оконным</w:t>
      </w:r>
      <w:r w:rsidRPr="00157EDF">
        <w:rPr>
          <w:color w:val="auto"/>
        </w:rPr>
        <w:t xml:space="preserve"> (</w:t>
      </w:r>
      <w:r w:rsidRPr="00157EDF">
        <w:rPr>
          <w:rFonts w:hint="eastAsia"/>
          <w:color w:val="auto"/>
        </w:rPr>
        <w:t>дверным</w:t>
      </w:r>
      <w:r w:rsidRPr="00157EDF">
        <w:rPr>
          <w:color w:val="auto"/>
        </w:rPr>
        <w:t xml:space="preserve">) </w:t>
      </w:r>
      <w:r w:rsidRPr="00157EDF">
        <w:rPr>
          <w:rFonts w:hint="eastAsia"/>
          <w:color w:val="auto"/>
        </w:rPr>
        <w:t>проемом</w:t>
      </w:r>
      <w:r w:rsidRPr="00157EDF">
        <w:rPr>
          <w:color w:val="auto"/>
        </w:rPr>
        <w:t xml:space="preserve"> </w:t>
      </w:r>
      <w:r w:rsidRPr="00157EDF">
        <w:rPr>
          <w:rFonts w:hint="eastAsia"/>
          <w:color w:val="auto"/>
        </w:rPr>
        <w:t>на</w:t>
      </w:r>
      <w:r w:rsidRPr="00157EDF">
        <w:rPr>
          <w:color w:val="auto"/>
        </w:rPr>
        <w:t xml:space="preserve"> </w:t>
      </w:r>
      <w:r w:rsidRPr="00157EDF">
        <w:rPr>
          <w:rFonts w:hint="eastAsia"/>
          <w:color w:val="auto"/>
        </w:rPr>
        <w:t>высоту</w:t>
      </w:r>
      <w:r w:rsidRPr="00157EDF">
        <w:rPr>
          <w:color w:val="auto"/>
        </w:rPr>
        <w:t xml:space="preserve"> 650 </w:t>
      </w:r>
      <w:r w:rsidRPr="00157EDF">
        <w:rPr>
          <w:rFonts w:hint="eastAsia"/>
          <w:color w:val="auto"/>
        </w:rPr>
        <w:t>мм</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ширину</w:t>
      </w:r>
      <w:r w:rsidRPr="00157EDF">
        <w:rPr>
          <w:color w:val="auto"/>
        </w:rPr>
        <w:t xml:space="preserve">, </w:t>
      </w:r>
      <w:r w:rsidRPr="00157EDF">
        <w:rPr>
          <w:rFonts w:hint="eastAsia"/>
          <w:color w:val="auto"/>
        </w:rPr>
        <w:t>равную</w:t>
      </w:r>
      <w:r w:rsidRPr="00157EDF">
        <w:rPr>
          <w:color w:val="auto"/>
        </w:rPr>
        <w:t xml:space="preserve"> </w:t>
      </w:r>
      <w:r w:rsidRPr="00157EDF">
        <w:rPr>
          <w:rFonts w:hint="eastAsia"/>
          <w:color w:val="auto"/>
        </w:rPr>
        <w:t>ширине</w:t>
      </w:r>
      <w:r w:rsidRPr="00157EDF">
        <w:rPr>
          <w:color w:val="auto"/>
        </w:rPr>
        <w:t xml:space="preserve"> </w:t>
      </w:r>
      <w:r w:rsidRPr="00157EDF">
        <w:rPr>
          <w:rFonts w:hint="eastAsia"/>
          <w:color w:val="auto"/>
        </w:rPr>
        <w:t>проема</w:t>
      </w:r>
      <w:r w:rsidRPr="00157EDF">
        <w:rPr>
          <w:color w:val="auto"/>
        </w:rPr>
        <w:t xml:space="preserve"> + 300 </w:t>
      </w:r>
      <w:r w:rsidRPr="00157EDF">
        <w:rPr>
          <w:rFonts w:hint="eastAsia"/>
          <w:color w:val="auto"/>
        </w:rPr>
        <w:t>мм</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каждую</w:t>
      </w:r>
      <w:r w:rsidRPr="00157EDF">
        <w:rPr>
          <w:color w:val="auto"/>
        </w:rPr>
        <w:t xml:space="preserve"> </w:t>
      </w:r>
      <w:r w:rsidRPr="00157EDF">
        <w:rPr>
          <w:rFonts w:hint="eastAsia"/>
          <w:color w:val="auto"/>
        </w:rPr>
        <w:t>сторону</w:t>
      </w:r>
      <w:r w:rsidRPr="00157EDF">
        <w:rPr>
          <w:color w:val="auto"/>
        </w:rPr>
        <w:t xml:space="preserve"> (</w:t>
      </w:r>
      <w:r w:rsidRPr="00157EDF">
        <w:rPr>
          <w:rFonts w:hint="eastAsia"/>
          <w:color w:val="auto"/>
        </w:rPr>
        <w:t>рис</w:t>
      </w:r>
      <w:r w:rsidRPr="00157EDF">
        <w:rPr>
          <w:color w:val="auto"/>
        </w:rPr>
        <w:t xml:space="preserve">. </w:t>
      </w:r>
      <w:r w:rsidR="00784B18" w:rsidRPr="00157EDF">
        <w:rPr>
          <w:color w:val="auto"/>
        </w:rPr>
        <w:t>5</w:t>
      </w:r>
      <w:r w:rsidRPr="00157EDF">
        <w:rPr>
          <w:color w:val="auto"/>
        </w:rPr>
        <w:t>).</w:t>
      </w:r>
    </w:p>
    <w:p w14:paraId="51B9E09E" w14:textId="77777777" w:rsidR="00C77A4B" w:rsidRDefault="00C77A4B" w:rsidP="00B16091">
      <w:pPr>
        <w:pStyle w:val="Default"/>
        <w:spacing w:line="276" w:lineRule="auto"/>
        <w:ind w:firstLine="426"/>
        <w:jc w:val="center"/>
        <w:rPr>
          <w:color w:val="auto"/>
        </w:rPr>
      </w:pPr>
      <w:r>
        <w:rPr>
          <w:noProof/>
          <w:color w:val="auto"/>
        </w:rPr>
        <w:lastRenderedPageBreak/>
        <w:drawing>
          <wp:inline distT="0" distB="0" distL="0" distR="0" wp14:anchorId="51B9E4F8" wp14:editId="51B9E4F9">
            <wp:extent cx="4247994" cy="248875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 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46208" cy="2546299"/>
                    </a:xfrm>
                    <a:prstGeom prst="rect">
                      <a:avLst/>
                    </a:prstGeom>
                  </pic:spPr>
                </pic:pic>
              </a:graphicData>
            </a:graphic>
          </wp:inline>
        </w:drawing>
      </w:r>
    </w:p>
    <w:p w14:paraId="51B9E09F" w14:textId="77777777" w:rsidR="00AF5724" w:rsidRPr="00BB1976" w:rsidRDefault="00AF5724" w:rsidP="00BB1976">
      <w:pPr>
        <w:pStyle w:val="Default"/>
        <w:spacing w:line="276" w:lineRule="auto"/>
        <w:jc w:val="center"/>
        <w:rPr>
          <w:i/>
          <w:color w:val="auto"/>
          <w:sz w:val="20"/>
          <w:szCs w:val="20"/>
        </w:rPr>
      </w:pPr>
      <w:r w:rsidRPr="00BB1976">
        <w:rPr>
          <w:i/>
          <w:color w:val="auto"/>
          <w:sz w:val="20"/>
          <w:szCs w:val="20"/>
        </w:rPr>
        <w:t xml:space="preserve">Рис. </w:t>
      </w:r>
      <w:r w:rsidR="00784B18">
        <w:rPr>
          <w:i/>
          <w:color w:val="auto"/>
          <w:sz w:val="20"/>
          <w:szCs w:val="20"/>
        </w:rPr>
        <w:t>5</w:t>
      </w:r>
      <w:r w:rsidRPr="00BB1976">
        <w:rPr>
          <w:i/>
          <w:color w:val="auto"/>
          <w:sz w:val="20"/>
          <w:szCs w:val="20"/>
        </w:rPr>
        <w:t xml:space="preserve">. </w:t>
      </w:r>
      <w:r w:rsidR="00B7719F" w:rsidRPr="00BB1976">
        <w:rPr>
          <w:rFonts w:hint="eastAsia"/>
          <w:i/>
          <w:color w:val="auto"/>
          <w:sz w:val="20"/>
          <w:szCs w:val="20"/>
        </w:rPr>
        <w:t>Дополнительное</w:t>
      </w:r>
      <w:r w:rsidR="00B7719F" w:rsidRPr="00BB1976">
        <w:rPr>
          <w:i/>
          <w:color w:val="auto"/>
          <w:sz w:val="20"/>
          <w:szCs w:val="20"/>
        </w:rPr>
        <w:t xml:space="preserve"> </w:t>
      </w:r>
      <w:r w:rsidR="00B7719F" w:rsidRPr="00BB1976">
        <w:rPr>
          <w:rFonts w:hint="eastAsia"/>
          <w:i/>
          <w:color w:val="auto"/>
          <w:sz w:val="20"/>
          <w:szCs w:val="20"/>
        </w:rPr>
        <w:t>крепление</w:t>
      </w:r>
      <w:r w:rsidR="00B7719F" w:rsidRPr="00BB1976">
        <w:rPr>
          <w:i/>
          <w:color w:val="auto"/>
          <w:sz w:val="20"/>
          <w:szCs w:val="20"/>
        </w:rPr>
        <w:t xml:space="preserve"> </w:t>
      </w:r>
      <w:r w:rsidR="00B7719F" w:rsidRPr="00BB1976">
        <w:rPr>
          <w:rFonts w:hint="eastAsia"/>
          <w:i/>
          <w:color w:val="auto"/>
          <w:sz w:val="20"/>
          <w:szCs w:val="20"/>
        </w:rPr>
        <w:t>керамогранитных</w:t>
      </w:r>
      <w:r w:rsidR="00BB1976">
        <w:rPr>
          <w:i/>
          <w:color w:val="auto"/>
          <w:sz w:val="20"/>
          <w:szCs w:val="20"/>
        </w:rPr>
        <w:t xml:space="preserve"> и фиброцементных </w:t>
      </w:r>
      <w:r w:rsidR="00B7719F" w:rsidRPr="00BB1976">
        <w:rPr>
          <w:i/>
          <w:color w:val="auto"/>
          <w:sz w:val="20"/>
          <w:szCs w:val="20"/>
        </w:rPr>
        <w:t xml:space="preserve"> </w:t>
      </w:r>
      <w:r w:rsidR="00B7719F" w:rsidRPr="00BB1976">
        <w:rPr>
          <w:rFonts w:hint="eastAsia"/>
          <w:i/>
          <w:color w:val="auto"/>
          <w:sz w:val="20"/>
          <w:szCs w:val="20"/>
        </w:rPr>
        <w:t>плит</w:t>
      </w:r>
      <w:r w:rsidR="00B7719F" w:rsidRPr="00BB1976">
        <w:rPr>
          <w:i/>
          <w:color w:val="auto"/>
          <w:sz w:val="20"/>
          <w:szCs w:val="20"/>
        </w:rPr>
        <w:t>:</w:t>
      </w:r>
      <w:r w:rsidR="00BB1976">
        <w:rPr>
          <w:i/>
          <w:color w:val="auto"/>
          <w:sz w:val="20"/>
          <w:szCs w:val="20"/>
        </w:rPr>
        <w:t xml:space="preserve"> </w:t>
      </w:r>
      <w:r w:rsidR="00B7719F" w:rsidRPr="00BB1976">
        <w:rPr>
          <w:i/>
          <w:color w:val="auto"/>
          <w:sz w:val="20"/>
          <w:szCs w:val="20"/>
        </w:rPr>
        <w:t xml:space="preserve">а </w:t>
      </w:r>
      <w:r w:rsidR="00B7719F" w:rsidRPr="00BB1976">
        <w:rPr>
          <w:rFonts w:hint="eastAsia"/>
          <w:i/>
          <w:color w:val="auto"/>
          <w:sz w:val="20"/>
          <w:szCs w:val="20"/>
        </w:rPr>
        <w:t>–</w:t>
      </w:r>
      <w:r w:rsidR="00B7719F" w:rsidRPr="00BB1976">
        <w:rPr>
          <w:i/>
          <w:color w:val="auto"/>
          <w:sz w:val="20"/>
          <w:szCs w:val="20"/>
        </w:rPr>
        <w:t xml:space="preserve"> </w:t>
      </w:r>
      <w:r w:rsidR="00B7719F" w:rsidRPr="00BB1976">
        <w:rPr>
          <w:rFonts w:hint="eastAsia"/>
          <w:i/>
          <w:color w:val="auto"/>
          <w:sz w:val="20"/>
          <w:szCs w:val="20"/>
        </w:rPr>
        <w:t>зоны</w:t>
      </w:r>
      <w:r w:rsidR="00B7719F" w:rsidRPr="00BB1976">
        <w:rPr>
          <w:i/>
          <w:color w:val="auto"/>
          <w:sz w:val="20"/>
          <w:szCs w:val="20"/>
        </w:rPr>
        <w:t xml:space="preserve"> </w:t>
      </w:r>
      <w:r w:rsidR="00B7719F" w:rsidRPr="00BB1976">
        <w:rPr>
          <w:rFonts w:hint="eastAsia"/>
          <w:i/>
          <w:color w:val="auto"/>
          <w:sz w:val="20"/>
          <w:szCs w:val="20"/>
        </w:rPr>
        <w:t>дополнительного</w:t>
      </w:r>
      <w:r w:rsidR="00B7719F" w:rsidRPr="00BB1976">
        <w:rPr>
          <w:i/>
          <w:color w:val="auto"/>
          <w:sz w:val="20"/>
          <w:szCs w:val="20"/>
        </w:rPr>
        <w:t xml:space="preserve"> </w:t>
      </w:r>
      <w:r w:rsidR="00B7719F" w:rsidRPr="00BB1976">
        <w:rPr>
          <w:rFonts w:hint="eastAsia"/>
          <w:i/>
          <w:color w:val="auto"/>
          <w:sz w:val="20"/>
          <w:szCs w:val="20"/>
        </w:rPr>
        <w:t>крепления</w:t>
      </w:r>
      <w:r w:rsidR="00B7719F" w:rsidRPr="00BB1976">
        <w:rPr>
          <w:i/>
          <w:color w:val="auto"/>
          <w:sz w:val="20"/>
          <w:szCs w:val="20"/>
        </w:rPr>
        <w:t xml:space="preserve"> </w:t>
      </w:r>
      <w:r w:rsidR="00B7719F" w:rsidRPr="00BB1976">
        <w:rPr>
          <w:rFonts w:hint="eastAsia"/>
          <w:i/>
          <w:color w:val="auto"/>
          <w:sz w:val="20"/>
          <w:szCs w:val="20"/>
        </w:rPr>
        <w:t>плит</w:t>
      </w:r>
      <w:r w:rsidR="00B7719F" w:rsidRPr="00BB1976">
        <w:rPr>
          <w:i/>
          <w:color w:val="auto"/>
          <w:sz w:val="20"/>
          <w:szCs w:val="20"/>
        </w:rPr>
        <w:t>;</w:t>
      </w:r>
      <w:r w:rsidR="00236ACF">
        <w:rPr>
          <w:i/>
          <w:color w:val="auto"/>
          <w:sz w:val="20"/>
          <w:szCs w:val="20"/>
        </w:rPr>
        <w:t xml:space="preserve"> </w:t>
      </w:r>
      <w:r w:rsidR="00B7719F" w:rsidRPr="00BB1976">
        <w:rPr>
          <w:i/>
          <w:color w:val="auto"/>
          <w:sz w:val="20"/>
          <w:szCs w:val="20"/>
        </w:rPr>
        <w:t xml:space="preserve">б </w:t>
      </w:r>
      <w:r w:rsidR="00B7719F" w:rsidRPr="00BB1976">
        <w:rPr>
          <w:rFonts w:hint="eastAsia"/>
          <w:i/>
          <w:color w:val="auto"/>
          <w:sz w:val="20"/>
          <w:szCs w:val="20"/>
        </w:rPr>
        <w:t>–</w:t>
      </w:r>
      <w:r w:rsidR="00B7719F" w:rsidRPr="00BB1976">
        <w:rPr>
          <w:i/>
          <w:color w:val="auto"/>
          <w:sz w:val="20"/>
          <w:szCs w:val="20"/>
        </w:rPr>
        <w:t xml:space="preserve"> </w:t>
      </w:r>
      <w:r w:rsidR="00B7719F" w:rsidRPr="00BB1976">
        <w:rPr>
          <w:rFonts w:hint="eastAsia"/>
          <w:i/>
          <w:color w:val="auto"/>
          <w:sz w:val="20"/>
          <w:szCs w:val="20"/>
        </w:rPr>
        <w:t>установка</w:t>
      </w:r>
      <w:r w:rsidR="00B7719F" w:rsidRPr="00BB1976">
        <w:rPr>
          <w:i/>
          <w:color w:val="auto"/>
          <w:sz w:val="20"/>
          <w:szCs w:val="20"/>
        </w:rPr>
        <w:t xml:space="preserve"> </w:t>
      </w:r>
      <w:r w:rsidR="00B7719F" w:rsidRPr="00BB1976">
        <w:rPr>
          <w:rFonts w:hint="eastAsia"/>
          <w:i/>
          <w:color w:val="auto"/>
          <w:sz w:val="20"/>
          <w:szCs w:val="20"/>
        </w:rPr>
        <w:t>дополнительных</w:t>
      </w:r>
      <w:r w:rsidR="00B7719F" w:rsidRPr="00BB1976">
        <w:rPr>
          <w:i/>
          <w:color w:val="auto"/>
          <w:sz w:val="20"/>
          <w:szCs w:val="20"/>
        </w:rPr>
        <w:t xml:space="preserve"> </w:t>
      </w:r>
      <w:r w:rsidR="00B7719F" w:rsidRPr="00BB1976">
        <w:rPr>
          <w:rFonts w:hint="eastAsia"/>
          <w:i/>
          <w:color w:val="auto"/>
          <w:sz w:val="20"/>
          <w:szCs w:val="20"/>
        </w:rPr>
        <w:t>кляммеров</w:t>
      </w:r>
    </w:p>
    <w:p w14:paraId="51B9E0A0" w14:textId="77777777" w:rsidR="008E5A74" w:rsidRDefault="008E5A74" w:rsidP="001D3874">
      <w:pPr>
        <w:pStyle w:val="Default"/>
        <w:spacing w:line="276" w:lineRule="auto"/>
        <w:ind w:firstLine="426"/>
        <w:jc w:val="both"/>
        <w:rPr>
          <w:color w:val="auto"/>
        </w:rPr>
      </w:pPr>
      <w:r w:rsidRPr="000F3B4E">
        <w:rPr>
          <w:color w:val="auto"/>
        </w:rPr>
        <w:t xml:space="preserve">9.19. Состав, свойства и способы нанесения защитного </w:t>
      </w:r>
      <w:r w:rsidR="006A1C27" w:rsidRPr="000F3B4E">
        <w:rPr>
          <w:color w:val="auto"/>
        </w:rPr>
        <w:t xml:space="preserve">антикоррозионного </w:t>
      </w:r>
      <w:r w:rsidRPr="000F3B4E">
        <w:rPr>
          <w:color w:val="auto"/>
        </w:rPr>
        <w:t xml:space="preserve">покрытия на элементы выбранной и привязанной НФС, должны быть </w:t>
      </w:r>
      <w:r w:rsidR="003C0849" w:rsidRPr="000F3B4E">
        <w:rPr>
          <w:color w:val="auto"/>
        </w:rPr>
        <w:t xml:space="preserve">определены проектировщиков и должны быть в обязательном порядке  </w:t>
      </w:r>
      <w:r w:rsidRPr="000F3B4E">
        <w:rPr>
          <w:color w:val="auto"/>
        </w:rPr>
        <w:t>указаны в проект</w:t>
      </w:r>
      <w:r w:rsidR="006A1C27" w:rsidRPr="000F3B4E">
        <w:rPr>
          <w:color w:val="auto"/>
        </w:rPr>
        <w:t>ной документации</w:t>
      </w:r>
      <w:r w:rsidRPr="000F3B4E">
        <w:rPr>
          <w:color w:val="auto"/>
        </w:rPr>
        <w:t xml:space="preserve"> и соответствовать требованиям </w:t>
      </w:r>
      <w:r w:rsidR="006A1C27" w:rsidRPr="000F3B4E">
        <w:rPr>
          <w:color w:val="auto"/>
        </w:rPr>
        <w:t xml:space="preserve">СП 28.13330.2012 </w:t>
      </w:r>
      <w:r w:rsidR="008218C5" w:rsidRPr="000F3B4E">
        <w:rPr>
          <w:color w:val="auto"/>
        </w:rPr>
        <w:t xml:space="preserve">[11] </w:t>
      </w:r>
      <w:r w:rsidR="006A1C27" w:rsidRPr="000F3B4E">
        <w:rPr>
          <w:color w:val="auto"/>
        </w:rPr>
        <w:t xml:space="preserve"> с учётом средне-агрессивной воздушной среде на территории Сахалинской области, а также влияние морского климата в прибрежных населённых пунктах</w:t>
      </w:r>
      <w:r w:rsidRPr="000F3B4E">
        <w:rPr>
          <w:color w:val="auto"/>
        </w:rPr>
        <w:t xml:space="preserve">. </w:t>
      </w:r>
    </w:p>
    <w:p w14:paraId="51B9E0A1" w14:textId="77777777" w:rsidR="005C1D97" w:rsidRPr="00157EDF" w:rsidRDefault="00784B18" w:rsidP="005C1D97">
      <w:pPr>
        <w:pStyle w:val="Default"/>
        <w:spacing w:line="276" w:lineRule="auto"/>
        <w:ind w:firstLine="426"/>
        <w:jc w:val="both"/>
        <w:rPr>
          <w:color w:val="auto"/>
        </w:rPr>
      </w:pPr>
      <w:r w:rsidRPr="00157EDF">
        <w:rPr>
          <w:color w:val="auto"/>
        </w:rPr>
        <w:t>9.20</w:t>
      </w:r>
      <w:r w:rsidR="005C1D97" w:rsidRPr="00157EDF">
        <w:rPr>
          <w:color w:val="auto"/>
        </w:rPr>
        <w:t xml:space="preserve">. </w:t>
      </w:r>
      <w:r w:rsidR="005C1D97" w:rsidRPr="00157EDF">
        <w:rPr>
          <w:rFonts w:hint="eastAsia"/>
          <w:color w:val="auto"/>
        </w:rPr>
        <w:t>Локальная</w:t>
      </w:r>
      <w:r w:rsidR="005C1D97" w:rsidRPr="00157EDF">
        <w:rPr>
          <w:color w:val="auto"/>
        </w:rPr>
        <w:t xml:space="preserve"> </w:t>
      </w:r>
      <w:r w:rsidR="005C1D97" w:rsidRPr="00157EDF">
        <w:rPr>
          <w:rFonts w:hint="eastAsia"/>
          <w:color w:val="auto"/>
        </w:rPr>
        <w:t>теплоизоляция</w:t>
      </w:r>
      <w:r w:rsidRPr="00157EDF">
        <w:rPr>
          <w:color w:val="auto"/>
        </w:rPr>
        <w:t xml:space="preserve"> </w:t>
      </w:r>
      <w:r w:rsidR="005C1D97" w:rsidRPr="00157EDF">
        <w:rPr>
          <w:rFonts w:hint="eastAsia"/>
          <w:color w:val="auto"/>
        </w:rPr>
        <w:t>кронштейнов</w:t>
      </w:r>
      <w:r w:rsidRPr="00157EDF">
        <w:rPr>
          <w:color w:val="auto"/>
        </w:rPr>
        <w:t xml:space="preserve"> п</w:t>
      </w:r>
      <w:r w:rsidR="005C1D97" w:rsidRPr="00157EDF">
        <w:rPr>
          <w:rFonts w:hint="eastAsia"/>
          <w:color w:val="auto"/>
        </w:rPr>
        <w:t>ри</w:t>
      </w:r>
      <w:r w:rsidR="005C1D97" w:rsidRPr="00157EDF">
        <w:rPr>
          <w:color w:val="auto"/>
        </w:rPr>
        <w:t xml:space="preserve"> </w:t>
      </w:r>
      <w:r w:rsidR="005C1D97" w:rsidRPr="00157EDF">
        <w:rPr>
          <w:rFonts w:hint="eastAsia"/>
          <w:color w:val="auto"/>
        </w:rPr>
        <w:t>устройстве</w:t>
      </w:r>
      <w:r w:rsidR="005C1D97" w:rsidRPr="00157EDF">
        <w:rPr>
          <w:color w:val="auto"/>
        </w:rPr>
        <w:t xml:space="preserve"> </w:t>
      </w:r>
      <w:r w:rsidR="005C1D97" w:rsidRPr="00157EDF">
        <w:rPr>
          <w:rFonts w:hint="eastAsia"/>
          <w:color w:val="auto"/>
        </w:rPr>
        <w:t>фасадной</w:t>
      </w:r>
      <w:r w:rsidR="005C1D97" w:rsidRPr="00157EDF">
        <w:rPr>
          <w:color w:val="auto"/>
        </w:rPr>
        <w:t xml:space="preserve"> </w:t>
      </w:r>
      <w:r w:rsidR="005C1D97" w:rsidRPr="00157EDF">
        <w:rPr>
          <w:rFonts w:hint="eastAsia"/>
          <w:color w:val="auto"/>
        </w:rPr>
        <w:t>системы</w:t>
      </w:r>
      <w:r w:rsidR="005C1D97" w:rsidRPr="00157EDF">
        <w:rPr>
          <w:color w:val="auto"/>
        </w:rPr>
        <w:t xml:space="preserve"> </w:t>
      </w:r>
      <w:r w:rsidR="005C1D97" w:rsidRPr="00157EDF">
        <w:rPr>
          <w:rFonts w:hint="eastAsia"/>
          <w:color w:val="auto"/>
        </w:rPr>
        <w:t>без</w:t>
      </w:r>
      <w:r w:rsidR="005C1D97" w:rsidRPr="00157EDF">
        <w:rPr>
          <w:color w:val="auto"/>
        </w:rPr>
        <w:t xml:space="preserve"> </w:t>
      </w:r>
      <w:r w:rsidR="005C1D97" w:rsidRPr="00157EDF">
        <w:rPr>
          <w:rFonts w:hint="eastAsia"/>
          <w:color w:val="auto"/>
        </w:rPr>
        <w:t>утеплителя</w:t>
      </w:r>
      <w:r w:rsidR="005C1D97" w:rsidRPr="00157EDF">
        <w:rPr>
          <w:color w:val="auto"/>
        </w:rPr>
        <w:t xml:space="preserve"> </w:t>
      </w:r>
      <w:r w:rsidR="005C1D97" w:rsidRPr="00157EDF">
        <w:rPr>
          <w:rFonts w:hint="eastAsia"/>
          <w:color w:val="auto"/>
        </w:rPr>
        <w:t>и</w:t>
      </w:r>
      <w:r w:rsidR="005C1D97" w:rsidRPr="00157EDF">
        <w:rPr>
          <w:color w:val="auto"/>
        </w:rPr>
        <w:t xml:space="preserve"> </w:t>
      </w:r>
      <w:r w:rsidR="005C1D97" w:rsidRPr="00157EDF">
        <w:rPr>
          <w:rFonts w:hint="eastAsia"/>
          <w:color w:val="auto"/>
        </w:rPr>
        <w:t>использовании</w:t>
      </w:r>
      <w:r w:rsidR="005C1D97" w:rsidRPr="00157EDF">
        <w:rPr>
          <w:color w:val="auto"/>
        </w:rPr>
        <w:t xml:space="preserve"> </w:t>
      </w:r>
      <w:r w:rsidR="005C1D97" w:rsidRPr="00157EDF">
        <w:rPr>
          <w:rFonts w:hint="eastAsia"/>
          <w:color w:val="auto"/>
        </w:rPr>
        <w:t>анкеров</w:t>
      </w:r>
      <w:r w:rsidR="005C1D97" w:rsidRPr="00157EDF">
        <w:rPr>
          <w:color w:val="auto"/>
        </w:rPr>
        <w:t xml:space="preserve"> </w:t>
      </w:r>
      <w:r w:rsidR="005C1D97" w:rsidRPr="00157EDF">
        <w:rPr>
          <w:rFonts w:hint="eastAsia"/>
          <w:color w:val="auto"/>
        </w:rPr>
        <w:t>с</w:t>
      </w:r>
      <w:r w:rsidR="005C1D97" w:rsidRPr="00157EDF">
        <w:rPr>
          <w:color w:val="auto"/>
        </w:rPr>
        <w:t xml:space="preserve"> </w:t>
      </w:r>
      <w:r w:rsidR="005C1D97" w:rsidRPr="00157EDF">
        <w:rPr>
          <w:rFonts w:hint="eastAsia"/>
          <w:color w:val="auto"/>
        </w:rPr>
        <w:t>полимерной</w:t>
      </w:r>
      <w:r w:rsidR="005C1D97" w:rsidRPr="00157EDF">
        <w:rPr>
          <w:color w:val="auto"/>
        </w:rPr>
        <w:t xml:space="preserve"> </w:t>
      </w:r>
      <w:r w:rsidR="005C1D97" w:rsidRPr="00157EDF">
        <w:rPr>
          <w:rFonts w:hint="eastAsia"/>
          <w:color w:val="auto"/>
        </w:rPr>
        <w:t>гильзой</w:t>
      </w:r>
      <w:r w:rsidR="005C1D97" w:rsidRPr="00157EDF">
        <w:rPr>
          <w:color w:val="auto"/>
        </w:rPr>
        <w:t xml:space="preserve"> </w:t>
      </w:r>
      <w:r w:rsidR="005C1D97" w:rsidRPr="00157EDF">
        <w:rPr>
          <w:rFonts w:hint="eastAsia"/>
          <w:color w:val="auto"/>
        </w:rPr>
        <w:t>для</w:t>
      </w:r>
      <w:r w:rsidR="005C1D97" w:rsidRPr="00157EDF">
        <w:rPr>
          <w:color w:val="auto"/>
        </w:rPr>
        <w:t xml:space="preserve"> </w:t>
      </w:r>
      <w:r w:rsidR="005C1D97" w:rsidRPr="00157EDF">
        <w:rPr>
          <w:rFonts w:hint="eastAsia"/>
          <w:color w:val="auto"/>
        </w:rPr>
        <w:t>крепления</w:t>
      </w:r>
      <w:r w:rsidRPr="00157EDF">
        <w:rPr>
          <w:color w:val="auto"/>
        </w:rPr>
        <w:t xml:space="preserve"> </w:t>
      </w:r>
      <w:r w:rsidR="005C1D97" w:rsidRPr="00157EDF">
        <w:rPr>
          <w:rFonts w:hint="eastAsia"/>
          <w:color w:val="auto"/>
        </w:rPr>
        <w:t>кронштейнов</w:t>
      </w:r>
      <w:r w:rsidR="005C1D97" w:rsidRPr="00157EDF">
        <w:rPr>
          <w:color w:val="auto"/>
        </w:rPr>
        <w:t xml:space="preserve"> </w:t>
      </w:r>
      <w:r w:rsidR="005C1D97" w:rsidRPr="00157EDF">
        <w:rPr>
          <w:rFonts w:hint="eastAsia"/>
          <w:color w:val="auto"/>
        </w:rPr>
        <w:t>к</w:t>
      </w:r>
      <w:r w:rsidR="005C1D97" w:rsidRPr="00157EDF">
        <w:rPr>
          <w:color w:val="auto"/>
        </w:rPr>
        <w:t xml:space="preserve"> </w:t>
      </w:r>
      <w:r w:rsidR="005C1D97" w:rsidRPr="00157EDF">
        <w:rPr>
          <w:rFonts w:hint="eastAsia"/>
          <w:color w:val="auto"/>
        </w:rPr>
        <w:t>стене</w:t>
      </w:r>
      <w:r w:rsidR="005C1D97" w:rsidRPr="00157EDF">
        <w:rPr>
          <w:color w:val="auto"/>
        </w:rPr>
        <w:t xml:space="preserve"> </w:t>
      </w:r>
      <w:r w:rsidR="005C1D97" w:rsidRPr="00157EDF">
        <w:rPr>
          <w:rFonts w:hint="eastAsia"/>
          <w:color w:val="auto"/>
        </w:rPr>
        <w:t>должна</w:t>
      </w:r>
      <w:r w:rsidR="005C1D97" w:rsidRPr="00157EDF">
        <w:rPr>
          <w:color w:val="auto"/>
        </w:rPr>
        <w:t xml:space="preserve"> </w:t>
      </w:r>
      <w:r w:rsidR="005C1D97" w:rsidRPr="00157EDF">
        <w:rPr>
          <w:rFonts w:hint="eastAsia"/>
          <w:color w:val="auto"/>
        </w:rPr>
        <w:t>выполняться</w:t>
      </w:r>
      <w:r w:rsidR="005C1D97" w:rsidRPr="00157EDF">
        <w:rPr>
          <w:color w:val="auto"/>
        </w:rPr>
        <w:t xml:space="preserve"> </w:t>
      </w:r>
      <w:r w:rsidR="005C1D97" w:rsidRPr="00157EDF">
        <w:rPr>
          <w:rFonts w:hint="eastAsia"/>
          <w:color w:val="auto"/>
        </w:rPr>
        <w:t>локальная</w:t>
      </w:r>
      <w:r w:rsidR="005C1D97" w:rsidRPr="00157EDF">
        <w:rPr>
          <w:color w:val="auto"/>
        </w:rPr>
        <w:t xml:space="preserve"> </w:t>
      </w:r>
      <w:r w:rsidR="005C1D97" w:rsidRPr="00157EDF">
        <w:rPr>
          <w:rFonts w:hint="eastAsia"/>
          <w:color w:val="auto"/>
        </w:rPr>
        <w:t>теплоизоляция</w:t>
      </w:r>
      <w:r w:rsidR="005C1D97" w:rsidRPr="00157EDF">
        <w:rPr>
          <w:color w:val="auto"/>
        </w:rPr>
        <w:t xml:space="preserve"> </w:t>
      </w:r>
      <w:r w:rsidR="005C1D97" w:rsidRPr="00157EDF">
        <w:rPr>
          <w:rFonts w:hint="eastAsia"/>
          <w:color w:val="auto"/>
        </w:rPr>
        <w:t>кронштейнов</w:t>
      </w:r>
      <w:r w:rsidR="005C1D97" w:rsidRPr="00157EDF">
        <w:rPr>
          <w:color w:val="auto"/>
        </w:rPr>
        <w:t xml:space="preserve"> </w:t>
      </w:r>
      <w:r w:rsidR="005C1D97" w:rsidRPr="00157EDF">
        <w:rPr>
          <w:rFonts w:hint="eastAsia"/>
          <w:color w:val="auto"/>
        </w:rPr>
        <w:t>на</w:t>
      </w:r>
      <w:r w:rsidR="005C1D97" w:rsidRPr="00157EDF">
        <w:rPr>
          <w:color w:val="auto"/>
        </w:rPr>
        <w:t xml:space="preserve"> </w:t>
      </w:r>
      <w:r w:rsidR="005C1D97" w:rsidRPr="00157EDF">
        <w:rPr>
          <w:rFonts w:hint="eastAsia"/>
          <w:color w:val="auto"/>
        </w:rPr>
        <w:t>следующих</w:t>
      </w:r>
      <w:r w:rsidR="005C1D97" w:rsidRPr="00157EDF">
        <w:rPr>
          <w:color w:val="auto"/>
        </w:rPr>
        <w:t xml:space="preserve"> </w:t>
      </w:r>
      <w:r w:rsidR="005C1D97" w:rsidRPr="00157EDF">
        <w:rPr>
          <w:rFonts w:hint="eastAsia"/>
          <w:color w:val="auto"/>
        </w:rPr>
        <w:t>участках</w:t>
      </w:r>
      <w:r w:rsidR="005C1D97" w:rsidRPr="00157EDF">
        <w:rPr>
          <w:color w:val="auto"/>
        </w:rPr>
        <w:t xml:space="preserve"> </w:t>
      </w:r>
      <w:r w:rsidR="005C1D97" w:rsidRPr="00157EDF">
        <w:rPr>
          <w:rFonts w:hint="eastAsia"/>
          <w:color w:val="auto"/>
        </w:rPr>
        <w:t>фасада</w:t>
      </w:r>
      <w:r w:rsidR="005C1D97" w:rsidRPr="00157EDF">
        <w:rPr>
          <w:color w:val="auto"/>
        </w:rPr>
        <w:t xml:space="preserve"> (</w:t>
      </w:r>
      <w:r w:rsidR="005C1D97" w:rsidRPr="00157EDF">
        <w:rPr>
          <w:rFonts w:hint="eastAsia"/>
          <w:color w:val="auto"/>
        </w:rPr>
        <w:t>рис</w:t>
      </w:r>
      <w:r w:rsidR="005C1D97" w:rsidRPr="00157EDF">
        <w:rPr>
          <w:color w:val="auto"/>
        </w:rPr>
        <w:t xml:space="preserve">. </w:t>
      </w:r>
      <w:r w:rsidRPr="00157EDF">
        <w:rPr>
          <w:color w:val="auto"/>
        </w:rPr>
        <w:t>6</w:t>
      </w:r>
      <w:r w:rsidR="005C1D97" w:rsidRPr="00157EDF">
        <w:rPr>
          <w:color w:val="auto"/>
        </w:rPr>
        <w:t>):</w:t>
      </w:r>
    </w:p>
    <w:p w14:paraId="51B9E0A2" w14:textId="77777777" w:rsidR="005C1D97" w:rsidRPr="00157EDF" w:rsidRDefault="005C1D97" w:rsidP="005C1D97">
      <w:pPr>
        <w:pStyle w:val="Default"/>
        <w:spacing w:line="276" w:lineRule="auto"/>
        <w:ind w:firstLine="426"/>
        <w:jc w:val="both"/>
        <w:rPr>
          <w:color w:val="auto"/>
        </w:rPr>
      </w:pPr>
      <w:r w:rsidRPr="00157EDF">
        <w:rPr>
          <w:rFonts w:hint="eastAsia"/>
          <w:color w:val="auto"/>
        </w:rPr>
        <w:t>–</w:t>
      </w:r>
      <w:r w:rsidRPr="00157EDF">
        <w:rPr>
          <w:color w:val="auto"/>
        </w:rPr>
        <w:t xml:space="preserve"> </w:t>
      </w:r>
      <w:r w:rsidRPr="00157EDF">
        <w:rPr>
          <w:rFonts w:hint="eastAsia"/>
          <w:color w:val="auto"/>
        </w:rPr>
        <w:t>над</w:t>
      </w:r>
      <w:r w:rsidRPr="00157EDF">
        <w:rPr>
          <w:color w:val="auto"/>
        </w:rPr>
        <w:t xml:space="preserve"> </w:t>
      </w:r>
      <w:r w:rsidRPr="00157EDF">
        <w:rPr>
          <w:rFonts w:hint="eastAsia"/>
          <w:color w:val="auto"/>
        </w:rPr>
        <w:t>оконными</w:t>
      </w:r>
      <w:r w:rsidRPr="00157EDF">
        <w:rPr>
          <w:color w:val="auto"/>
        </w:rPr>
        <w:t xml:space="preserve"> (</w:t>
      </w:r>
      <w:r w:rsidRPr="00157EDF">
        <w:rPr>
          <w:rFonts w:hint="eastAsia"/>
          <w:color w:val="auto"/>
        </w:rPr>
        <w:t>дверными</w:t>
      </w:r>
      <w:r w:rsidRPr="00157EDF">
        <w:rPr>
          <w:color w:val="auto"/>
        </w:rPr>
        <w:t xml:space="preserve">, </w:t>
      </w:r>
      <w:r w:rsidRPr="00157EDF">
        <w:rPr>
          <w:rFonts w:hint="eastAsia"/>
          <w:color w:val="auto"/>
        </w:rPr>
        <w:t>«витражными»</w:t>
      </w:r>
      <w:r w:rsidRPr="00157EDF">
        <w:rPr>
          <w:color w:val="auto"/>
        </w:rPr>
        <w:t xml:space="preserve">, </w:t>
      </w:r>
      <w:r w:rsidRPr="00157EDF">
        <w:rPr>
          <w:rFonts w:hint="eastAsia"/>
          <w:color w:val="auto"/>
        </w:rPr>
        <w:t>вентиляционными</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др</w:t>
      </w:r>
      <w:r w:rsidRPr="00157EDF">
        <w:rPr>
          <w:color w:val="auto"/>
        </w:rPr>
        <w:t xml:space="preserve">.) </w:t>
      </w:r>
      <w:r w:rsidRPr="00157EDF">
        <w:rPr>
          <w:rFonts w:hint="eastAsia"/>
          <w:color w:val="auto"/>
        </w:rPr>
        <w:t>проемами</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том</w:t>
      </w:r>
      <w:r w:rsidRPr="00157EDF">
        <w:rPr>
          <w:color w:val="auto"/>
        </w:rPr>
        <w:t xml:space="preserve"> </w:t>
      </w:r>
      <w:r w:rsidRPr="00157EDF">
        <w:rPr>
          <w:rFonts w:hint="eastAsia"/>
          <w:color w:val="auto"/>
        </w:rPr>
        <w:t>числе</w:t>
      </w:r>
      <w:r w:rsidRPr="00157EDF">
        <w:rPr>
          <w:color w:val="auto"/>
        </w:rPr>
        <w:t xml:space="preserve"> </w:t>
      </w:r>
      <w:r w:rsidRPr="00157EDF">
        <w:rPr>
          <w:rFonts w:hint="eastAsia"/>
          <w:color w:val="auto"/>
        </w:rPr>
        <w:t>над</w:t>
      </w:r>
      <w:r w:rsidRPr="00157EDF">
        <w:rPr>
          <w:color w:val="auto"/>
        </w:rPr>
        <w:t xml:space="preserve"> </w:t>
      </w:r>
      <w:r w:rsidRPr="00157EDF">
        <w:rPr>
          <w:rFonts w:hint="eastAsia"/>
          <w:color w:val="auto"/>
        </w:rPr>
        <w:t>внешними</w:t>
      </w:r>
      <w:r w:rsidRPr="00157EDF">
        <w:rPr>
          <w:color w:val="auto"/>
        </w:rPr>
        <w:t xml:space="preserve"> </w:t>
      </w:r>
      <w:r w:rsidRPr="00157EDF">
        <w:rPr>
          <w:rFonts w:hint="eastAsia"/>
          <w:color w:val="auto"/>
        </w:rPr>
        <w:t>воздушными</w:t>
      </w:r>
      <w:r w:rsidRPr="00157EDF">
        <w:rPr>
          <w:color w:val="auto"/>
        </w:rPr>
        <w:t xml:space="preserve"> (</w:t>
      </w:r>
      <w:r w:rsidRPr="00157EDF">
        <w:rPr>
          <w:rFonts w:hint="eastAsia"/>
          <w:color w:val="auto"/>
        </w:rPr>
        <w:t>без</w:t>
      </w:r>
      <w:r w:rsidRPr="00157EDF">
        <w:rPr>
          <w:color w:val="auto"/>
        </w:rPr>
        <w:t xml:space="preserve"> </w:t>
      </w:r>
      <w:r w:rsidRPr="00157EDF">
        <w:rPr>
          <w:rFonts w:hint="eastAsia"/>
          <w:color w:val="auto"/>
        </w:rPr>
        <w:t>заполнения</w:t>
      </w:r>
      <w:r w:rsidRPr="00157EDF">
        <w:rPr>
          <w:color w:val="auto"/>
        </w:rPr>
        <w:t xml:space="preserve">) </w:t>
      </w:r>
      <w:r w:rsidRPr="00157EDF">
        <w:rPr>
          <w:rFonts w:hint="eastAsia"/>
          <w:color w:val="auto"/>
        </w:rPr>
        <w:t>или</w:t>
      </w:r>
      <w:r w:rsidRPr="00157EDF">
        <w:rPr>
          <w:color w:val="auto"/>
        </w:rPr>
        <w:t xml:space="preserve"> </w:t>
      </w:r>
      <w:r w:rsidRPr="00157EDF">
        <w:rPr>
          <w:rFonts w:hint="eastAsia"/>
          <w:color w:val="auto"/>
        </w:rPr>
        <w:t>остекленными</w:t>
      </w:r>
      <w:r w:rsidRPr="00157EDF">
        <w:rPr>
          <w:color w:val="auto"/>
        </w:rPr>
        <w:t xml:space="preserve"> </w:t>
      </w:r>
      <w:r w:rsidRPr="00157EDF">
        <w:rPr>
          <w:rFonts w:hint="eastAsia"/>
          <w:color w:val="auto"/>
        </w:rPr>
        <w:t>проемами</w:t>
      </w:r>
      <w:r w:rsidRPr="00157EDF">
        <w:rPr>
          <w:color w:val="auto"/>
        </w:rPr>
        <w:t xml:space="preserve"> </w:t>
      </w:r>
      <w:r w:rsidRPr="00157EDF">
        <w:rPr>
          <w:rFonts w:hint="eastAsia"/>
          <w:color w:val="auto"/>
        </w:rPr>
        <w:t>лоджий</w:t>
      </w:r>
      <w:r w:rsidRPr="00157EDF">
        <w:rPr>
          <w:color w:val="auto"/>
        </w:rPr>
        <w:t xml:space="preserve">, </w:t>
      </w:r>
      <w:r w:rsidRPr="00157EDF">
        <w:rPr>
          <w:rFonts w:hint="eastAsia"/>
          <w:color w:val="auto"/>
        </w:rPr>
        <w:t>переходов</w:t>
      </w:r>
      <w:r w:rsidRPr="00157EDF">
        <w:rPr>
          <w:color w:val="auto"/>
        </w:rPr>
        <w:t xml:space="preserve">, </w:t>
      </w:r>
      <w:r w:rsidRPr="00157EDF">
        <w:rPr>
          <w:rFonts w:hint="eastAsia"/>
          <w:color w:val="auto"/>
        </w:rPr>
        <w:t>галерей</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т</w:t>
      </w:r>
      <w:r w:rsidRPr="00157EDF">
        <w:rPr>
          <w:color w:val="auto"/>
        </w:rPr>
        <w:t>.</w:t>
      </w:r>
      <w:r w:rsidRPr="00157EDF">
        <w:rPr>
          <w:rFonts w:hint="eastAsia"/>
          <w:color w:val="auto"/>
        </w:rPr>
        <w:t>п</w:t>
      </w:r>
      <w:r w:rsidRPr="00157EDF">
        <w:rPr>
          <w:color w:val="auto"/>
        </w:rPr>
        <w:t xml:space="preserve">. </w:t>
      </w:r>
      <w:r w:rsidRPr="00157EDF">
        <w:rPr>
          <w:rFonts w:hint="eastAsia"/>
          <w:color w:val="auto"/>
        </w:rPr>
        <w:t>Высоту</w:t>
      </w:r>
      <w:r w:rsidRPr="00157EDF">
        <w:rPr>
          <w:color w:val="auto"/>
        </w:rPr>
        <w:t xml:space="preserve"> </w:t>
      </w:r>
      <w:r w:rsidRPr="00157EDF">
        <w:rPr>
          <w:rFonts w:hint="eastAsia"/>
          <w:color w:val="auto"/>
        </w:rPr>
        <w:t>каждого</w:t>
      </w:r>
      <w:r w:rsidRPr="00157EDF">
        <w:rPr>
          <w:color w:val="auto"/>
        </w:rPr>
        <w:t xml:space="preserve"> </w:t>
      </w:r>
      <w:r w:rsidRPr="00157EDF">
        <w:rPr>
          <w:rFonts w:hint="eastAsia"/>
          <w:color w:val="auto"/>
        </w:rPr>
        <w:t>такого</w:t>
      </w:r>
      <w:r w:rsidRPr="00157EDF">
        <w:rPr>
          <w:color w:val="auto"/>
        </w:rPr>
        <w:t xml:space="preserve"> </w:t>
      </w:r>
      <w:r w:rsidRPr="00157EDF">
        <w:rPr>
          <w:rFonts w:hint="eastAsia"/>
          <w:color w:val="auto"/>
        </w:rPr>
        <w:t>участка</w:t>
      </w:r>
      <w:r w:rsidRPr="00157EDF">
        <w:rPr>
          <w:color w:val="auto"/>
        </w:rPr>
        <w:t xml:space="preserve"> </w:t>
      </w:r>
      <w:r w:rsidRPr="00157EDF">
        <w:rPr>
          <w:rFonts w:hint="eastAsia"/>
          <w:color w:val="auto"/>
        </w:rPr>
        <w:t>следует</w:t>
      </w:r>
      <w:r w:rsidRPr="00157EDF">
        <w:rPr>
          <w:color w:val="auto"/>
        </w:rPr>
        <w:t xml:space="preserve"> </w:t>
      </w:r>
      <w:r w:rsidRPr="00157EDF">
        <w:rPr>
          <w:rFonts w:hint="eastAsia"/>
          <w:color w:val="auto"/>
        </w:rPr>
        <w:t>принимать</w:t>
      </w:r>
      <w:r w:rsidRPr="00157EDF">
        <w:rPr>
          <w:color w:val="auto"/>
        </w:rPr>
        <w:t xml:space="preserve"> </w:t>
      </w:r>
      <w:r w:rsidRPr="00157EDF">
        <w:rPr>
          <w:rFonts w:hint="eastAsia"/>
          <w:color w:val="auto"/>
        </w:rPr>
        <w:t>равной</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+1,5 </w:t>
      </w:r>
      <w:r w:rsidRPr="00157EDF">
        <w:rPr>
          <w:rFonts w:hint="eastAsia"/>
          <w:color w:val="auto"/>
        </w:rPr>
        <w:t>м</w:t>
      </w:r>
      <w:r w:rsidRPr="00157EDF">
        <w:rPr>
          <w:color w:val="auto"/>
        </w:rPr>
        <w:t xml:space="preserve">, </w:t>
      </w:r>
      <w:r w:rsidRPr="00157EDF">
        <w:rPr>
          <w:rFonts w:hint="eastAsia"/>
          <w:color w:val="auto"/>
        </w:rPr>
        <w:t>считая</w:t>
      </w:r>
      <w:r w:rsidRPr="00157EDF">
        <w:rPr>
          <w:color w:val="auto"/>
        </w:rPr>
        <w:t xml:space="preserve"> </w:t>
      </w:r>
      <w:r w:rsidRPr="00157EDF">
        <w:rPr>
          <w:rFonts w:hint="eastAsia"/>
          <w:color w:val="auto"/>
        </w:rPr>
        <w:t>от</w:t>
      </w:r>
      <w:r w:rsidR="00784B18" w:rsidRPr="00157EDF">
        <w:rPr>
          <w:color w:val="auto"/>
        </w:rPr>
        <w:t xml:space="preserve"> </w:t>
      </w:r>
      <w:r w:rsidRPr="00157EDF">
        <w:rPr>
          <w:rFonts w:hint="eastAsia"/>
          <w:color w:val="auto"/>
        </w:rPr>
        <w:t>верхнего</w:t>
      </w:r>
      <w:r w:rsidRPr="00157EDF">
        <w:rPr>
          <w:color w:val="auto"/>
        </w:rPr>
        <w:t xml:space="preserve"> </w:t>
      </w:r>
      <w:r w:rsidRPr="00157EDF">
        <w:rPr>
          <w:rFonts w:hint="eastAsia"/>
          <w:color w:val="auto"/>
        </w:rPr>
        <w:t>откоса</w:t>
      </w:r>
      <w:r w:rsidRPr="00157EDF">
        <w:rPr>
          <w:color w:val="auto"/>
        </w:rPr>
        <w:t xml:space="preserve"> </w:t>
      </w:r>
      <w:r w:rsidRPr="00157EDF">
        <w:rPr>
          <w:rFonts w:hint="eastAsia"/>
          <w:color w:val="auto"/>
        </w:rPr>
        <w:t>проёма</w:t>
      </w:r>
      <w:r w:rsidRPr="00157EDF">
        <w:rPr>
          <w:color w:val="auto"/>
        </w:rPr>
        <w:t xml:space="preserve">, </w:t>
      </w:r>
      <w:r w:rsidRPr="00157EDF">
        <w:rPr>
          <w:rFonts w:hint="eastAsia"/>
          <w:color w:val="auto"/>
        </w:rPr>
        <w:t>ширину</w:t>
      </w:r>
      <w:r w:rsidRPr="00157EDF">
        <w:rPr>
          <w:color w:val="auto"/>
        </w:rPr>
        <w:t xml:space="preserve"> </w:t>
      </w:r>
      <w:r w:rsidRPr="00157EDF">
        <w:rPr>
          <w:rFonts w:hint="eastAsia"/>
          <w:color w:val="auto"/>
        </w:rPr>
        <w:t>–</w:t>
      </w:r>
      <w:r w:rsidRPr="00157EDF">
        <w:rPr>
          <w:color w:val="auto"/>
        </w:rPr>
        <w:t xml:space="preserve"> </w:t>
      </w:r>
      <w:r w:rsidRPr="00157EDF">
        <w:rPr>
          <w:rFonts w:hint="eastAsia"/>
          <w:color w:val="auto"/>
        </w:rPr>
        <w:t>равной</w:t>
      </w:r>
      <w:r w:rsidRPr="00157EDF">
        <w:rPr>
          <w:color w:val="auto"/>
        </w:rPr>
        <w:t xml:space="preserve"> </w:t>
      </w:r>
      <w:r w:rsidRPr="00157EDF">
        <w:rPr>
          <w:rFonts w:hint="eastAsia"/>
          <w:color w:val="auto"/>
        </w:rPr>
        <w:t>ширине</w:t>
      </w:r>
      <w:r w:rsidRPr="00157EDF">
        <w:rPr>
          <w:color w:val="auto"/>
        </w:rPr>
        <w:t xml:space="preserve"> </w:t>
      </w:r>
      <w:r w:rsidRPr="00157EDF">
        <w:rPr>
          <w:rFonts w:hint="eastAsia"/>
          <w:color w:val="auto"/>
        </w:rPr>
        <w:t>проёма</w:t>
      </w:r>
      <w:r w:rsidR="00784B18"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припуском</w:t>
      </w:r>
      <w:r w:rsidRPr="00157EDF">
        <w:rPr>
          <w:color w:val="auto"/>
        </w:rPr>
        <w:t xml:space="preserve"> </w:t>
      </w:r>
      <w:r w:rsidRPr="00157EDF">
        <w:rPr>
          <w:rFonts w:hint="eastAsia"/>
          <w:color w:val="auto"/>
        </w:rPr>
        <w:t>по</w:t>
      </w:r>
      <w:r w:rsidRPr="00157EDF">
        <w:rPr>
          <w:color w:val="auto"/>
        </w:rPr>
        <w:t xml:space="preserve"> 0,3 </w:t>
      </w:r>
      <w:r w:rsidRPr="00157EDF">
        <w:rPr>
          <w:rFonts w:hint="eastAsia"/>
          <w:color w:val="auto"/>
        </w:rPr>
        <w:t>м</w:t>
      </w:r>
      <w:r w:rsidRPr="00157EDF">
        <w:rPr>
          <w:color w:val="auto"/>
        </w:rPr>
        <w:t xml:space="preserve"> </w:t>
      </w:r>
      <w:r w:rsidRPr="00157EDF">
        <w:rPr>
          <w:rFonts w:hint="eastAsia"/>
          <w:color w:val="auto"/>
        </w:rPr>
        <w:t>влево</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право</w:t>
      </w:r>
      <w:r w:rsidRPr="00157EDF">
        <w:rPr>
          <w:color w:val="auto"/>
        </w:rPr>
        <w:t>;</w:t>
      </w:r>
    </w:p>
    <w:p w14:paraId="51B9E0A3" w14:textId="77777777" w:rsidR="005C1D97" w:rsidRPr="00157EDF" w:rsidRDefault="005C1D97" w:rsidP="005C1D97">
      <w:pPr>
        <w:pStyle w:val="Default"/>
        <w:spacing w:line="276" w:lineRule="auto"/>
        <w:ind w:firstLine="426"/>
        <w:jc w:val="both"/>
        <w:rPr>
          <w:color w:val="auto"/>
        </w:rPr>
      </w:pPr>
      <w:r w:rsidRPr="00157EDF">
        <w:rPr>
          <w:rFonts w:hint="eastAsia"/>
          <w:color w:val="auto"/>
        </w:rPr>
        <w:t>–</w:t>
      </w:r>
      <w:r w:rsidRPr="00157EDF">
        <w:rPr>
          <w:color w:val="auto"/>
        </w:rPr>
        <w:t xml:space="preserve"> </w:t>
      </w:r>
      <w:r w:rsidRPr="00157EDF">
        <w:rPr>
          <w:rFonts w:hint="eastAsia"/>
          <w:color w:val="auto"/>
        </w:rPr>
        <w:t>вдоль</w:t>
      </w:r>
      <w:r w:rsidRPr="00157EDF">
        <w:rPr>
          <w:color w:val="auto"/>
        </w:rPr>
        <w:t xml:space="preserve"> </w:t>
      </w:r>
      <w:r w:rsidRPr="00157EDF">
        <w:rPr>
          <w:rFonts w:hint="eastAsia"/>
          <w:color w:val="auto"/>
        </w:rPr>
        <w:t>боковых</w:t>
      </w:r>
      <w:r w:rsidRPr="00157EDF">
        <w:rPr>
          <w:color w:val="auto"/>
        </w:rPr>
        <w:t xml:space="preserve"> </w:t>
      </w:r>
      <w:r w:rsidRPr="00157EDF">
        <w:rPr>
          <w:rFonts w:hint="eastAsia"/>
          <w:color w:val="auto"/>
        </w:rPr>
        <w:t>откосов</w:t>
      </w:r>
      <w:r w:rsidRPr="00157EDF">
        <w:rPr>
          <w:color w:val="auto"/>
        </w:rPr>
        <w:t xml:space="preserve"> </w:t>
      </w:r>
      <w:r w:rsidRPr="00157EDF">
        <w:rPr>
          <w:rFonts w:hint="eastAsia"/>
          <w:color w:val="auto"/>
        </w:rPr>
        <w:t>проёмов</w:t>
      </w:r>
      <w:r w:rsidRPr="00157EDF">
        <w:rPr>
          <w:color w:val="auto"/>
        </w:rPr>
        <w:t xml:space="preserve"> </w:t>
      </w:r>
      <w:r w:rsidRPr="00157EDF">
        <w:rPr>
          <w:rFonts w:hint="eastAsia"/>
          <w:color w:val="auto"/>
        </w:rPr>
        <w:t>на</w:t>
      </w:r>
      <w:r w:rsidRPr="00157EDF">
        <w:rPr>
          <w:color w:val="auto"/>
        </w:rPr>
        <w:t xml:space="preserve"> </w:t>
      </w:r>
      <w:r w:rsidRPr="00157EDF">
        <w:rPr>
          <w:rFonts w:hint="eastAsia"/>
          <w:color w:val="auto"/>
        </w:rPr>
        <w:t>ширину</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00784B18" w:rsidRPr="00157EDF">
        <w:rPr>
          <w:color w:val="auto"/>
        </w:rPr>
        <w:t xml:space="preserve"> </w:t>
      </w:r>
      <w:r w:rsidRPr="00157EDF">
        <w:rPr>
          <w:color w:val="auto"/>
        </w:rPr>
        <w:t xml:space="preserve">0,3 </w:t>
      </w:r>
      <w:r w:rsidRPr="00157EDF">
        <w:rPr>
          <w:rFonts w:hint="eastAsia"/>
          <w:color w:val="auto"/>
        </w:rPr>
        <w:t>м</w:t>
      </w:r>
      <w:r w:rsidRPr="00157EDF">
        <w:rPr>
          <w:color w:val="auto"/>
        </w:rPr>
        <w:t>;</w:t>
      </w:r>
    </w:p>
    <w:p w14:paraId="51B9E0A4" w14:textId="77777777" w:rsidR="005C1D97" w:rsidRPr="00157EDF" w:rsidRDefault="005C1D97" w:rsidP="005C1D97">
      <w:pPr>
        <w:pStyle w:val="Default"/>
        <w:spacing w:line="276" w:lineRule="auto"/>
        <w:ind w:firstLine="426"/>
        <w:jc w:val="both"/>
        <w:rPr>
          <w:color w:val="auto"/>
        </w:rPr>
      </w:pPr>
      <w:r w:rsidRPr="00157EDF">
        <w:rPr>
          <w:rFonts w:hint="eastAsia"/>
          <w:color w:val="auto"/>
        </w:rPr>
        <w:lastRenderedPageBreak/>
        <w:t>–</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вертикальных</w:t>
      </w:r>
      <w:r w:rsidRPr="00157EDF">
        <w:rPr>
          <w:color w:val="auto"/>
        </w:rPr>
        <w:t xml:space="preserve"> </w:t>
      </w:r>
      <w:r w:rsidRPr="00157EDF">
        <w:rPr>
          <w:rFonts w:hint="eastAsia"/>
          <w:color w:val="auto"/>
        </w:rPr>
        <w:t>простенках</w:t>
      </w:r>
      <w:r w:rsidRPr="00157EDF">
        <w:rPr>
          <w:color w:val="auto"/>
        </w:rPr>
        <w:t xml:space="preserve"> </w:t>
      </w:r>
      <w:r w:rsidRPr="00157EDF">
        <w:rPr>
          <w:rFonts w:hint="eastAsia"/>
          <w:color w:val="auto"/>
        </w:rPr>
        <w:t>между</w:t>
      </w:r>
      <w:r w:rsidRPr="00157EDF">
        <w:rPr>
          <w:color w:val="auto"/>
        </w:rPr>
        <w:t xml:space="preserve"> </w:t>
      </w:r>
      <w:r w:rsidRPr="00157EDF">
        <w:rPr>
          <w:rFonts w:hint="eastAsia"/>
          <w:color w:val="auto"/>
        </w:rPr>
        <w:t>проёмами</w:t>
      </w:r>
      <w:r w:rsidRPr="00157EDF">
        <w:rPr>
          <w:color w:val="auto"/>
        </w:rPr>
        <w:t xml:space="preserve"> </w:t>
      </w:r>
      <w:r w:rsidRPr="00157EDF">
        <w:rPr>
          <w:rFonts w:hint="eastAsia"/>
          <w:color w:val="auto"/>
        </w:rPr>
        <w:t>этажа</w:t>
      </w:r>
      <w:r w:rsidRPr="00157EDF">
        <w:rPr>
          <w:color w:val="auto"/>
        </w:rPr>
        <w:t>,</w:t>
      </w:r>
      <w:r w:rsidR="00784B18" w:rsidRPr="00157EDF">
        <w:rPr>
          <w:color w:val="auto"/>
        </w:rPr>
        <w:t xml:space="preserve"> </w:t>
      </w:r>
      <w:r w:rsidRPr="00157EDF">
        <w:rPr>
          <w:rFonts w:hint="eastAsia"/>
          <w:color w:val="auto"/>
        </w:rPr>
        <w:t>принадлежащими</w:t>
      </w:r>
      <w:r w:rsidRPr="00157EDF">
        <w:rPr>
          <w:color w:val="auto"/>
        </w:rPr>
        <w:t xml:space="preserve"> </w:t>
      </w:r>
      <w:r w:rsidRPr="00157EDF">
        <w:rPr>
          <w:rFonts w:hint="eastAsia"/>
          <w:color w:val="auto"/>
        </w:rPr>
        <w:t>одному</w:t>
      </w:r>
      <w:r w:rsidRPr="00157EDF">
        <w:rPr>
          <w:color w:val="auto"/>
        </w:rPr>
        <w:t xml:space="preserve"> </w:t>
      </w:r>
      <w:r w:rsidRPr="00157EDF">
        <w:rPr>
          <w:rFonts w:hint="eastAsia"/>
          <w:color w:val="auto"/>
        </w:rPr>
        <w:t>помещению</w:t>
      </w:r>
      <w:r w:rsidRPr="00157EDF">
        <w:rPr>
          <w:color w:val="auto"/>
        </w:rPr>
        <w:t xml:space="preserve">, </w:t>
      </w:r>
      <w:r w:rsidRPr="00157EDF">
        <w:rPr>
          <w:rFonts w:hint="eastAsia"/>
          <w:color w:val="auto"/>
        </w:rPr>
        <w:t>если</w:t>
      </w:r>
      <w:r w:rsidRPr="00157EDF">
        <w:rPr>
          <w:color w:val="auto"/>
        </w:rPr>
        <w:t xml:space="preserve"> </w:t>
      </w:r>
      <w:r w:rsidRPr="00157EDF">
        <w:rPr>
          <w:rFonts w:hint="eastAsia"/>
          <w:color w:val="auto"/>
        </w:rPr>
        <w:t>ширина</w:t>
      </w:r>
      <w:r w:rsidRPr="00157EDF">
        <w:rPr>
          <w:color w:val="auto"/>
        </w:rPr>
        <w:t xml:space="preserve"> </w:t>
      </w:r>
      <w:r w:rsidRPr="00157EDF">
        <w:rPr>
          <w:rFonts w:hint="eastAsia"/>
          <w:color w:val="auto"/>
        </w:rPr>
        <w:t>этого</w:t>
      </w:r>
      <w:r w:rsidR="00784B18" w:rsidRPr="00157EDF">
        <w:rPr>
          <w:color w:val="auto"/>
        </w:rPr>
        <w:t xml:space="preserve"> </w:t>
      </w:r>
      <w:r w:rsidRPr="00157EDF">
        <w:rPr>
          <w:rFonts w:hint="eastAsia"/>
          <w:color w:val="auto"/>
        </w:rPr>
        <w:t>простенка</w:t>
      </w:r>
      <w:r w:rsidRPr="00157EDF">
        <w:rPr>
          <w:color w:val="auto"/>
        </w:rPr>
        <w:t xml:space="preserve"> 0,8 </w:t>
      </w:r>
      <w:r w:rsidRPr="00157EDF">
        <w:rPr>
          <w:rFonts w:hint="eastAsia"/>
          <w:color w:val="auto"/>
        </w:rPr>
        <w:t>м</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менее</w:t>
      </w:r>
      <w:r w:rsidRPr="00157EDF">
        <w:rPr>
          <w:color w:val="auto"/>
        </w:rPr>
        <w:t xml:space="preserve">. </w:t>
      </w:r>
      <w:r w:rsidRPr="00157EDF">
        <w:rPr>
          <w:rFonts w:hint="eastAsia"/>
          <w:color w:val="auto"/>
        </w:rPr>
        <w:t>Высоту</w:t>
      </w:r>
      <w:r w:rsidRPr="00157EDF">
        <w:rPr>
          <w:color w:val="auto"/>
        </w:rPr>
        <w:t xml:space="preserve"> </w:t>
      </w:r>
      <w:r w:rsidRPr="00157EDF">
        <w:rPr>
          <w:rFonts w:hint="eastAsia"/>
          <w:color w:val="auto"/>
        </w:rPr>
        <w:t>такого</w:t>
      </w:r>
      <w:r w:rsidRPr="00157EDF">
        <w:rPr>
          <w:color w:val="auto"/>
        </w:rPr>
        <w:t xml:space="preserve"> </w:t>
      </w:r>
      <w:r w:rsidRPr="00157EDF">
        <w:rPr>
          <w:rFonts w:hint="eastAsia"/>
          <w:color w:val="auto"/>
        </w:rPr>
        <w:t>простенка</w:t>
      </w:r>
      <w:r w:rsidRPr="00157EDF">
        <w:rPr>
          <w:color w:val="auto"/>
        </w:rPr>
        <w:t xml:space="preserve"> </w:t>
      </w:r>
      <w:r w:rsidRPr="00157EDF">
        <w:rPr>
          <w:rFonts w:hint="eastAsia"/>
          <w:color w:val="auto"/>
        </w:rPr>
        <w:t>следует</w:t>
      </w:r>
      <w:r w:rsidR="00784B18" w:rsidRPr="00157EDF">
        <w:rPr>
          <w:color w:val="auto"/>
        </w:rPr>
        <w:t xml:space="preserve"> </w:t>
      </w:r>
      <w:r w:rsidRPr="00157EDF">
        <w:rPr>
          <w:rFonts w:hint="eastAsia"/>
          <w:color w:val="auto"/>
        </w:rPr>
        <w:t>принимать</w:t>
      </w:r>
      <w:r w:rsidRPr="00157EDF">
        <w:rPr>
          <w:color w:val="auto"/>
        </w:rPr>
        <w:t xml:space="preserve"> </w:t>
      </w:r>
      <w:r w:rsidRPr="00157EDF">
        <w:rPr>
          <w:rFonts w:hint="eastAsia"/>
          <w:color w:val="auto"/>
        </w:rPr>
        <w:t>равной</w:t>
      </w:r>
      <w:r w:rsidRPr="00157EDF">
        <w:rPr>
          <w:color w:val="auto"/>
        </w:rPr>
        <w:t xml:space="preserve"> </w:t>
      </w:r>
      <w:r w:rsidRPr="00157EDF">
        <w:rPr>
          <w:rFonts w:hint="eastAsia"/>
          <w:color w:val="auto"/>
        </w:rPr>
        <w:t>высоте</w:t>
      </w:r>
      <w:r w:rsidRPr="00157EDF">
        <w:rPr>
          <w:color w:val="auto"/>
        </w:rPr>
        <w:t xml:space="preserve"> </w:t>
      </w:r>
      <w:r w:rsidRPr="00157EDF">
        <w:rPr>
          <w:rFonts w:hint="eastAsia"/>
          <w:color w:val="auto"/>
        </w:rPr>
        <w:t>наибольшего</w:t>
      </w:r>
      <w:r w:rsidRPr="00157EDF">
        <w:rPr>
          <w:color w:val="auto"/>
        </w:rPr>
        <w:t xml:space="preserve"> </w:t>
      </w:r>
      <w:r w:rsidRPr="00157EDF">
        <w:rPr>
          <w:rFonts w:hint="eastAsia"/>
          <w:color w:val="auto"/>
        </w:rPr>
        <w:t>из</w:t>
      </w:r>
      <w:r w:rsidRPr="00157EDF">
        <w:rPr>
          <w:color w:val="auto"/>
        </w:rPr>
        <w:t xml:space="preserve"> </w:t>
      </w:r>
      <w:r w:rsidRPr="00157EDF">
        <w:rPr>
          <w:rFonts w:hint="eastAsia"/>
          <w:color w:val="auto"/>
        </w:rPr>
        <w:t>двух</w:t>
      </w:r>
      <w:r w:rsidRPr="00157EDF">
        <w:rPr>
          <w:color w:val="auto"/>
        </w:rPr>
        <w:t xml:space="preserve"> </w:t>
      </w:r>
      <w:r w:rsidRPr="00157EDF">
        <w:rPr>
          <w:rFonts w:hint="eastAsia"/>
          <w:color w:val="auto"/>
        </w:rPr>
        <w:t>формирующих</w:t>
      </w:r>
      <w:r w:rsidRPr="00157EDF">
        <w:rPr>
          <w:color w:val="auto"/>
        </w:rPr>
        <w:t xml:space="preserve"> </w:t>
      </w:r>
      <w:r w:rsidRPr="00157EDF">
        <w:rPr>
          <w:rFonts w:hint="eastAsia"/>
          <w:color w:val="auto"/>
        </w:rPr>
        <w:t>его</w:t>
      </w:r>
      <w:r w:rsidRPr="00157EDF">
        <w:rPr>
          <w:color w:val="auto"/>
        </w:rPr>
        <w:t xml:space="preserve"> </w:t>
      </w:r>
      <w:r w:rsidRPr="00157EDF">
        <w:rPr>
          <w:rFonts w:hint="eastAsia"/>
          <w:color w:val="auto"/>
        </w:rPr>
        <w:t>проёмов</w:t>
      </w:r>
      <w:r w:rsidRPr="00157EDF">
        <w:rPr>
          <w:color w:val="auto"/>
        </w:rPr>
        <w:t xml:space="preserve">, </w:t>
      </w:r>
      <w:r w:rsidRPr="00157EDF">
        <w:rPr>
          <w:rFonts w:hint="eastAsia"/>
          <w:color w:val="auto"/>
        </w:rPr>
        <w:t>ширину</w:t>
      </w:r>
      <w:r w:rsidRPr="00157EDF">
        <w:rPr>
          <w:color w:val="auto"/>
        </w:rPr>
        <w:t xml:space="preserve"> </w:t>
      </w:r>
      <w:r w:rsidRPr="00157EDF">
        <w:rPr>
          <w:rFonts w:hint="eastAsia"/>
          <w:color w:val="auto"/>
        </w:rPr>
        <w:t>–</w:t>
      </w:r>
      <w:r w:rsidRPr="00157EDF">
        <w:rPr>
          <w:color w:val="auto"/>
        </w:rPr>
        <w:t xml:space="preserve"> </w:t>
      </w:r>
      <w:r w:rsidRPr="00157EDF">
        <w:rPr>
          <w:rFonts w:hint="eastAsia"/>
          <w:color w:val="auto"/>
        </w:rPr>
        <w:t>равной</w:t>
      </w:r>
      <w:r w:rsidRPr="00157EDF">
        <w:rPr>
          <w:color w:val="auto"/>
        </w:rPr>
        <w:t xml:space="preserve"> </w:t>
      </w:r>
      <w:r w:rsidRPr="00157EDF">
        <w:rPr>
          <w:rFonts w:hint="eastAsia"/>
          <w:color w:val="auto"/>
        </w:rPr>
        <w:t>ширине</w:t>
      </w:r>
      <w:r w:rsidRPr="00157EDF">
        <w:rPr>
          <w:color w:val="auto"/>
        </w:rPr>
        <w:t xml:space="preserve"> </w:t>
      </w:r>
      <w:r w:rsidRPr="00157EDF">
        <w:rPr>
          <w:rFonts w:hint="eastAsia"/>
          <w:color w:val="auto"/>
        </w:rPr>
        <w:t>простенка</w:t>
      </w:r>
      <w:r w:rsidRPr="00157EDF">
        <w:rPr>
          <w:color w:val="auto"/>
        </w:rPr>
        <w:t>;</w:t>
      </w:r>
    </w:p>
    <w:p w14:paraId="51B9E0A5" w14:textId="77777777" w:rsidR="005C1D97" w:rsidRPr="00157EDF" w:rsidRDefault="005C1D97" w:rsidP="005C1D97">
      <w:pPr>
        <w:pStyle w:val="Default"/>
        <w:spacing w:line="276" w:lineRule="auto"/>
        <w:ind w:firstLine="426"/>
        <w:jc w:val="both"/>
        <w:rPr>
          <w:color w:val="auto"/>
        </w:rPr>
      </w:pPr>
      <w:r w:rsidRPr="00157EDF">
        <w:rPr>
          <w:rFonts w:hint="eastAsia"/>
          <w:color w:val="auto"/>
        </w:rPr>
        <w:t>–</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вертикальных</w:t>
      </w:r>
      <w:r w:rsidRPr="00157EDF">
        <w:rPr>
          <w:color w:val="auto"/>
        </w:rPr>
        <w:t xml:space="preserve"> </w:t>
      </w:r>
      <w:r w:rsidRPr="00157EDF">
        <w:rPr>
          <w:rFonts w:hint="eastAsia"/>
          <w:color w:val="auto"/>
        </w:rPr>
        <w:t>створах</w:t>
      </w:r>
      <w:r w:rsidRPr="00157EDF">
        <w:rPr>
          <w:color w:val="auto"/>
        </w:rPr>
        <w:t xml:space="preserve"> </w:t>
      </w:r>
      <w:r w:rsidRPr="00157EDF">
        <w:rPr>
          <w:rFonts w:hint="eastAsia"/>
          <w:color w:val="auto"/>
        </w:rPr>
        <w:t>шириной</w:t>
      </w:r>
      <w:r w:rsidRPr="00157EDF">
        <w:rPr>
          <w:color w:val="auto"/>
        </w:rPr>
        <w:t xml:space="preserve"> </w:t>
      </w:r>
      <w:r w:rsidRPr="00157EDF">
        <w:rPr>
          <w:rFonts w:hint="eastAsia"/>
          <w:color w:val="auto"/>
        </w:rPr>
        <w:t>по</w:t>
      </w:r>
      <w:r w:rsidRPr="00157EDF">
        <w:rPr>
          <w:color w:val="auto"/>
        </w:rPr>
        <w:t xml:space="preserve"> 1,2 </w:t>
      </w:r>
      <w:r w:rsidRPr="00157EDF">
        <w:rPr>
          <w:rFonts w:hint="eastAsia"/>
          <w:color w:val="auto"/>
        </w:rPr>
        <w:t>м</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w:t>
      </w:r>
      <w:r w:rsidR="00784B18"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обе</w:t>
      </w:r>
      <w:r w:rsidRPr="00157EDF">
        <w:rPr>
          <w:color w:val="auto"/>
        </w:rPr>
        <w:t xml:space="preserve"> </w:t>
      </w:r>
      <w:r w:rsidRPr="00157EDF">
        <w:rPr>
          <w:rFonts w:hint="eastAsia"/>
          <w:color w:val="auto"/>
        </w:rPr>
        <w:t>боковые</w:t>
      </w:r>
      <w:r w:rsidRPr="00157EDF">
        <w:rPr>
          <w:color w:val="auto"/>
        </w:rPr>
        <w:t xml:space="preserve"> </w:t>
      </w:r>
      <w:r w:rsidRPr="00157EDF">
        <w:rPr>
          <w:rFonts w:hint="eastAsia"/>
          <w:color w:val="auto"/>
        </w:rPr>
        <w:t>стороны</w:t>
      </w:r>
      <w:r w:rsidRPr="00157EDF">
        <w:rPr>
          <w:color w:val="auto"/>
        </w:rPr>
        <w:t xml:space="preserve"> </w:t>
      </w:r>
      <w:r w:rsidRPr="00157EDF">
        <w:rPr>
          <w:rFonts w:hint="eastAsia"/>
          <w:color w:val="auto"/>
        </w:rPr>
        <w:t>от</w:t>
      </w:r>
      <w:r w:rsidRPr="00157EDF">
        <w:rPr>
          <w:color w:val="auto"/>
        </w:rPr>
        <w:t xml:space="preserve"> </w:t>
      </w:r>
      <w:r w:rsidRPr="00157EDF">
        <w:rPr>
          <w:rFonts w:hint="eastAsia"/>
          <w:color w:val="auto"/>
        </w:rPr>
        <w:t>вершины</w:t>
      </w:r>
      <w:r w:rsidRPr="00157EDF">
        <w:rPr>
          <w:color w:val="auto"/>
        </w:rPr>
        <w:t xml:space="preserve"> </w:t>
      </w:r>
      <w:r w:rsidRPr="00157EDF">
        <w:rPr>
          <w:rFonts w:hint="eastAsia"/>
          <w:color w:val="auto"/>
        </w:rPr>
        <w:t>внутреннего</w:t>
      </w:r>
      <w:r w:rsidRPr="00157EDF">
        <w:rPr>
          <w:color w:val="auto"/>
        </w:rPr>
        <w:t xml:space="preserve"> </w:t>
      </w:r>
      <w:r w:rsidRPr="00157EDF">
        <w:rPr>
          <w:rFonts w:hint="eastAsia"/>
          <w:color w:val="auto"/>
        </w:rPr>
        <w:t>угла</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шириной</w:t>
      </w:r>
      <w:r w:rsidRPr="00157EDF">
        <w:rPr>
          <w:color w:val="auto"/>
        </w:rPr>
        <w:t xml:space="preserve"> </w:t>
      </w:r>
      <w:r w:rsidRPr="00157EDF">
        <w:rPr>
          <w:rFonts w:hint="eastAsia"/>
          <w:color w:val="auto"/>
        </w:rPr>
        <w:t>раскрытия</w:t>
      </w:r>
      <w:r w:rsidRPr="00157EDF">
        <w:rPr>
          <w:color w:val="auto"/>
        </w:rPr>
        <w:t xml:space="preserve"> </w:t>
      </w:r>
      <w:r w:rsidRPr="00157EDF">
        <w:rPr>
          <w:rFonts w:hint="eastAsia"/>
          <w:color w:val="auto"/>
        </w:rPr>
        <w:t>«</w:t>
      </w:r>
      <w:r w:rsidRPr="00157EDF">
        <w:rPr>
          <w:color w:val="auto"/>
        </w:rPr>
        <w:t>135</w:t>
      </w:r>
      <w:r w:rsidRPr="00157EDF">
        <w:rPr>
          <w:rFonts w:hint="eastAsia"/>
          <w:color w:val="auto"/>
        </w:rPr>
        <w:t>º</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менее»</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том</w:t>
      </w:r>
      <w:r w:rsidRPr="00157EDF">
        <w:rPr>
          <w:color w:val="auto"/>
        </w:rPr>
        <w:t xml:space="preserve"> </w:t>
      </w:r>
      <w:r w:rsidRPr="00157EDF">
        <w:rPr>
          <w:rFonts w:hint="eastAsia"/>
          <w:color w:val="auto"/>
        </w:rPr>
        <w:t>числе</w:t>
      </w:r>
      <w:r w:rsidRPr="00157EDF">
        <w:rPr>
          <w:color w:val="auto"/>
        </w:rPr>
        <w:t xml:space="preserve"> </w:t>
      </w:r>
      <w:r w:rsidRPr="00157EDF">
        <w:rPr>
          <w:rFonts w:hint="eastAsia"/>
          <w:color w:val="auto"/>
        </w:rPr>
        <w:t>образуемого</w:t>
      </w:r>
      <w:r w:rsidR="00784B18" w:rsidRPr="00157EDF">
        <w:rPr>
          <w:color w:val="auto"/>
        </w:rPr>
        <w:t xml:space="preserve"> </w:t>
      </w:r>
      <w:r w:rsidRPr="00157EDF">
        <w:rPr>
          <w:rFonts w:hint="eastAsia"/>
          <w:color w:val="auto"/>
        </w:rPr>
        <w:t>наружными</w:t>
      </w:r>
      <w:r w:rsidRPr="00157EDF">
        <w:rPr>
          <w:color w:val="auto"/>
        </w:rPr>
        <w:t xml:space="preserve"> </w:t>
      </w:r>
      <w:r w:rsidRPr="00157EDF">
        <w:rPr>
          <w:rFonts w:hint="eastAsia"/>
          <w:color w:val="auto"/>
        </w:rPr>
        <w:t>стенами</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«витражными»</w:t>
      </w:r>
      <w:r w:rsidRPr="00157EDF">
        <w:rPr>
          <w:color w:val="auto"/>
        </w:rPr>
        <w:t xml:space="preserve"> </w:t>
      </w:r>
      <w:r w:rsidRPr="00157EDF">
        <w:rPr>
          <w:rFonts w:hint="eastAsia"/>
          <w:color w:val="auto"/>
        </w:rPr>
        <w:t>системами</w:t>
      </w:r>
      <w:r w:rsidRPr="00157EDF">
        <w:rPr>
          <w:color w:val="auto"/>
        </w:rPr>
        <w:t xml:space="preserve">, </w:t>
      </w:r>
      <w:r w:rsidRPr="00157EDF">
        <w:rPr>
          <w:rFonts w:hint="eastAsia"/>
          <w:color w:val="auto"/>
        </w:rPr>
        <w:t>со</w:t>
      </w:r>
      <w:r w:rsidRPr="00157EDF">
        <w:rPr>
          <w:color w:val="auto"/>
        </w:rPr>
        <w:t xml:space="preserve"> </w:t>
      </w:r>
      <w:r w:rsidRPr="00157EDF">
        <w:rPr>
          <w:rFonts w:hint="eastAsia"/>
          <w:color w:val="auto"/>
        </w:rPr>
        <w:t>светопрозрачным</w:t>
      </w:r>
      <w:r w:rsidRPr="00157EDF">
        <w:rPr>
          <w:color w:val="auto"/>
        </w:rPr>
        <w:t xml:space="preserve"> </w:t>
      </w:r>
      <w:r w:rsidRPr="00157EDF">
        <w:rPr>
          <w:rFonts w:hint="eastAsia"/>
          <w:color w:val="auto"/>
        </w:rPr>
        <w:t>внешним</w:t>
      </w:r>
      <w:r w:rsidRPr="00157EDF">
        <w:rPr>
          <w:color w:val="auto"/>
        </w:rPr>
        <w:t xml:space="preserve"> </w:t>
      </w:r>
      <w:r w:rsidRPr="00157EDF">
        <w:rPr>
          <w:rFonts w:hint="eastAsia"/>
          <w:color w:val="auto"/>
        </w:rPr>
        <w:t>ограждением</w:t>
      </w:r>
      <w:r w:rsidRPr="00157EDF">
        <w:rPr>
          <w:color w:val="auto"/>
        </w:rPr>
        <w:t xml:space="preserve"> </w:t>
      </w:r>
      <w:r w:rsidRPr="00157EDF">
        <w:rPr>
          <w:rFonts w:hint="eastAsia"/>
          <w:color w:val="auto"/>
        </w:rPr>
        <w:t>балконов</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глухим</w:t>
      </w:r>
      <w:r w:rsidRPr="00157EDF">
        <w:rPr>
          <w:color w:val="auto"/>
        </w:rPr>
        <w:t xml:space="preserve"> </w:t>
      </w:r>
      <w:r w:rsidRPr="00157EDF">
        <w:rPr>
          <w:rFonts w:hint="eastAsia"/>
          <w:color w:val="auto"/>
        </w:rPr>
        <w:t>или</w:t>
      </w:r>
      <w:r w:rsidR="00784B18" w:rsidRPr="00157EDF">
        <w:rPr>
          <w:color w:val="auto"/>
        </w:rPr>
        <w:t xml:space="preserve"> </w:t>
      </w:r>
      <w:r w:rsidRPr="00157EDF">
        <w:rPr>
          <w:rFonts w:hint="eastAsia"/>
          <w:color w:val="auto"/>
        </w:rPr>
        <w:t>светопрозрачным</w:t>
      </w:r>
      <w:r w:rsidRPr="00157EDF">
        <w:rPr>
          <w:color w:val="auto"/>
        </w:rPr>
        <w:t xml:space="preserve"> </w:t>
      </w:r>
      <w:r w:rsidRPr="00157EDF">
        <w:rPr>
          <w:rFonts w:hint="eastAsia"/>
          <w:color w:val="auto"/>
        </w:rPr>
        <w:t>ограждением</w:t>
      </w:r>
      <w:r w:rsidRPr="00157EDF">
        <w:rPr>
          <w:color w:val="auto"/>
        </w:rPr>
        <w:t xml:space="preserve"> </w:t>
      </w:r>
      <w:r w:rsidRPr="00157EDF">
        <w:rPr>
          <w:rFonts w:hint="eastAsia"/>
          <w:color w:val="auto"/>
        </w:rPr>
        <w:t>лоджий</w:t>
      </w:r>
      <w:r w:rsidRPr="00157EDF">
        <w:rPr>
          <w:color w:val="auto"/>
        </w:rPr>
        <w:t xml:space="preserve">, </w:t>
      </w:r>
      <w:r w:rsidRPr="00157EDF">
        <w:rPr>
          <w:rFonts w:hint="eastAsia"/>
          <w:color w:val="auto"/>
        </w:rPr>
        <w:t>галерей</w:t>
      </w:r>
      <w:r w:rsidRPr="00157EDF">
        <w:rPr>
          <w:color w:val="auto"/>
        </w:rPr>
        <w:t xml:space="preserve">, </w:t>
      </w:r>
      <w:r w:rsidRPr="00157EDF">
        <w:rPr>
          <w:rFonts w:hint="eastAsia"/>
          <w:color w:val="auto"/>
        </w:rPr>
        <w:t>переходов</w:t>
      </w:r>
      <w:r w:rsidR="00784B18"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т</w:t>
      </w:r>
      <w:r w:rsidRPr="00157EDF">
        <w:rPr>
          <w:color w:val="auto"/>
        </w:rPr>
        <w:t>.</w:t>
      </w:r>
      <w:r w:rsidRPr="00157EDF">
        <w:rPr>
          <w:rFonts w:hint="eastAsia"/>
          <w:color w:val="auto"/>
        </w:rPr>
        <w:t>п</w:t>
      </w:r>
      <w:r w:rsidRPr="00157EDF">
        <w:rPr>
          <w:color w:val="auto"/>
        </w:rPr>
        <w:t xml:space="preserve">.), </w:t>
      </w:r>
      <w:r w:rsidRPr="00157EDF">
        <w:rPr>
          <w:rFonts w:hint="eastAsia"/>
          <w:color w:val="auto"/>
        </w:rPr>
        <w:t>но</w:t>
      </w:r>
      <w:r w:rsidRPr="00157EDF">
        <w:rPr>
          <w:color w:val="auto"/>
        </w:rPr>
        <w:t xml:space="preserve"> </w:t>
      </w:r>
      <w:r w:rsidRPr="00157EDF">
        <w:rPr>
          <w:rFonts w:hint="eastAsia"/>
          <w:color w:val="auto"/>
        </w:rPr>
        <w:t>только</w:t>
      </w:r>
      <w:r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том</w:t>
      </w:r>
      <w:r w:rsidRPr="00157EDF">
        <w:rPr>
          <w:color w:val="auto"/>
        </w:rPr>
        <w:t xml:space="preserve"> </w:t>
      </w:r>
      <w:r w:rsidRPr="00157EDF">
        <w:rPr>
          <w:rFonts w:hint="eastAsia"/>
          <w:color w:val="auto"/>
        </w:rPr>
        <w:t>случае</w:t>
      </w:r>
      <w:r w:rsidRPr="00157EDF">
        <w:rPr>
          <w:color w:val="auto"/>
        </w:rPr>
        <w:t xml:space="preserve">, </w:t>
      </w:r>
      <w:r w:rsidRPr="00157EDF">
        <w:rPr>
          <w:rFonts w:hint="eastAsia"/>
          <w:color w:val="auto"/>
        </w:rPr>
        <w:t>когда</w:t>
      </w:r>
      <w:r w:rsidRPr="00157EDF">
        <w:rPr>
          <w:color w:val="auto"/>
        </w:rPr>
        <w:t xml:space="preserve"> </w:t>
      </w:r>
      <w:r w:rsidRPr="00157EDF">
        <w:rPr>
          <w:rFonts w:hint="eastAsia"/>
          <w:color w:val="auto"/>
        </w:rPr>
        <w:t>хотя</w:t>
      </w:r>
      <w:r w:rsidRPr="00157EDF">
        <w:rPr>
          <w:color w:val="auto"/>
        </w:rPr>
        <w:t xml:space="preserve"> </w:t>
      </w:r>
      <w:r w:rsidRPr="00157EDF">
        <w:rPr>
          <w:rFonts w:hint="eastAsia"/>
          <w:color w:val="auto"/>
        </w:rPr>
        <w:t>бы</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одной</w:t>
      </w:r>
      <w:r w:rsidRPr="00157EDF">
        <w:rPr>
          <w:color w:val="auto"/>
        </w:rPr>
        <w:t xml:space="preserve"> </w:t>
      </w:r>
      <w:r w:rsidRPr="00157EDF">
        <w:rPr>
          <w:rFonts w:hint="eastAsia"/>
          <w:color w:val="auto"/>
        </w:rPr>
        <w:t>боковой</w:t>
      </w:r>
      <w:r w:rsidR="00784B18" w:rsidRPr="00157EDF">
        <w:rPr>
          <w:color w:val="auto"/>
        </w:rPr>
        <w:t xml:space="preserve"> </w:t>
      </w:r>
      <w:r w:rsidRPr="00157EDF">
        <w:rPr>
          <w:color w:val="auto"/>
        </w:rPr>
        <w:t>16</w:t>
      </w:r>
      <w:r w:rsidR="00784B18" w:rsidRPr="00157EDF">
        <w:rPr>
          <w:color w:val="auto"/>
        </w:rPr>
        <w:t xml:space="preserve"> </w:t>
      </w:r>
      <w:r w:rsidRPr="00157EDF">
        <w:rPr>
          <w:rFonts w:hint="eastAsia"/>
          <w:color w:val="auto"/>
        </w:rPr>
        <w:t>стороны</w:t>
      </w:r>
      <w:r w:rsidRPr="00157EDF">
        <w:rPr>
          <w:color w:val="auto"/>
        </w:rPr>
        <w:t xml:space="preserve"> </w:t>
      </w:r>
      <w:r w:rsidRPr="00157EDF">
        <w:rPr>
          <w:rFonts w:hint="eastAsia"/>
          <w:color w:val="auto"/>
        </w:rPr>
        <w:t>от</w:t>
      </w:r>
      <w:r w:rsidRPr="00157EDF">
        <w:rPr>
          <w:color w:val="auto"/>
        </w:rPr>
        <w:t xml:space="preserve"> </w:t>
      </w:r>
      <w:r w:rsidRPr="00157EDF">
        <w:rPr>
          <w:rFonts w:hint="eastAsia"/>
          <w:color w:val="auto"/>
        </w:rPr>
        <w:t>вершины</w:t>
      </w:r>
      <w:r w:rsidRPr="00157EDF">
        <w:rPr>
          <w:color w:val="auto"/>
        </w:rPr>
        <w:t xml:space="preserve"> </w:t>
      </w:r>
      <w:r w:rsidRPr="00157EDF">
        <w:rPr>
          <w:rFonts w:hint="eastAsia"/>
          <w:color w:val="auto"/>
        </w:rPr>
        <w:t>такого</w:t>
      </w:r>
      <w:r w:rsidRPr="00157EDF">
        <w:rPr>
          <w:color w:val="auto"/>
        </w:rPr>
        <w:t xml:space="preserve"> </w:t>
      </w:r>
      <w:r w:rsidRPr="00157EDF">
        <w:rPr>
          <w:rFonts w:hint="eastAsia"/>
          <w:color w:val="auto"/>
        </w:rPr>
        <w:t>угла</w:t>
      </w:r>
      <w:r w:rsidRPr="00157EDF">
        <w:rPr>
          <w:color w:val="auto"/>
        </w:rPr>
        <w:t xml:space="preserve"> </w:t>
      </w:r>
      <w:r w:rsidRPr="00157EDF">
        <w:rPr>
          <w:rFonts w:hint="eastAsia"/>
          <w:color w:val="auto"/>
        </w:rPr>
        <w:t>на</w:t>
      </w:r>
      <w:r w:rsidRPr="00157EDF">
        <w:rPr>
          <w:color w:val="auto"/>
        </w:rPr>
        <w:t xml:space="preserve"> </w:t>
      </w:r>
      <w:r w:rsidRPr="00157EDF">
        <w:rPr>
          <w:rFonts w:hint="eastAsia"/>
          <w:color w:val="auto"/>
        </w:rPr>
        <w:t>удалении</w:t>
      </w:r>
      <w:r w:rsidRPr="00157EDF">
        <w:rPr>
          <w:color w:val="auto"/>
        </w:rPr>
        <w:t xml:space="preserve"> 1,5 </w:t>
      </w:r>
      <w:r w:rsidRPr="00157EDF">
        <w:rPr>
          <w:rFonts w:hint="eastAsia"/>
          <w:color w:val="auto"/>
        </w:rPr>
        <w:t>м</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менее</w:t>
      </w:r>
      <w:r w:rsidR="00784B18" w:rsidRPr="00157EDF">
        <w:rPr>
          <w:color w:val="auto"/>
        </w:rPr>
        <w:t xml:space="preserve"> </w:t>
      </w:r>
      <w:r w:rsidRPr="00157EDF">
        <w:rPr>
          <w:rFonts w:hint="eastAsia"/>
          <w:color w:val="auto"/>
        </w:rPr>
        <w:t>расположен</w:t>
      </w:r>
      <w:r w:rsidRPr="00157EDF">
        <w:rPr>
          <w:color w:val="auto"/>
        </w:rPr>
        <w:t xml:space="preserve"> </w:t>
      </w:r>
      <w:r w:rsidRPr="00157EDF">
        <w:rPr>
          <w:rFonts w:hint="eastAsia"/>
          <w:color w:val="auto"/>
        </w:rPr>
        <w:t>проем</w:t>
      </w:r>
      <w:r w:rsidRPr="00157EDF">
        <w:rPr>
          <w:color w:val="auto"/>
        </w:rPr>
        <w:t xml:space="preserve"> (</w:t>
      </w:r>
      <w:r w:rsidRPr="00157EDF">
        <w:rPr>
          <w:rFonts w:hint="eastAsia"/>
          <w:color w:val="auto"/>
        </w:rPr>
        <w:t>оконный</w:t>
      </w:r>
      <w:r w:rsidRPr="00157EDF">
        <w:rPr>
          <w:color w:val="auto"/>
        </w:rPr>
        <w:t xml:space="preserve">, </w:t>
      </w:r>
      <w:r w:rsidRPr="00157EDF">
        <w:rPr>
          <w:rFonts w:hint="eastAsia"/>
          <w:color w:val="auto"/>
        </w:rPr>
        <w:t>дверной</w:t>
      </w:r>
      <w:r w:rsidRPr="00157EDF">
        <w:rPr>
          <w:color w:val="auto"/>
        </w:rPr>
        <w:t xml:space="preserve">, </w:t>
      </w:r>
      <w:r w:rsidRPr="00157EDF">
        <w:rPr>
          <w:rFonts w:hint="eastAsia"/>
          <w:color w:val="auto"/>
        </w:rPr>
        <w:t>«витражный»</w:t>
      </w:r>
      <w:r w:rsidRPr="00157EDF">
        <w:rPr>
          <w:color w:val="auto"/>
        </w:rPr>
        <w:t xml:space="preserve">, </w:t>
      </w:r>
      <w:r w:rsidRPr="00157EDF">
        <w:rPr>
          <w:rFonts w:hint="eastAsia"/>
          <w:color w:val="auto"/>
        </w:rPr>
        <w:t>внешнее</w:t>
      </w:r>
      <w:r w:rsidRPr="00157EDF">
        <w:rPr>
          <w:color w:val="auto"/>
        </w:rPr>
        <w:t xml:space="preserve"> </w:t>
      </w:r>
      <w:r w:rsidRPr="00157EDF">
        <w:rPr>
          <w:rFonts w:hint="eastAsia"/>
          <w:color w:val="auto"/>
        </w:rPr>
        <w:t>остекление</w:t>
      </w:r>
      <w:r w:rsidRPr="00157EDF">
        <w:rPr>
          <w:color w:val="auto"/>
        </w:rPr>
        <w:t xml:space="preserve"> </w:t>
      </w:r>
      <w:r w:rsidRPr="00157EDF">
        <w:rPr>
          <w:rFonts w:hint="eastAsia"/>
          <w:color w:val="auto"/>
        </w:rPr>
        <w:t>балкона</w:t>
      </w:r>
      <w:r w:rsidRPr="00157EDF">
        <w:rPr>
          <w:color w:val="auto"/>
        </w:rPr>
        <w:t xml:space="preserve">, </w:t>
      </w:r>
      <w:r w:rsidRPr="00157EDF">
        <w:rPr>
          <w:rFonts w:hint="eastAsia"/>
          <w:color w:val="auto"/>
        </w:rPr>
        <w:t>внешнее</w:t>
      </w:r>
      <w:r w:rsidRPr="00157EDF">
        <w:rPr>
          <w:color w:val="auto"/>
        </w:rPr>
        <w:t xml:space="preserve"> </w:t>
      </w:r>
      <w:r w:rsidRPr="00157EDF">
        <w:rPr>
          <w:rFonts w:hint="eastAsia"/>
          <w:color w:val="auto"/>
        </w:rPr>
        <w:t>остекление</w:t>
      </w:r>
      <w:r w:rsidRPr="00157EDF">
        <w:rPr>
          <w:color w:val="auto"/>
        </w:rPr>
        <w:t xml:space="preserve"> </w:t>
      </w:r>
      <w:r w:rsidRPr="00157EDF">
        <w:rPr>
          <w:rFonts w:hint="eastAsia"/>
          <w:color w:val="auto"/>
        </w:rPr>
        <w:t>или</w:t>
      </w:r>
      <w:r w:rsidRPr="00157EDF">
        <w:rPr>
          <w:color w:val="auto"/>
        </w:rPr>
        <w:t xml:space="preserve"> </w:t>
      </w:r>
      <w:r w:rsidRPr="00157EDF">
        <w:rPr>
          <w:rFonts w:hint="eastAsia"/>
          <w:color w:val="auto"/>
        </w:rPr>
        <w:t>воздушный</w:t>
      </w:r>
      <w:r w:rsidR="00784B18" w:rsidRPr="00157EDF">
        <w:rPr>
          <w:color w:val="auto"/>
        </w:rPr>
        <w:t xml:space="preserve"> </w:t>
      </w:r>
      <w:r w:rsidRPr="00157EDF">
        <w:rPr>
          <w:rFonts w:hint="eastAsia"/>
          <w:color w:val="auto"/>
        </w:rPr>
        <w:t>без</w:t>
      </w:r>
      <w:r w:rsidRPr="00157EDF">
        <w:rPr>
          <w:color w:val="auto"/>
        </w:rPr>
        <w:t xml:space="preserve"> </w:t>
      </w:r>
      <w:r w:rsidRPr="00157EDF">
        <w:rPr>
          <w:rFonts w:hint="eastAsia"/>
          <w:color w:val="auto"/>
        </w:rPr>
        <w:t>заполнения</w:t>
      </w:r>
      <w:r w:rsidRPr="00157EDF">
        <w:rPr>
          <w:color w:val="auto"/>
        </w:rPr>
        <w:t xml:space="preserve"> </w:t>
      </w:r>
      <w:r w:rsidRPr="00157EDF">
        <w:rPr>
          <w:rFonts w:hint="eastAsia"/>
          <w:color w:val="auto"/>
        </w:rPr>
        <w:t>проём</w:t>
      </w:r>
      <w:r w:rsidRPr="00157EDF">
        <w:rPr>
          <w:color w:val="auto"/>
        </w:rPr>
        <w:t xml:space="preserve"> </w:t>
      </w:r>
      <w:r w:rsidRPr="00157EDF">
        <w:rPr>
          <w:rFonts w:hint="eastAsia"/>
          <w:color w:val="auto"/>
        </w:rPr>
        <w:t>лоджии</w:t>
      </w:r>
      <w:r w:rsidRPr="00157EDF">
        <w:rPr>
          <w:color w:val="auto"/>
        </w:rPr>
        <w:t xml:space="preserve">, </w:t>
      </w:r>
      <w:r w:rsidRPr="00157EDF">
        <w:rPr>
          <w:rFonts w:hint="eastAsia"/>
          <w:color w:val="auto"/>
        </w:rPr>
        <w:t>галереи</w:t>
      </w:r>
      <w:r w:rsidRPr="00157EDF">
        <w:rPr>
          <w:color w:val="auto"/>
        </w:rPr>
        <w:t xml:space="preserve">, </w:t>
      </w:r>
      <w:r w:rsidRPr="00157EDF">
        <w:rPr>
          <w:rFonts w:hint="eastAsia"/>
          <w:color w:val="auto"/>
        </w:rPr>
        <w:t>перехода</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т</w:t>
      </w:r>
      <w:r w:rsidRPr="00157EDF">
        <w:rPr>
          <w:color w:val="auto"/>
        </w:rPr>
        <w:t>.</w:t>
      </w:r>
      <w:r w:rsidRPr="00157EDF">
        <w:rPr>
          <w:rFonts w:hint="eastAsia"/>
          <w:color w:val="auto"/>
        </w:rPr>
        <w:t>п</w:t>
      </w:r>
      <w:r w:rsidRPr="00157EDF">
        <w:rPr>
          <w:color w:val="auto"/>
        </w:rPr>
        <w:t>.).</w:t>
      </w:r>
    </w:p>
    <w:p w14:paraId="51B9E0A6" w14:textId="77777777" w:rsidR="008E5A74" w:rsidRPr="00784B18" w:rsidRDefault="00964FAC" w:rsidP="001D3874">
      <w:pPr>
        <w:pStyle w:val="Default"/>
        <w:spacing w:line="276" w:lineRule="auto"/>
        <w:ind w:firstLine="426"/>
        <w:jc w:val="both"/>
        <w:rPr>
          <w:color w:val="FF0000"/>
          <w:highlight w:val="yellow"/>
        </w:rPr>
      </w:pPr>
      <w:r w:rsidRPr="00784B18">
        <w:rPr>
          <w:color w:val="FF0000"/>
          <w:highlight w:val="yellow"/>
        </w:rPr>
        <w:t xml:space="preserve"> </w:t>
      </w:r>
      <w:r w:rsidR="005C1D97" w:rsidRPr="00784B18">
        <w:rPr>
          <w:noProof/>
          <w:color w:val="FF0000"/>
          <w:highlight w:val="yellow"/>
        </w:rPr>
        <w:drawing>
          <wp:inline distT="0" distB="0" distL="0" distR="0" wp14:anchorId="51B9E4FA" wp14:editId="51B9E4FB">
            <wp:extent cx="6119495" cy="3858895"/>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3858895"/>
                    </a:xfrm>
                    <a:prstGeom prst="rect">
                      <a:avLst/>
                    </a:prstGeom>
                  </pic:spPr>
                </pic:pic>
              </a:graphicData>
            </a:graphic>
          </wp:inline>
        </w:drawing>
      </w:r>
    </w:p>
    <w:p w14:paraId="51B9E0A7" w14:textId="77777777" w:rsidR="005C1D97" w:rsidRPr="00157EDF" w:rsidRDefault="005C1D97" w:rsidP="005C1D97">
      <w:pPr>
        <w:pStyle w:val="Default"/>
        <w:spacing w:line="276" w:lineRule="auto"/>
        <w:jc w:val="center"/>
        <w:rPr>
          <w:i/>
          <w:color w:val="auto"/>
          <w:sz w:val="20"/>
          <w:szCs w:val="20"/>
        </w:rPr>
      </w:pPr>
      <w:r w:rsidRPr="00157EDF">
        <w:rPr>
          <w:rFonts w:hint="eastAsia"/>
          <w:i/>
          <w:color w:val="auto"/>
          <w:sz w:val="20"/>
          <w:szCs w:val="20"/>
        </w:rPr>
        <w:t>Рис</w:t>
      </w:r>
      <w:r w:rsidRPr="00157EDF">
        <w:rPr>
          <w:i/>
          <w:color w:val="auto"/>
          <w:sz w:val="20"/>
          <w:szCs w:val="20"/>
        </w:rPr>
        <w:t xml:space="preserve">. </w:t>
      </w:r>
      <w:r w:rsidR="00784B18" w:rsidRPr="00157EDF">
        <w:rPr>
          <w:i/>
          <w:color w:val="auto"/>
          <w:sz w:val="20"/>
          <w:szCs w:val="20"/>
        </w:rPr>
        <w:t>6</w:t>
      </w:r>
      <w:r w:rsidRPr="00157EDF">
        <w:rPr>
          <w:i/>
          <w:color w:val="auto"/>
          <w:sz w:val="20"/>
          <w:szCs w:val="20"/>
        </w:rPr>
        <w:t xml:space="preserve">. </w:t>
      </w:r>
      <w:r w:rsidRPr="00157EDF">
        <w:rPr>
          <w:rFonts w:hint="eastAsia"/>
          <w:i/>
          <w:color w:val="auto"/>
          <w:sz w:val="20"/>
          <w:szCs w:val="20"/>
        </w:rPr>
        <w:t>Зоны</w:t>
      </w:r>
      <w:r w:rsidRPr="00157EDF">
        <w:rPr>
          <w:i/>
          <w:color w:val="auto"/>
          <w:sz w:val="20"/>
          <w:szCs w:val="20"/>
        </w:rPr>
        <w:t xml:space="preserve"> </w:t>
      </w:r>
      <w:r w:rsidRPr="00157EDF">
        <w:rPr>
          <w:rFonts w:hint="eastAsia"/>
          <w:i/>
          <w:color w:val="auto"/>
          <w:sz w:val="20"/>
          <w:szCs w:val="20"/>
        </w:rPr>
        <w:t>локальной</w:t>
      </w:r>
      <w:r w:rsidRPr="00157EDF">
        <w:rPr>
          <w:i/>
          <w:color w:val="auto"/>
          <w:sz w:val="20"/>
          <w:szCs w:val="20"/>
        </w:rPr>
        <w:t xml:space="preserve"> </w:t>
      </w:r>
      <w:r w:rsidRPr="00157EDF">
        <w:rPr>
          <w:rFonts w:hint="eastAsia"/>
          <w:i/>
          <w:color w:val="auto"/>
          <w:sz w:val="20"/>
          <w:szCs w:val="20"/>
        </w:rPr>
        <w:t>теплоизоляции</w:t>
      </w:r>
      <w:r w:rsidRPr="00157EDF">
        <w:rPr>
          <w:i/>
          <w:color w:val="auto"/>
          <w:sz w:val="20"/>
          <w:szCs w:val="20"/>
        </w:rPr>
        <w:t xml:space="preserve"> </w:t>
      </w:r>
      <w:r w:rsidRPr="00157EDF">
        <w:rPr>
          <w:rFonts w:hint="eastAsia"/>
          <w:i/>
          <w:color w:val="auto"/>
          <w:sz w:val="20"/>
          <w:szCs w:val="20"/>
        </w:rPr>
        <w:t>кронштейнов</w:t>
      </w:r>
      <w:r w:rsidRPr="00157EDF">
        <w:rPr>
          <w:i/>
          <w:color w:val="auto"/>
          <w:sz w:val="20"/>
          <w:szCs w:val="20"/>
        </w:rPr>
        <w:t xml:space="preserve"> </w:t>
      </w:r>
    </w:p>
    <w:p w14:paraId="51B9E0A8" w14:textId="77777777" w:rsidR="005C1D97" w:rsidRPr="00157EDF" w:rsidRDefault="005C1D97" w:rsidP="005C1D97">
      <w:pPr>
        <w:pStyle w:val="Default"/>
        <w:spacing w:line="276" w:lineRule="auto"/>
        <w:ind w:firstLine="426"/>
        <w:jc w:val="both"/>
        <w:rPr>
          <w:color w:val="auto"/>
        </w:rPr>
      </w:pPr>
      <w:r w:rsidRPr="00157EDF">
        <w:rPr>
          <w:rFonts w:hint="eastAsia"/>
          <w:color w:val="auto"/>
        </w:rPr>
        <w:t>Высоту</w:t>
      </w:r>
      <w:r w:rsidRPr="00157EDF">
        <w:rPr>
          <w:color w:val="auto"/>
        </w:rPr>
        <w:t xml:space="preserve"> </w:t>
      </w:r>
      <w:r w:rsidRPr="00157EDF">
        <w:rPr>
          <w:rFonts w:hint="eastAsia"/>
          <w:color w:val="auto"/>
        </w:rPr>
        <w:t>каждого</w:t>
      </w:r>
      <w:r w:rsidRPr="00157EDF">
        <w:rPr>
          <w:color w:val="auto"/>
        </w:rPr>
        <w:t xml:space="preserve"> </w:t>
      </w:r>
      <w:r w:rsidRPr="00157EDF">
        <w:rPr>
          <w:rFonts w:hint="eastAsia"/>
          <w:color w:val="auto"/>
        </w:rPr>
        <w:t>такого</w:t>
      </w:r>
      <w:r w:rsidRPr="00157EDF">
        <w:rPr>
          <w:color w:val="auto"/>
        </w:rPr>
        <w:t xml:space="preserve"> </w:t>
      </w:r>
      <w:r w:rsidRPr="00157EDF">
        <w:rPr>
          <w:rFonts w:hint="eastAsia"/>
          <w:color w:val="auto"/>
        </w:rPr>
        <w:t>участка</w:t>
      </w:r>
      <w:r w:rsidRPr="00157EDF">
        <w:rPr>
          <w:color w:val="auto"/>
        </w:rPr>
        <w:t xml:space="preserve"> </w:t>
      </w:r>
      <w:r w:rsidRPr="00157EDF">
        <w:rPr>
          <w:rFonts w:hint="eastAsia"/>
          <w:color w:val="auto"/>
        </w:rPr>
        <w:t>следует</w:t>
      </w:r>
      <w:r w:rsidRPr="00157EDF">
        <w:rPr>
          <w:color w:val="auto"/>
        </w:rPr>
        <w:t xml:space="preserve"> </w:t>
      </w:r>
      <w:r w:rsidRPr="00157EDF">
        <w:rPr>
          <w:rFonts w:hint="eastAsia"/>
          <w:color w:val="auto"/>
        </w:rPr>
        <w:t>принимать</w:t>
      </w:r>
      <w:r w:rsidRPr="00157EDF">
        <w:rPr>
          <w:color w:val="auto"/>
        </w:rPr>
        <w:t xml:space="preserve"> </w:t>
      </w:r>
      <w:r w:rsidRPr="00157EDF">
        <w:rPr>
          <w:rFonts w:hint="eastAsia"/>
          <w:color w:val="auto"/>
        </w:rPr>
        <w:t>от</w:t>
      </w:r>
      <w:r w:rsidR="00784B18" w:rsidRPr="00157EDF">
        <w:rPr>
          <w:color w:val="auto"/>
        </w:rPr>
        <w:t xml:space="preserve"> </w:t>
      </w:r>
      <w:r w:rsidRPr="00157EDF">
        <w:rPr>
          <w:rFonts w:hint="eastAsia"/>
          <w:color w:val="auto"/>
        </w:rPr>
        <w:t>уровня</w:t>
      </w:r>
      <w:r w:rsidRPr="00157EDF">
        <w:rPr>
          <w:color w:val="auto"/>
        </w:rPr>
        <w:t xml:space="preserve"> </w:t>
      </w:r>
      <w:r w:rsidRPr="00157EDF">
        <w:rPr>
          <w:rFonts w:hint="eastAsia"/>
          <w:color w:val="auto"/>
        </w:rPr>
        <w:t>нижнего</w:t>
      </w:r>
      <w:r w:rsidRPr="00157EDF">
        <w:rPr>
          <w:color w:val="auto"/>
        </w:rPr>
        <w:t xml:space="preserve"> </w:t>
      </w:r>
      <w:r w:rsidRPr="00157EDF">
        <w:rPr>
          <w:rFonts w:hint="eastAsia"/>
          <w:color w:val="auto"/>
        </w:rPr>
        <w:t>обреза</w:t>
      </w:r>
      <w:r w:rsidRPr="00157EDF">
        <w:rPr>
          <w:color w:val="auto"/>
        </w:rPr>
        <w:t xml:space="preserve"> </w:t>
      </w:r>
      <w:r w:rsidRPr="00157EDF">
        <w:rPr>
          <w:rFonts w:hint="eastAsia"/>
          <w:color w:val="auto"/>
        </w:rPr>
        <w:t>до</w:t>
      </w:r>
      <w:r w:rsidRPr="00157EDF">
        <w:rPr>
          <w:color w:val="auto"/>
        </w:rPr>
        <w:t xml:space="preserve"> </w:t>
      </w:r>
      <w:r w:rsidRPr="00157EDF">
        <w:rPr>
          <w:rFonts w:hint="eastAsia"/>
          <w:color w:val="auto"/>
        </w:rPr>
        <w:t>уровня</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+2,4 </w:t>
      </w:r>
      <w:r w:rsidRPr="00157EDF">
        <w:rPr>
          <w:rFonts w:hint="eastAsia"/>
          <w:color w:val="auto"/>
        </w:rPr>
        <w:t>м</w:t>
      </w:r>
      <w:r w:rsidRPr="00157EDF">
        <w:rPr>
          <w:color w:val="auto"/>
        </w:rPr>
        <w:t xml:space="preserve"> </w:t>
      </w:r>
      <w:r w:rsidRPr="00157EDF">
        <w:rPr>
          <w:rFonts w:hint="eastAsia"/>
          <w:color w:val="auto"/>
        </w:rPr>
        <w:t>над</w:t>
      </w:r>
      <w:r w:rsidRPr="00157EDF">
        <w:rPr>
          <w:color w:val="auto"/>
        </w:rPr>
        <w:t xml:space="preserve"> </w:t>
      </w:r>
      <w:r w:rsidRPr="00157EDF">
        <w:rPr>
          <w:rFonts w:hint="eastAsia"/>
          <w:color w:val="auto"/>
        </w:rPr>
        <w:t>верхним</w:t>
      </w:r>
      <w:r w:rsidRPr="00157EDF">
        <w:rPr>
          <w:color w:val="auto"/>
        </w:rPr>
        <w:t xml:space="preserve"> </w:t>
      </w:r>
      <w:r w:rsidRPr="00157EDF">
        <w:rPr>
          <w:rFonts w:hint="eastAsia"/>
          <w:color w:val="auto"/>
        </w:rPr>
        <w:lastRenderedPageBreak/>
        <w:t>обрезом</w:t>
      </w:r>
      <w:r w:rsidRPr="00157EDF">
        <w:rPr>
          <w:color w:val="auto"/>
        </w:rPr>
        <w:t xml:space="preserve"> </w:t>
      </w:r>
      <w:r w:rsidRPr="00157EDF">
        <w:rPr>
          <w:rFonts w:hint="eastAsia"/>
          <w:color w:val="auto"/>
        </w:rPr>
        <w:t>этого</w:t>
      </w:r>
      <w:r w:rsidRPr="00157EDF">
        <w:rPr>
          <w:color w:val="auto"/>
        </w:rPr>
        <w:t xml:space="preserve"> </w:t>
      </w:r>
      <w:r w:rsidRPr="00157EDF">
        <w:rPr>
          <w:rFonts w:hint="eastAsia"/>
          <w:color w:val="auto"/>
        </w:rPr>
        <w:t>проёма</w:t>
      </w:r>
      <w:r w:rsidRPr="00157EDF">
        <w:rPr>
          <w:color w:val="auto"/>
        </w:rPr>
        <w:t xml:space="preserve">; </w:t>
      </w:r>
      <w:r w:rsidRPr="00157EDF">
        <w:rPr>
          <w:rFonts w:hint="eastAsia"/>
          <w:color w:val="auto"/>
        </w:rPr>
        <w:t>ширину</w:t>
      </w:r>
      <w:r w:rsidRPr="00157EDF">
        <w:rPr>
          <w:color w:val="auto"/>
        </w:rPr>
        <w:t xml:space="preserve"> </w:t>
      </w:r>
      <w:r w:rsidRPr="00157EDF">
        <w:rPr>
          <w:rFonts w:hint="eastAsia"/>
          <w:color w:val="auto"/>
        </w:rPr>
        <w:t>–</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w:t>
      </w:r>
      <w:r w:rsidRPr="00157EDF">
        <w:rPr>
          <w:rFonts w:hint="eastAsia"/>
          <w:color w:val="auto"/>
        </w:rPr>
        <w:t>чем</w:t>
      </w:r>
      <w:r w:rsidRPr="00157EDF">
        <w:rPr>
          <w:color w:val="auto"/>
        </w:rPr>
        <w:t xml:space="preserve"> </w:t>
      </w:r>
      <w:r w:rsidRPr="00157EDF">
        <w:rPr>
          <w:rFonts w:hint="eastAsia"/>
          <w:color w:val="auto"/>
        </w:rPr>
        <w:t>по</w:t>
      </w:r>
      <w:r w:rsidRPr="00157EDF">
        <w:rPr>
          <w:color w:val="auto"/>
        </w:rPr>
        <w:t xml:space="preserve"> 1,2 </w:t>
      </w:r>
      <w:r w:rsidRPr="00157EDF">
        <w:rPr>
          <w:rFonts w:hint="eastAsia"/>
          <w:color w:val="auto"/>
        </w:rPr>
        <w:t>м</w:t>
      </w:r>
      <w:r w:rsidR="00784B18" w:rsidRPr="00157EDF">
        <w:rPr>
          <w:color w:val="auto"/>
        </w:rPr>
        <w:t xml:space="preserve"> </w:t>
      </w:r>
      <w:r w:rsidRPr="00157EDF">
        <w:rPr>
          <w:rFonts w:hint="eastAsia"/>
          <w:color w:val="auto"/>
        </w:rPr>
        <w:t>в</w:t>
      </w:r>
      <w:r w:rsidRPr="00157EDF">
        <w:rPr>
          <w:color w:val="auto"/>
        </w:rPr>
        <w:t xml:space="preserve"> </w:t>
      </w:r>
      <w:r w:rsidRPr="00157EDF">
        <w:rPr>
          <w:rFonts w:hint="eastAsia"/>
          <w:color w:val="auto"/>
        </w:rPr>
        <w:t>каждую</w:t>
      </w:r>
      <w:r w:rsidRPr="00157EDF">
        <w:rPr>
          <w:color w:val="auto"/>
        </w:rPr>
        <w:t xml:space="preserve"> </w:t>
      </w:r>
      <w:r w:rsidRPr="00157EDF">
        <w:rPr>
          <w:rFonts w:hint="eastAsia"/>
          <w:color w:val="auto"/>
        </w:rPr>
        <w:t>из</w:t>
      </w:r>
      <w:r w:rsidRPr="00157EDF">
        <w:rPr>
          <w:color w:val="auto"/>
        </w:rPr>
        <w:t xml:space="preserve"> </w:t>
      </w:r>
      <w:r w:rsidRPr="00157EDF">
        <w:rPr>
          <w:rFonts w:hint="eastAsia"/>
          <w:color w:val="auto"/>
        </w:rPr>
        <w:t>обеих</w:t>
      </w:r>
      <w:r w:rsidRPr="00157EDF">
        <w:rPr>
          <w:color w:val="auto"/>
        </w:rPr>
        <w:t xml:space="preserve"> </w:t>
      </w:r>
      <w:r w:rsidRPr="00157EDF">
        <w:rPr>
          <w:rFonts w:hint="eastAsia"/>
          <w:color w:val="auto"/>
        </w:rPr>
        <w:t>боковых</w:t>
      </w:r>
      <w:r w:rsidRPr="00157EDF">
        <w:rPr>
          <w:color w:val="auto"/>
        </w:rPr>
        <w:t xml:space="preserve"> </w:t>
      </w:r>
      <w:r w:rsidRPr="00157EDF">
        <w:rPr>
          <w:rFonts w:hint="eastAsia"/>
          <w:color w:val="auto"/>
        </w:rPr>
        <w:t>сторон</w:t>
      </w:r>
      <w:r w:rsidRPr="00157EDF">
        <w:rPr>
          <w:color w:val="auto"/>
        </w:rPr>
        <w:t xml:space="preserve"> </w:t>
      </w:r>
      <w:r w:rsidRPr="00157EDF">
        <w:rPr>
          <w:rFonts w:hint="eastAsia"/>
          <w:color w:val="auto"/>
        </w:rPr>
        <w:t>от</w:t>
      </w:r>
      <w:r w:rsidRPr="00157EDF">
        <w:rPr>
          <w:color w:val="auto"/>
        </w:rPr>
        <w:t xml:space="preserve"> </w:t>
      </w:r>
      <w:r w:rsidRPr="00157EDF">
        <w:rPr>
          <w:rFonts w:hint="eastAsia"/>
          <w:color w:val="auto"/>
        </w:rPr>
        <w:t>вершины</w:t>
      </w:r>
      <w:r w:rsidRPr="00157EDF">
        <w:rPr>
          <w:color w:val="auto"/>
        </w:rPr>
        <w:t xml:space="preserve"> </w:t>
      </w:r>
      <w:r w:rsidRPr="00157EDF">
        <w:rPr>
          <w:rFonts w:hint="eastAsia"/>
          <w:color w:val="auto"/>
        </w:rPr>
        <w:t>внутреннего</w:t>
      </w:r>
      <w:r w:rsidR="00784B18" w:rsidRPr="00157EDF">
        <w:rPr>
          <w:color w:val="auto"/>
        </w:rPr>
        <w:t xml:space="preserve"> </w:t>
      </w:r>
      <w:r w:rsidRPr="00157EDF">
        <w:rPr>
          <w:rFonts w:hint="eastAsia"/>
          <w:color w:val="auto"/>
        </w:rPr>
        <w:t>вертикального</w:t>
      </w:r>
      <w:r w:rsidRPr="00157EDF">
        <w:rPr>
          <w:color w:val="auto"/>
        </w:rPr>
        <w:t xml:space="preserve"> </w:t>
      </w:r>
      <w:r w:rsidRPr="00157EDF">
        <w:rPr>
          <w:rFonts w:hint="eastAsia"/>
          <w:color w:val="auto"/>
        </w:rPr>
        <w:t>угла</w:t>
      </w:r>
      <w:r w:rsidRPr="00157EDF">
        <w:rPr>
          <w:color w:val="auto"/>
        </w:rPr>
        <w:t xml:space="preserve"> </w:t>
      </w:r>
      <w:r w:rsidRPr="00157EDF">
        <w:rPr>
          <w:rFonts w:hint="eastAsia"/>
          <w:color w:val="auto"/>
        </w:rPr>
        <w:t>системы</w:t>
      </w:r>
      <w:r w:rsidRPr="00157EDF">
        <w:rPr>
          <w:color w:val="auto"/>
        </w:rPr>
        <w:t xml:space="preserve">. </w:t>
      </w:r>
      <w:r w:rsidRPr="00157EDF">
        <w:rPr>
          <w:rFonts w:hint="eastAsia"/>
          <w:color w:val="auto"/>
        </w:rPr>
        <w:t>На</w:t>
      </w:r>
      <w:r w:rsidRPr="00157EDF">
        <w:rPr>
          <w:color w:val="auto"/>
        </w:rPr>
        <w:t xml:space="preserve"> </w:t>
      </w:r>
      <w:r w:rsidRPr="00157EDF">
        <w:rPr>
          <w:rFonts w:hint="eastAsia"/>
          <w:color w:val="auto"/>
        </w:rPr>
        <w:t>остальных</w:t>
      </w:r>
      <w:r w:rsidRPr="00157EDF">
        <w:rPr>
          <w:color w:val="auto"/>
        </w:rPr>
        <w:t xml:space="preserve"> </w:t>
      </w:r>
      <w:r w:rsidRPr="00157EDF">
        <w:rPr>
          <w:rFonts w:hint="eastAsia"/>
          <w:color w:val="auto"/>
        </w:rPr>
        <w:t>участках</w:t>
      </w:r>
      <w:r w:rsidRPr="00157EDF">
        <w:rPr>
          <w:color w:val="auto"/>
        </w:rPr>
        <w:t xml:space="preserve"> </w:t>
      </w:r>
      <w:r w:rsidRPr="00157EDF">
        <w:rPr>
          <w:rFonts w:hint="eastAsia"/>
          <w:color w:val="auto"/>
        </w:rPr>
        <w:t>фасада</w:t>
      </w:r>
      <w:r w:rsidR="00784B18" w:rsidRPr="00157EDF">
        <w:rPr>
          <w:color w:val="auto"/>
        </w:rPr>
        <w:t xml:space="preserve"> </w:t>
      </w:r>
      <w:r w:rsidRPr="00157EDF">
        <w:rPr>
          <w:rFonts w:hint="eastAsia"/>
          <w:color w:val="auto"/>
        </w:rPr>
        <w:t>здания</w:t>
      </w:r>
      <w:r w:rsidRPr="00157EDF">
        <w:rPr>
          <w:color w:val="auto"/>
        </w:rPr>
        <w:t xml:space="preserve"> </w:t>
      </w:r>
      <w:r w:rsidRPr="00157EDF">
        <w:rPr>
          <w:rFonts w:hint="eastAsia"/>
          <w:color w:val="auto"/>
        </w:rPr>
        <w:t>допускается</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выполнять</w:t>
      </w:r>
      <w:r w:rsidRPr="00157EDF">
        <w:rPr>
          <w:color w:val="auto"/>
        </w:rPr>
        <w:t xml:space="preserve"> </w:t>
      </w:r>
      <w:r w:rsidRPr="00157EDF">
        <w:rPr>
          <w:rFonts w:hint="eastAsia"/>
          <w:color w:val="auto"/>
        </w:rPr>
        <w:t>локальную</w:t>
      </w:r>
      <w:r w:rsidRPr="00157EDF">
        <w:rPr>
          <w:color w:val="auto"/>
        </w:rPr>
        <w:t xml:space="preserve"> </w:t>
      </w:r>
      <w:r w:rsidRPr="00157EDF">
        <w:rPr>
          <w:rFonts w:hint="eastAsia"/>
          <w:color w:val="auto"/>
        </w:rPr>
        <w:t>теплоизоляцию</w:t>
      </w:r>
      <w:r w:rsidR="00784B18" w:rsidRPr="00157EDF">
        <w:rPr>
          <w:color w:val="auto"/>
        </w:rPr>
        <w:t xml:space="preserve"> </w:t>
      </w:r>
      <w:r w:rsidRPr="00157EDF">
        <w:rPr>
          <w:rFonts w:hint="eastAsia"/>
          <w:color w:val="auto"/>
        </w:rPr>
        <w:t>кронштейнов</w:t>
      </w:r>
      <w:r w:rsidRPr="00157EDF">
        <w:rPr>
          <w:color w:val="auto"/>
        </w:rPr>
        <w:t>.</w:t>
      </w:r>
    </w:p>
    <w:p w14:paraId="51B9E0A9" w14:textId="77777777" w:rsidR="005C1D97" w:rsidRPr="00157EDF" w:rsidRDefault="005C1D97" w:rsidP="005C1D97">
      <w:pPr>
        <w:pStyle w:val="Default"/>
        <w:spacing w:line="276" w:lineRule="auto"/>
        <w:ind w:firstLine="426"/>
        <w:jc w:val="both"/>
        <w:rPr>
          <w:color w:val="auto"/>
        </w:rPr>
      </w:pPr>
      <w:r w:rsidRPr="00157EDF">
        <w:rPr>
          <w:rFonts w:hint="eastAsia"/>
          <w:color w:val="auto"/>
        </w:rPr>
        <w:t>Теплоизоляция</w:t>
      </w:r>
      <w:r w:rsidRPr="00157EDF">
        <w:rPr>
          <w:color w:val="auto"/>
        </w:rPr>
        <w:t xml:space="preserve"> </w:t>
      </w:r>
      <w:r w:rsidRPr="00157EDF">
        <w:rPr>
          <w:rFonts w:hint="eastAsia"/>
          <w:color w:val="auto"/>
        </w:rPr>
        <w:t>опорной</w:t>
      </w:r>
      <w:r w:rsidRPr="00157EDF">
        <w:rPr>
          <w:color w:val="auto"/>
        </w:rPr>
        <w:t xml:space="preserve"> </w:t>
      </w:r>
      <w:r w:rsidRPr="00157EDF">
        <w:rPr>
          <w:rFonts w:hint="eastAsia"/>
          <w:color w:val="auto"/>
        </w:rPr>
        <w:t>площадки</w:t>
      </w:r>
      <w:r w:rsidRPr="00157EDF">
        <w:rPr>
          <w:color w:val="auto"/>
        </w:rPr>
        <w:t xml:space="preserve"> </w:t>
      </w:r>
      <w:r w:rsidRPr="00157EDF">
        <w:rPr>
          <w:rFonts w:hint="eastAsia"/>
          <w:color w:val="auto"/>
        </w:rPr>
        <w:t>кронштейна</w:t>
      </w:r>
      <w:r w:rsidRPr="00157EDF">
        <w:rPr>
          <w:color w:val="auto"/>
        </w:rPr>
        <w:t xml:space="preserve"> </w:t>
      </w:r>
      <w:r w:rsidRPr="00157EDF">
        <w:rPr>
          <w:rFonts w:hint="eastAsia"/>
          <w:color w:val="auto"/>
        </w:rPr>
        <w:t>должна</w:t>
      </w:r>
      <w:r w:rsidR="00784B18" w:rsidRPr="00157EDF">
        <w:rPr>
          <w:color w:val="auto"/>
        </w:rPr>
        <w:t xml:space="preserve"> </w:t>
      </w:r>
      <w:r w:rsidRPr="00157EDF">
        <w:rPr>
          <w:rFonts w:hint="eastAsia"/>
          <w:color w:val="auto"/>
        </w:rPr>
        <w:t>осуществляться</w:t>
      </w:r>
      <w:r w:rsidRPr="00157EDF">
        <w:rPr>
          <w:color w:val="auto"/>
        </w:rPr>
        <w:t xml:space="preserve"> </w:t>
      </w:r>
      <w:r w:rsidRPr="00157EDF">
        <w:rPr>
          <w:rFonts w:hint="eastAsia"/>
          <w:color w:val="auto"/>
        </w:rPr>
        <w:t>сегментом</w:t>
      </w:r>
      <w:r w:rsidRPr="00157EDF">
        <w:rPr>
          <w:color w:val="auto"/>
        </w:rPr>
        <w:t xml:space="preserve"> </w:t>
      </w:r>
      <w:r w:rsidRPr="00157EDF">
        <w:rPr>
          <w:rFonts w:hint="eastAsia"/>
          <w:color w:val="auto"/>
        </w:rPr>
        <w:t>из</w:t>
      </w:r>
      <w:r w:rsidRPr="00157EDF">
        <w:rPr>
          <w:color w:val="auto"/>
        </w:rPr>
        <w:t xml:space="preserve"> </w:t>
      </w:r>
      <w:r w:rsidRPr="00157EDF">
        <w:rPr>
          <w:rFonts w:hint="eastAsia"/>
          <w:color w:val="auto"/>
        </w:rPr>
        <w:t>каменно</w:t>
      </w:r>
      <w:r w:rsidRPr="00157EDF">
        <w:rPr>
          <w:color w:val="auto"/>
        </w:rPr>
        <w:t>-</w:t>
      </w:r>
      <w:r w:rsidRPr="00157EDF">
        <w:rPr>
          <w:rFonts w:hint="eastAsia"/>
          <w:color w:val="auto"/>
        </w:rPr>
        <w:t>ватных</w:t>
      </w:r>
      <w:r w:rsidRPr="00157EDF">
        <w:rPr>
          <w:color w:val="auto"/>
        </w:rPr>
        <w:t xml:space="preserve"> </w:t>
      </w:r>
      <w:r w:rsidRPr="00157EDF">
        <w:rPr>
          <w:rFonts w:hint="eastAsia"/>
          <w:color w:val="auto"/>
        </w:rPr>
        <w:t>плит</w:t>
      </w:r>
      <w:r w:rsidRPr="00157EDF">
        <w:rPr>
          <w:color w:val="auto"/>
        </w:rPr>
        <w:t xml:space="preserve">, </w:t>
      </w:r>
      <w:r w:rsidRPr="00157EDF">
        <w:rPr>
          <w:rFonts w:hint="eastAsia"/>
          <w:color w:val="auto"/>
        </w:rPr>
        <w:t>плотностью</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70 </w:t>
      </w:r>
      <w:r w:rsidRPr="00157EDF">
        <w:rPr>
          <w:rFonts w:hint="eastAsia"/>
          <w:color w:val="auto"/>
        </w:rPr>
        <w:t>кг</w:t>
      </w:r>
      <w:r w:rsidRPr="00157EDF">
        <w:rPr>
          <w:color w:val="auto"/>
        </w:rPr>
        <w:t>/</w:t>
      </w:r>
      <w:r w:rsidRPr="00157EDF">
        <w:rPr>
          <w:rFonts w:hint="eastAsia"/>
          <w:color w:val="auto"/>
        </w:rPr>
        <w:t>м³</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температурой</w:t>
      </w:r>
      <w:r w:rsidRPr="00157EDF">
        <w:rPr>
          <w:color w:val="auto"/>
        </w:rPr>
        <w:t xml:space="preserve"> </w:t>
      </w:r>
      <w:r w:rsidRPr="00157EDF">
        <w:rPr>
          <w:rFonts w:hint="eastAsia"/>
          <w:color w:val="auto"/>
        </w:rPr>
        <w:t>плавлений</w:t>
      </w:r>
      <w:r w:rsidRPr="00157EDF">
        <w:rPr>
          <w:color w:val="auto"/>
        </w:rPr>
        <w:t xml:space="preserve"> </w:t>
      </w:r>
      <w:r w:rsidRPr="00157EDF">
        <w:rPr>
          <w:rFonts w:hint="eastAsia"/>
          <w:color w:val="auto"/>
        </w:rPr>
        <w:t>≥</w:t>
      </w:r>
      <w:r w:rsidRPr="00157EDF">
        <w:rPr>
          <w:color w:val="auto"/>
        </w:rPr>
        <w:t xml:space="preserve"> 1000</w:t>
      </w:r>
      <w:r w:rsidRPr="00157EDF">
        <w:rPr>
          <w:rFonts w:hint="eastAsia"/>
          <w:color w:val="auto"/>
        </w:rPr>
        <w:t>º</w:t>
      </w:r>
      <w:r w:rsidRPr="00157EDF">
        <w:rPr>
          <w:color w:val="auto"/>
        </w:rPr>
        <w:t xml:space="preserve"> </w:t>
      </w:r>
      <w:r w:rsidRPr="00157EDF">
        <w:rPr>
          <w:rFonts w:hint="eastAsia"/>
          <w:color w:val="auto"/>
        </w:rPr>
        <w:t>С</w:t>
      </w:r>
      <w:r w:rsidRPr="00157EDF">
        <w:rPr>
          <w:color w:val="auto"/>
        </w:rPr>
        <w:t>.</w:t>
      </w:r>
    </w:p>
    <w:p w14:paraId="51B9E0AA" w14:textId="77777777" w:rsidR="00784B18" w:rsidRDefault="00784B18" w:rsidP="005C1D97">
      <w:pPr>
        <w:pStyle w:val="Default"/>
        <w:spacing w:line="276" w:lineRule="auto"/>
        <w:ind w:firstLine="426"/>
        <w:jc w:val="both"/>
        <w:rPr>
          <w:color w:val="FF0000"/>
        </w:rPr>
      </w:pPr>
    </w:p>
    <w:p w14:paraId="51B9E0AB" w14:textId="77777777" w:rsidR="00784B18" w:rsidRDefault="00841FF1" w:rsidP="005C1D97">
      <w:pPr>
        <w:pStyle w:val="Default"/>
        <w:spacing w:line="276" w:lineRule="auto"/>
        <w:ind w:firstLine="426"/>
        <w:jc w:val="both"/>
        <w:rPr>
          <w:color w:val="FF0000"/>
        </w:rPr>
      </w:pPr>
      <w:r>
        <w:rPr>
          <w:noProof/>
          <w:color w:val="FF0000"/>
        </w:rPr>
        <w:t xml:space="preserve"> </w:t>
      </w:r>
      <w:r w:rsidR="00784B18" w:rsidRPr="00784B18">
        <w:rPr>
          <w:noProof/>
          <w:color w:val="FF0000"/>
        </w:rPr>
        <w:drawing>
          <wp:inline distT="0" distB="0" distL="0" distR="0" wp14:anchorId="51B9E4FC" wp14:editId="51B9E4FD">
            <wp:extent cx="5478448" cy="2235834"/>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03127" cy="2245906"/>
                    </a:xfrm>
                    <a:prstGeom prst="rect">
                      <a:avLst/>
                    </a:prstGeom>
                    <a:noFill/>
                    <a:ln>
                      <a:noFill/>
                    </a:ln>
                  </pic:spPr>
                </pic:pic>
              </a:graphicData>
            </a:graphic>
          </wp:inline>
        </w:drawing>
      </w:r>
    </w:p>
    <w:p w14:paraId="51B9E0AC" w14:textId="77777777" w:rsidR="00784B18" w:rsidRPr="00157EDF" w:rsidRDefault="00784B18" w:rsidP="00841FF1">
      <w:pPr>
        <w:pStyle w:val="Default"/>
        <w:spacing w:line="276" w:lineRule="auto"/>
        <w:jc w:val="center"/>
        <w:rPr>
          <w:i/>
          <w:color w:val="auto"/>
          <w:sz w:val="20"/>
          <w:szCs w:val="20"/>
        </w:rPr>
      </w:pPr>
      <w:r w:rsidRPr="00157EDF">
        <w:rPr>
          <w:i/>
          <w:color w:val="auto"/>
          <w:sz w:val="20"/>
          <w:szCs w:val="20"/>
        </w:rPr>
        <w:t xml:space="preserve">  </w:t>
      </w:r>
      <w:r w:rsidRPr="00157EDF">
        <w:rPr>
          <w:rFonts w:hint="eastAsia"/>
          <w:i/>
          <w:color w:val="auto"/>
          <w:sz w:val="20"/>
          <w:szCs w:val="20"/>
        </w:rPr>
        <w:t>Рис</w:t>
      </w:r>
      <w:r w:rsidRPr="00157EDF">
        <w:rPr>
          <w:i/>
          <w:color w:val="auto"/>
          <w:sz w:val="20"/>
          <w:szCs w:val="20"/>
        </w:rPr>
        <w:t xml:space="preserve">. 7. </w:t>
      </w:r>
      <w:r w:rsidRPr="00157EDF">
        <w:rPr>
          <w:rFonts w:hint="eastAsia"/>
          <w:i/>
          <w:color w:val="auto"/>
          <w:sz w:val="20"/>
          <w:szCs w:val="20"/>
        </w:rPr>
        <w:t>Теплоизоляция</w:t>
      </w:r>
      <w:r w:rsidRPr="00157EDF">
        <w:rPr>
          <w:i/>
          <w:color w:val="auto"/>
          <w:sz w:val="20"/>
          <w:szCs w:val="20"/>
        </w:rPr>
        <w:t xml:space="preserve">                   </w:t>
      </w:r>
      <w:r w:rsidR="00841FF1" w:rsidRPr="00157EDF">
        <w:rPr>
          <w:i/>
          <w:color w:val="auto"/>
          <w:sz w:val="20"/>
          <w:szCs w:val="20"/>
        </w:rPr>
        <w:t xml:space="preserve">           </w:t>
      </w:r>
      <w:r w:rsidRPr="00157EDF">
        <w:rPr>
          <w:i/>
          <w:color w:val="auto"/>
          <w:sz w:val="20"/>
          <w:szCs w:val="20"/>
        </w:rPr>
        <w:t xml:space="preserve">                                </w:t>
      </w:r>
      <w:r w:rsidRPr="00157EDF">
        <w:rPr>
          <w:rFonts w:hint="eastAsia"/>
          <w:i/>
          <w:color w:val="auto"/>
          <w:sz w:val="20"/>
          <w:szCs w:val="20"/>
        </w:rPr>
        <w:t>Рис</w:t>
      </w:r>
      <w:r w:rsidRPr="00157EDF">
        <w:rPr>
          <w:i/>
          <w:color w:val="auto"/>
          <w:sz w:val="20"/>
          <w:szCs w:val="20"/>
        </w:rPr>
        <w:t xml:space="preserve">. 8. </w:t>
      </w:r>
      <w:r w:rsidRPr="00157EDF">
        <w:rPr>
          <w:rFonts w:hint="eastAsia"/>
          <w:i/>
          <w:color w:val="auto"/>
          <w:sz w:val="20"/>
          <w:szCs w:val="20"/>
        </w:rPr>
        <w:t>Теплоизоляция</w:t>
      </w:r>
    </w:p>
    <w:p w14:paraId="51B9E0AD" w14:textId="77777777" w:rsidR="00784B18" w:rsidRPr="00157EDF" w:rsidRDefault="00784B18" w:rsidP="00841FF1">
      <w:pPr>
        <w:pStyle w:val="Default"/>
        <w:spacing w:line="276" w:lineRule="auto"/>
        <w:jc w:val="center"/>
        <w:rPr>
          <w:i/>
          <w:color w:val="auto"/>
          <w:sz w:val="20"/>
          <w:szCs w:val="20"/>
        </w:rPr>
      </w:pPr>
      <w:r w:rsidRPr="00157EDF">
        <w:rPr>
          <w:rFonts w:hint="eastAsia"/>
          <w:i/>
          <w:color w:val="auto"/>
          <w:sz w:val="20"/>
          <w:szCs w:val="20"/>
        </w:rPr>
        <w:t>алюминиевых</w:t>
      </w:r>
      <w:r w:rsidRPr="00157EDF">
        <w:rPr>
          <w:i/>
          <w:color w:val="auto"/>
          <w:sz w:val="20"/>
          <w:szCs w:val="20"/>
        </w:rPr>
        <w:t xml:space="preserve"> </w:t>
      </w:r>
      <w:r w:rsidRPr="00157EDF">
        <w:rPr>
          <w:rFonts w:hint="eastAsia"/>
          <w:i/>
          <w:color w:val="auto"/>
          <w:sz w:val="20"/>
          <w:szCs w:val="20"/>
        </w:rPr>
        <w:t>кронштейнов</w:t>
      </w:r>
      <w:r w:rsidRPr="00157EDF">
        <w:rPr>
          <w:i/>
          <w:color w:val="auto"/>
          <w:sz w:val="20"/>
          <w:szCs w:val="20"/>
        </w:rPr>
        <w:t xml:space="preserve">                    </w:t>
      </w:r>
      <w:r w:rsidR="00841FF1" w:rsidRPr="00157EDF">
        <w:rPr>
          <w:i/>
          <w:color w:val="auto"/>
          <w:sz w:val="20"/>
          <w:szCs w:val="20"/>
        </w:rPr>
        <w:t xml:space="preserve">           </w:t>
      </w:r>
      <w:r w:rsidRPr="00157EDF">
        <w:rPr>
          <w:i/>
          <w:color w:val="auto"/>
          <w:sz w:val="20"/>
          <w:szCs w:val="20"/>
        </w:rPr>
        <w:t xml:space="preserve">                       </w:t>
      </w:r>
      <w:r w:rsidRPr="00157EDF">
        <w:rPr>
          <w:rFonts w:hint="eastAsia"/>
          <w:i/>
          <w:color w:val="auto"/>
          <w:sz w:val="20"/>
          <w:szCs w:val="20"/>
        </w:rPr>
        <w:t>стальных</w:t>
      </w:r>
      <w:r w:rsidRPr="00157EDF">
        <w:rPr>
          <w:i/>
          <w:color w:val="auto"/>
          <w:sz w:val="20"/>
          <w:szCs w:val="20"/>
        </w:rPr>
        <w:t xml:space="preserve"> </w:t>
      </w:r>
      <w:r w:rsidRPr="00157EDF">
        <w:rPr>
          <w:rFonts w:hint="eastAsia"/>
          <w:i/>
          <w:color w:val="auto"/>
          <w:sz w:val="20"/>
          <w:szCs w:val="20"/>
        </w:rPr>
        <w:t>кронштейнов</w:t>
      </w:r>
    </w:p>
    <w:p w14:paraId="51B9E0AE" w14:textId="77777777" w:rsidR="00784B18" w:rsidRPr="00157EDF" w:rsidRDefault="00784B18" w:rsidP="00784B18">
      <w:pPr>
        <w:pStyle w:val="Default"/>
        <w:spacing w:line="276" w:lineRule="auto"/>
        <w:ind w:firstLine="426"/>
        <w:jc w:val="both"/>
        <w:rPr>
          <w:color w:val="auto"/>
        </w:rPr>
      </w:pPr>
      <w:r w:rsidRPr="00157EDF">
        <w:rPr>
          <w:rFonts w:hint="eastAsia"/>
          <w:color w:val="auto"/>
        </w:rPr>
        <w:t>У</w:t>
      </w:r>
      <w:r w:rsidRPr="00157EDF">
        <w:rPr>
          <w:color w:val="auto"/>
        </w:rPr>
        <w:t xml:space="preserve"> </w:t>
      </w:r>
      <w:r w:rsidRPr="00157EDF">
        <w:rPr>
          <w:rFonts w:hint="eastAsia"/>
          <w:color w:val="auto"/>
        </w:rPr>
        <w:t>кронштейнов</w:t>
      </w:r>
      <w:r w:rsidRPr="00157EDF">
        <w:rPr>
          <w:color w:val="auto"/>
        </w:rPr>
        <w:t xml:space="preserve"> </w:t>
      </w:r>
      <w:r w:rsidRPr="00157EDF">
        <w:rPr>
          <w:rFonts w:hint="eastAsia"/>
          <w:color w:val="auto"/>
        </w:rPr>
        <w:t>из</w:t>
      </w:r>
      <w:r w:rsidRPr="00157EDF">
        <w:rPr>
          <w:color w:val="auto"/>
        </w:rPr>
        <w:t xml:space="preserve"> </w:t>
      </w:r>
      <w:r w:rsidRPr="00157EDF">
        <w:rPr>
          <w:rFonts w:hint="eastAsia"/>
          <w:color w:val="auto"/>
        </w:rPr>
        <w:t>алюминия</w:t>
      </w:r>
      <w:r w:rsidRPr="00157EDF">
        <w:rPr>
          <w:color w:val="auto"/>
        </w:rPr>
        <w:t xml:space="preserve"> </w:t>
      </w:r>
      <w:r w:rsidRPr="00157EDF">
        <w:rPr>
          <w:rFonts w:hint="eastAsia"/>
          <w:color w:val="auto"/>
        </w:rPr>
        <w:t>следует</w:t>
      </w:r>
      <w:r w:rsidRPr="00157EDF">
        <w:rPr>
          <w:color w:val="auto"/>
        </w:rPr>
        <w:t xml:space="preserve"> </w:t>
      </w:r>
      <w:r w:rsidRPr="00157EDF">
        <w:rPr>
          <w:rFonts w:hint="eastAsia"/>
          <w:color w:val="auto"/>
        </w:rPr>
        <w:t>полностью</w:t>
      </w:r>
      <w:r w:rsidRPr="00157EDF">
        <w:rPr>
          <w:color w:val="auto"/>
        </w:rPr>
        <w:t xml:space="preserve"> </w:t>
      </w:r>
      <w:r w:rsidRPr="00157EDF">
        <w:rPr>
          <w:rFonts w:hint="eastAsia"/>
          <w:color w:val="auto"/>
        </w:rPr>
        <w:t>защищать</w:t>
      </w:r>
      <w:r w:rsidRPr="00157EDF">
        <w:rPr>
          <w:color w:val="auto"/>
        </w:rPr>
        <w:t xml:space="preserve"> </w:t>
      </w:r>
      <w:r w:rsidRPr="00157EDF">
        <w:rPr>
          <w:rFonts w:hint="eastAsia"/>
          <w:color w:val="auto"/>
        </w:rPr>
        <w:t>опорную</w:t>
      </w:r>
      <w:r w:rsidRPr="00157EDF">
        <w:rPr>
          <w:color w:val="auto"/>
        </w:rPr>
        <w:t xml:space="preserve"> </w:t>
      </w:r>
      <w:r w:rsidRPr="00157EDF">
        <w:rPr>
          <w:rFonts w:hint="eastAsia"/>
          <w:color w:val="auto"/>
        </w:rPr>
        <w:t>полку</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2/3 </w:t>
      </w:r>
      <w:r w:rsidRPr="00157EDF">
        <w:rPr>
          <w:rFonts w:hint="eastAsia"/>
          <w:color w:val="auto"/>
        </w:rPr>
        <w:t>длины</w:t>
      </w:r>
      <w:r w:rsidRPr="00157EDF">
        <w:rPr>
          <w:color w:val="auto"/>
        </w:rPr>
        <w:t xml:space="preserve"> </w:t>
      </w:r>
      <w:r w:rsidRPr="00157EDF">
        <w:rPr>
          <w:rFonts w:hint="eastAsia"/>
          <w:color w:val="auto"/>
        </w:rPr>
        <w:t>кронштейна</w:t>
      </w:r>
      <w:r w:rsidRPr="00157EDF">
        <w:rPr>
          <w:color w:val="auto"/>
        </w:rPr>
        <w:t xml:space="preserve"> (</w:t>
      </w:r>
      <w:r w:rsidRPr="00157EDF">
        <w:rPr>
          <w:rFonts w:hint="eastAsia"/>
          <w:color w:val="auto"/>
        </w:rPr>
        <w:t>рис</w:t>
      </w:r>
      <w:r w:rsidRPr="00157EDF">
        <w:rPr>
          <w:color w:val="auto"/>
        </w:rPr>
        <w:t>. 7).</w:t>
      </w:r>
    </w:p>
    <w:p w14:paraId="51B9E0AF" w14:textId="77777777" w:rsidR="00784B18" w:rsidRPr="00157EDF" w:rsidRDefault="00784B18" w:rsidP="00784B18">
      <w:pPr>
        <w:pStyle w:val="Default"/>
        <w:spacing w:line="276" w:lineRule="auto"/>
        <w:ind w:firstLine="426"/>
        <w:jc w:val="both"/>
        <w:rPr>
          <w:color w:val="auto"/>
        </w:rPr>
      </w:pPr>
      <w:r w:rsidRPr="00157EDF">
        <w:rPr>
          <w:rFonts w:hint="eastAsia"/>
          <w:color w:val="auto"/>
        </w:rPr>
        <w:t>Для</w:t>
      </w:r>
      <w:r w:rsidRPr="00157EDF">
        <w:rPr>
          <w:color w:val="auto"/>
        </w:rPr>
        <w:t xml:space="preserve"> </w:t>
      </w:r>
      <w:r w:rsidRPr="00157EDF">
        <w:rPr>
          <w:rFonts w:hint="eastAsia"/>
          <w:color w:val="auto"/>
        </w:rPr>
        <w:t>стальных</w:t>
      </w:r>
      <w:r w:rsidRPr="00157EDF">
        <w:rPr>
          <w:color w:val="auto"/>
        </w:rPr>
        <w:t xml:space="preserve"> </w:t>
      </w:r>
      <w:r w:rsidRPr="00157EDF">
        <w:rPr>
          <w:rFonts w:hint="eastAsia"/>
          <w:color w:val="auto"/>
        </w:rPr>
        <w:t>кронштейнов</w:t>
      </w:r>
      <w:r w:rsidRPr="00157EDF">
        <w:rPr>
          <w:color w:val="auto"/>
        </w:rPr>
        <w:t xml:space="preserve"> </w:t>
      </w:r>
      <w:r w:rsidRPr="00157EDF">
        <w:rPr>
          <w:rFonts w:hint="eastAsia"/>
          <w:color w:val="auto"/>
        </w:rPr>
        <w:t>–</w:t>
      </w:r>
      <w:r w:rsidRPr="00157EDF">
        <w:rPr>
          <w:color w:val="auto"/>
        </w:rPr>
        <w:t xml:space="preserve"> </w:t>
      </w:r>
      <w:r w:rsidRPr="00157EDF">
        <w:rPr>
          <w:rFonts w:hint="eastAsia"/>
          <w:color w:val="auto"/>
        </w:rPr>
        <w:t>достаточно</w:t>
      </w:r>
      <w:r w:rsidRPr="00157EDF">
        <w:rPr>
          <w:color w:val="auto"/>
        </w:rPr>
        <w:t xml:space="preserve"> 50 </w:t>
      </w:r>
      <w:r w:rsidRPr="00157EDF">
        <w:rPr>
          <w:rFonts w:hint="eastAsia"/>
          <w:color w:val="auto"/>
        </w:rPr>
        <w:t>мм</w:t>
      </w:r>
      <w:r w:rsidRPr="00157EDF">
        <w:rPr>
          <w:color w:val="auto"/>
        </w:rPr>
        <w:t xml:space="preserve"> </w:t>
      </w:r>
      <w:r w:rsidRPr="00157EDF">
        <w:rPr>
          <w:rFonts w:hint="eastAsia"/>
          <w:color w:val="auto"/>
        </w:rPr>
        <w:t>по</w:t>
      </w:r>
      <w:r w:rsidRPr="00157EDF">
        <w:rPr>
          <w:color w:val="auto"/>
        </w:rPr>
        <w:t xml:space="preserve"> </w:t>
      </w:r>
      <w:r w:rsidRPr="00157EDF">
        <w:rPr>
          <w:rFonts w:hint="eastAsia"/>
          <w:color w:val="auto"/>
        </w:rPr>
        <w:t>высоте</w:t>
      </w:r>
      <w:r w:rsidRPr="00157EDF">
        <w:rPr>
          <w:color w:val="auto"/>
        </w:rPr>
        <w:t xml:space="preserve"> (</w:t>
      </w:r>
      <w:r w:rsidRPr="00157EDF">
        <w:rPr>
          <w:rFonts w:hint="eastAsia"/>
          <w:color w:val="auto"/>
        </w:rPr>
        <w:t>рис</w:t>
      </w:r>
      <w:r w:rsidRPr="00157EDF">
        <w:rPr>
          <w:color w:val="auto"/>
        </w:rPr>
        <w:t>. 8).</w:t>
      </w:r>
    </w:p>
    <w:p w14:paraId="51B9E0B0" w14:textId="77777777" w:rsidR="00784B18" w:rsidRPr="00157EDF" w:rsidRDefault="00784B18" w:rsidP="00784B18">
      <w:pPr>
        <w:pStyle w:val="Default"/>
        <w:spacing w:line="276" w:lineRule="auto"/>
        <w:ind w:firstLine="426"/>
        <w:jc w:val="both"/>
        <w:rPr>
          <w:color w:val="auto"/>
        </w:rPr>
      </w:pPr>
      <w:r w:rsidRPr="00157EDF">
        <w:rPr>
          <w:rFonts w:hint="eastAsia"/>
          <w:color w:val="auto"/>
        </w:rPr>
        <w:t>Площадь</w:t>
      </w:r>
      <w:r w:rsidRPr="00157EDF">
        <w:rPr>
          <w:color w:val="auto"/>
        </w:rPr>
        <w:t xml:space="preserve"> </w:t>
      </w:r>
      <w:r w:rsidRPr="00157EDF">
        <w:rPr>
          <w:rFonts w:hint="eastAsia"/>
          <w:color w:val="auto"/>
        </w:rPr>
        <w:t>сегмента</w:t>
      </w:r>
      <w:r w:rsidRPr="00157EDF">
        <w:rPr>
          <w:color w:val="auto"/>
        </w:rPr>
        <w:t xml:space="preserve"> </w:t>
      </w:r>
      <w:r w:rsidRPr="00157EDF">
        <w:rPr>
          <w:rFonts w:hint="eastAsia"/>
          <w:color w:val="auto"/>
        </w:rPr>
        <w:t>теплоизоляции</w:t>
      </w:r>
      <w:r w:rsidRPr="00157EDF">
        <w:rPr>
          <w:color w:val="auto"/>
        </w:rPr>
        <w:t xml:space="preserve"> </w:t>
      </w:r>
      <w:r w:rsidRPr="00157EDF">
        <w:rPr>
          <w:rFonts w:hint="eastAsia"/>
          <w:color w:val="auto"/>
        </w:rPr>
        <w:t>должна</w:t>
      </w:r>
      <w:r w:rsidRPr="00157EDF">
        <w:rPr>
          <w:color w:val="auto"/>
        </w:rPr>
        <w:t xml:space="preserve"> </w:t>
      </w:r>
      <w:r w:rsidRPr="00157EDF">
        <w:rPr>
          <w:rFonts w:hint="eastAsia"/>
          <w:color w:val="auto"/>
        </w:rPr>
        <w:t>обеспечить</w:t>
      </w:r>
      <w:r w:rsidRPr="00157EDF">
        <w:rPr>
          <w:color w:val="auto"/>
        </w:rPr>
        <w:t xml:space="preserve"> </w:t>
      </w:r>
      <w:r w:rsidRPr="00157EDF">
        <w:rPr>
          <w:rFonts w:hint="eastAsia"/>
          <w:color w:val="auto"/>
        </w:rPr>
        <w:t>перекрытие</w:t>
      </w:r>
      <w:r w:rsidRPr="00157EDF">
        <w:rPr>
          <w:color w:val="auto"/>
        </w:rPr>
        <w:t xml:space="preserve"> </w:t>
      </w:r>
      <w:r w:rsidRPr="00157EDF">
        <w:rPr>
          <w:rFonts w:hint="eastAsia"/>
          <w:color w:val="auto"/>
        </w:rPr>
        <w:t>всей</w:t>
      </w:r>
      <w:r w:rsidRPr="00157EDF">
        <w:rPr>
          <w:color w:val="auto"/>
        </w:rPr>
        <w:t xml:space="preserve"> </w:t>
      </w:r>
      <w:r w:rsidRPr="00157EDF">
        <w:rPr>
          <w:rFonts w:hint="eastAsia"/>
          <w:color w:val="auto"/>
        </w:rPr>
        <w:t>площади</w:t>
      </w:r>
      <w:r w:rsidRPr="00157EDF">
        <w:rPr>
          <w:color w:val="auto"/>
        </w:rPr>
        <w:t xml:space="preserve"> </w:t>
      </w:r>
      <w:r w:rsidRPr="00157EDF">
        <w:rPr>
          <w:rFonts w:hint="eastAsia"/>
          <w:color w:val="auto"/>
        </w:rPr>
        <w:t>опорной</w:t>
      </w:r>
      <w:r w:rsidRPr="00157EDF">
        <w:rPr>
          <w:color w:val="auto"/>
        </w:rPr>
        <w:t xml:space="preserve"> </w:t>
      </w:r>
      <w:r w:rsidRPr="00157EDF">
        <w:rPr>
          <w:rFonts w:hint="eastAsia"/>
          <w:color w:val="auto"/>
        </w:rPr>
        <w:t>полки</w:t>
      </w:r>
      <w:r w:rsidRPr="00157EDF">
        <w:rPr>
          <w:color w:val="auto"/>
        </w:rPr>
        <w:t xml:space="preserve"> </w:t>
      </w:r>
      <w:r w:rsidRPr="00157EDF">
        <w:rPr>
          <w:rFonts w:hint="eastAsia"/>
          <w:color w:val="auto"/>
        </w:rPr>
        <w:t>кронштейна</w:t>
      </w:r>
      <w:r w:rsidRPr="00157EDF">
        <w:rPr>
          <w:color w:val="auto"/>
        </w:rPr>
        <w:t xml:space="preserve"> </w:t>
      </w:r>
      <w:r w:rsidRPr="00157EDF">
        <w:rPr>
          <w:rFonts w:hint="eastAsia"/>
          <w:color w:val="auto"/>
        </w:rPr>
        <w:t>с</w:t>
      </w:r>
      <w:r w:rsidRPr="00157EDF">
        <w:rPr>
          <w:color w:val="auto"/>
        </w:rPr>
        <w:t xml:space="preserve"> </w:t>
      </w:r>
      <w:r w:rsidRPr="00157EDF">
        <w:rPr>
          <w:rFonts w:hint="eastAsia"/>
          <w:color w:val="auto"/>
        </w:rPr>
        <w:t>припуском</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менее</w:t>
      </w:r>
      <w:r w:rsidRPr="00157EDF">
        <w:rPr>
          <w:color w:val="auto"/>
        </w:rPr>
        <w:t xml:space="preserve"> 1 </w:t>
      </w:r>
      <w:r w:rsidRPr="00157EDF">
        <w:rPr>
          <w:rFonts w:hint="eastAsia"/>
          <w:color w:val="auto"/>
        </w:rPr>
        <w:t>см</w:t>
      </w:r>
      <w:r w:rsidRPr="00157EDF">
        <w:rPr>
          <w:color w:val="auto"/>
        </w:rPr>
        <w:t xml:space="preserve">. </w:t>
      </w:r>
    </w:p>
    <w:p w14:paraId="51B9E0B1" w14:textId="77777777" w:rsidR="00784B18" w:rsidRPr="00157EDF" w:rsidRDefault="00784B18" w:rsidP="00784B18">
      <w:pPr>
        <w:pStyle w:val="Default"/>
        <w:spacing w:line="276" w:lineRule="auto"/>
        <w:ind w:firstLine="426"/>
        <w:jc w:val="both"/>
        <w:rPr>
          <w:color w:val="auto"/>
        </w:rPr>
      </w:pPr>
      <w:r w:rsidRPr="00157EDF">
        <w:rPr>
          <w:rFonts w:hint="eastAsia"/>
          <w:color w:val="auto"/>
        </w:rPr>
        <w:t>При</w:t>
      </w:r>
      <w:r w:rsidRPr="00157EDF">
        <w:rPr>
          <w:color w:val="auto"/>
        </w:rPr>
        <w:t xml:space="preserve"> </w:t>
      </w:r>
      <w:r w:rsidRPr="00157EDF">
        <w:rPr>
          <w:rFonts w:hint="eastAsia"/>
          <w:color w:val="auto"/>
        </w:rPr>
        <w:t>применении</w:t>
      </w:r>
      <w:r w:rsidRPr="00157EDF">
        <w:rPr>
          <w:color w:val="auto"/>
        </w:rPr>
        <w:t xml:space="preserve"> </w:t>
      </w:r>
      <w:r w:rsidRPr="00157EDF">
        <w:rPr>
          <w:rFonts w:hint="eastAsia"/>
          <w:color w:val="auto"/>
        </w:rPr>
        <w:t>металлических</w:t>
      </w:r>
      <w:r w:rsidRPr="00157EDF">
        <w:rPr>
          <w:color w:val="auto"/>
        </w:rPr>
        <w:t xml:space="preserve"> </w:t>
      </w:r>
      <w:r w:rsidRPr="00157EDF">
        <w:rPr>
          <w:rFonts w:hint="eastAsia"/>
          <w:color w:val="auto"/>
        </w:rPr>
        <w:t>анкеров</w:t>
      </w:r>
      <w:r w:rsidRPr="00157EDF">
        <w:rPr>
          <w:color w:val="auto"/>
        </w:rPr>
        <w:t xml:space="preserve"> (</w:t>
      </w:r>
      <w:r w:rsidRPr="00157EDF">
        <w:rPr>
          <w:rFonts w:hint="eastAsia"/>
          <w:color w:val="auto"/>
        </w:rPr>
        <w:t>металлическая</w:t>
      </w:r>
      <w:r w:rsidRPr="00157EDF">
        <w:rPr>
          <w:color w:val="auto"/>
        </w:rPr>
        <w:t xml:space="preserve"> </w:t>
      </w:r>
      <w:r w:rsidRPr="00157EDF">
        <w:rPr>
          <w:rFonts w:hint="eastAsia"/>
          <w:color w:val="auto"/>
        </w:rPr>
        <w:t>гильза</w:t>
      </w:r>
      <w:r w:rsidRPr="00157EDF">
        <w:rPr>
          <w:color w:val="auto"/>
        </w:rPr>
        <w:t>/</w:t>
      </w:r>
      <w:r w:rsidRPr="00157EDF">
        <w:rPr>
          <w:rFonts w:hint="eastAsia"/>
          <w:color w:val="auto"/>
        </w:rPr>
        <w:t>дюбель</w:t>
      </w:r>
      <w:r w:rsidRPr="00157EDF">
        <w:rPr>
          <w:color w:val="auto"/>
        </w:rPr>
        <w:t xml:space="preserve"> </w:t>
      </w:r>
      <w:r w:rsidRPr="00157EDF">
        <w:rPr>
          <w:rFonts w:hint="eastAsia"/>
          <w:color w:val="auto"/>
        </w:rPr>
        <w:t>и</w:t>
      </w:r>
      <w:r w:rsidRPr="00157EDF">
        <w:rPr>
          <w:color w:val="auto"/>
        </w:rPr>
        <w:t xml:space="preserve"> </w:t>
      </w:r>
      <w:r w:rsidRPr="00157EDF">
        <w:rPr>
          <w:rFonts w:hint="eastAsia"/>
          <w:color w:val="auto"/>
        </w:rPr>
        <w:t>металлический</w:t>
      </w:r>
      <w:r w:rsidRPr="00157EDF">
        <w:rPr>
          <w:color w:val="auto"/>
        </w:rPr>
        <w:t xml:space="preserve"> </w:t>
      </w:r>
      <w:r w:rsidRPr="00157EDF">
        <w:rPr>
          <w:rFonts w:hint="eastAsia"/>
          <w:color w:val="auto"/>
        </w:rPr>
        <w:t>распорный</w:t>
      </w:r>
      <w:r w:rsidRPr="00157EDF">
        <w:rPr>
          <w:color w:val="auto"/>
        </w:rPr>
        <w:t xml:space="preserve"> </w:t>
      </w:r>
      <w:r w:rsidRPr="00157EDF">
        <w:rPr>
          <w:rFonts w:hint="eastAsia"/>
          <w:color w:val="auto"/>
        </w:rPr>
        <w:t>элемент</w:t>
      </w:r>
      <w:r w:rsidRPr="00157EDF">
        <w:rPr>
          <w:color w:val="auto"/>
        </w:rPr>
        <w:t xml:space="preserve">) </w:t>
      </w:r>
      <w:r w:rsidRPr="00157EDF">
        <w:rPr>
          <w:rFonts w:hint="eastAsia"/>
          <w:color w:val="auto"/>
        </w:rPr>
        <w:t>для</w:t>
      </w:r>
      <w:r w:rsidRPr="00157EDF">
        <w:rPr>
          <w:color w:val="auto"/>
        </w:rPr>
        <w:t xml:space="preserve"> </w:t>
      </w:r>
      <w:r w:rsidRPr="00157EDF">
        <w:rPr>
          <w:rFonts w:hint="eastAsia"/>
          <w:color w:val="auto"/>
        </w:rPr>
        <w:t>крепления</w:t>
      </w:r>
      <w:r w:rsidRPr="00157EDF">
        <w:rPr>
          <w:color w:val="auto"/>
        </w:rPr>
        <w:t xml:space="preserve"> </w:t>
      </w:r>
      <w:r w:rsidRPr="00157EDF">
        <w:rPr>
          <w:rFonts w:hint="eastAsia"/>
          <w:color w:val="auto"/>
        </w:rPr>
        <w:t>кронштейнов</w:t>
      </w:r>
      <w:r w:rsidRPr="00157EDF">
        <w:rPr>
          <w:color w:val="auto"/>
        </w:rPr>
        <w:t xml:space="preserve"> </w:t>
      </w:r>
      <w:r w:rsidRPr="00157EDF">
        <w:rPr>
          <w:rFonts w:hint="eastAsia"/>
          <w:color w:val="auto"/>
        </w:rPr>
        <w:t>локальная</w:t>
      </w:r>
      <w:r w:rsidRPr="00157EDF">
        <w:rPr>
          <w:color w:val="auto"/>
        </w:rPr>
        <w:t xml:space="preserve"> </w:t>
      </w:r>
      <w:r w:rsidRPr="00157EDF">
        <w:rPr>
          <w:rFonts w:hint="eastAsia"/>
          <w:color w:val="auto"/>
        </w:rPr>
        <w:t>теплоизоляция</w:t>
      </w:r>
      <w:r w:rsidRPr="00157EDF">
        <w:rPr>
          <w:color w:val="auto"/>
        </w:rPr>
        <w:t xml:space="preserve"> </w:t>
      </w:r>
      <w:r w:rsidRPr="00157EDF">
        <w:rPr>
          <w:rFonts w:hint="eastAsia"/>
          <w:color w:val="auto"/>
        </w:rPr>
        <w:t>кронштейнов</w:t>
      </w:r>
      <w:r w:rsidRPr="00157EDF">
        <w:rPr>
          <w:color w:val="auto"/>
        </w:rPr>
        <w:t xml:space="preserve"> </w:t>
      </w:r>
      <w:r w:rsidRPr="00157EDF">
        <w:rPr>
          <w:rFonts w:hint="eastAsia"/>
          <w:color w:val="auto"/>
        </w:rPr>
        <w:t>не</w:t>
      </w:r>
      <w:r w:rsidRPr="00157EDF">
        <w:rPr>
          <w:color w:val="auto"/>
        </w:rPr>
        <w:t xml:space="preserve"> </w:t>
      </w:r>
      <w:r w:rsidRPr="00157EDF">
        <w:rPr>
          <w:rFonts w:hint="eastAsia"/>
          <w:color w:val="auto"/>
        </w:rPr>
        <w:t>требуется</w:t>
      </w:r>
      <w:r w:rsidRPr="00157EDF">
        <w:rPr>
          <w:color w:val="auto"/>
        </w:rPr>
        <w:t>.</w:t>
      </w:r>
    </w:p>
    <w:p w14:paraId="51B9E0B2" w14:textId="77777777" w:rsidR="007E33D7" w:rsidRPr="000F3B4E" w:rsidRDefault="008E5A74" w:rsidP="001D3874">
      <w:pPr>
        <w:pStyle w:val="Default"/>
        <w:spacing w:line="276" w:lineRule="auto"/>
        <w:ind w:firstLine="426"/>
        <w:jc w:val="center"/>
        <w:rPr>
          <w:b/>
          <w:bCs/>
          <w:color w:val="auto"/>
        </w:rPr>
      </w:pPr>
      <w:r w:rsidRPr="000F3B4E">
        <w:rPr>
          <w:b/>
          <w:bCs/>
          <w:color w:val="auto"/>
        </w:rPr>
        <w:t>10.</w:t>
      </w:r>
      <w:r w:rsidRPr="000F3B4E">
        <w:rPr>
          <w:rFonts w:ascii="Arial" w:hAnsi="Arial" w:cs="Arial"/>
          <w:b/>
          <w:bCs/>
          <w:color w:val="auto"/>
        </w:rPr>
        <w:t xml:space="preserve"> </w:t>
      </w:r>
      <w:r w:rsidRPr="000F3B4E">
        <w:rPr>
          <w:b/>
          <w:bCs/>
          <w:color w:val="auto"/>
        </w:rPr>
        <w:t xml:space="preserve">ОБЩИЕ ТРЕБОВАНИЯ К КРЕПЛЕНИЮ ЭЛЕМЕНТОВ ЭКРАНА </w:t>
      </w:r>
    </w:p>
    <w:p w14:paraId="51B9E0B3" w14:textId="77777777" w:rsidR="008E5A74" w:rsidRPr="000F3B4E" w:rsidRDefault="008E5A74" w:rsidP="001D3874">
      <w:pPr>
        <w:pStyle w:val="Default"/>
        <w:spacing w:line="276" w:lineRule="auto"/>
        <w:ind w:firstLine="426"/>
        <w:jc w:val="center"/>
        <w:rPr>
          <w:color w:val="auto"/>
        </w:rPr>
      </w:pPr>
      <w:r w:rsidRPr="000F3B4E">
        <w:rPr>
          <w:b/>
          <w:bCs/>
          <w:color w:val="auto"/>
        </w:rPr>
        <w:lastRenderedPageBreak/>
        <w:t>ИЗ ПЛИТ И/ИЛИ ПАНЕЛЕЙ</w:t>
      </w:r>
    </w:p>
    <w:p w14:paraId="51B9E0B4"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0B5" w14:textId="77777777" w:rsidR="008E5A74" w:rsidRPr="000F3B4E" w:rsidRDefault="008E5A74" w:rsidP="001D3874">
      <w:pPr>
        <w:pStyle w:val="Default"/>
        <w:spacing w:line="276" w:lineRule="auto"/>
        <w:ind w:firstLine="426"/>
        <w:jc w:val="both"/>
        <w:rPr>
          <w:color w:val="auto"/>
        </w:rPr>
      </w:pPr>
      <w:r w:rsidRPr="000F3B4E">
        <w:rPr>
          <w:color w:val="auto"/>
        </w:rPr>
        <w:t>10.1.</w:t>
      </w:r>
      <w:r w:rsidRPr="000F3B4E">
        <w:rPr>
          <w:rFonts w:ascii="Arial" w:hAnsi="Arial" w:cs="Arial"/>
          <w:color w:val="auto"/>
        </w:rPr>
        <w:t xml:space="preserve"> </w:t>
      </w:r>
      <w:r w:rsidRPr="000F3B4E">
        <w:rPr>
          <w:color w:val="auto"/>
        </w:rPr>
        <w:t xml:space="preserve">В качестве элементов экрана в конструкциях навесных фасадных систем с воздушным зазором могут применяться: </w:t>
      </w:r>
    </w:p>
    <w:p w14:paraId="51B9E0B6"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алюминиевые композитные панели; </w:t>
      </w:r>
    </w:p>
    <w:p w14:paraId="51B9E0B7"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фиброцементные плиты; </w:t>
      </w:r>
    </w:p>
    <w:p w14:paraId="51B9E0B8"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керамогранитные или керамические плиты; </w:t>
      </w:r>
    </w:p>
    <w:p w14:paraId="51B9E0B9"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металлические панели или профилированные металлические листы; </w:t>
      </w:r>
    </w:p>
    <w:p w14:paraId="51B9E0BA"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плиты из натурального и искусственного камня. </w:t>
      </w:r>
    </w:p>
    <w:p w14:paraId="51B9E0BB" w14:textId="77777777" w:rsidR="008E5A74" w:rsidRPr="000F3B4E" w:rsidRDefault="008E5A74" w:rsidP="001D3874">
      <w:pPr>
        <w:pStyle w:val="Default"/>
        <w:spacing w:line="276" w:lineRule="auto"/>
        <w:ind w:firstLine="426"/>
        <w:jc w:val="both"/>
        <w:rPr>
          <w:color w:val="auto"/>
        </w:rPr>
      </w:pPr>
      <w:r w:rsidRPr="000F3B4E">
        <w:rPr>
          <w:color w:val="auto"/>
        </w:rPr>
        <w:t>10.2.</w:t>
      </w:r>
      <w:r w:rsidRPr="000F3B4E">
        <w:rPr>
          <w:rFonts w:ascii="Arial" w:hAnsi="Arial" w:cs="Arial"/>
          <w:color w:val="auto"/>
        </w:rPr>
        <w:t xml:space="preserve"> </w:t>
      </w:r>
      <w:r w:rsidR="003E3326" w:rsidRPr="000F3B4E">
        <w:rPr>
          <w:color w:val="auto"/>
        </w:rPr>
        <w:t>Матери</w:t>
      </w:r>
      <w:r w:rsidR="000053C4" w:rsidRPr="000F3B4E">
        <w:rPr>
          <w:color w:val="auto"/>
        </w:rPr>
        <w:t>а</w:t>
      </w:r>
      <w:r w:rsidR="003E3326" w:rsidRPr="000F3B4E">
        <w:rPr>
          <w:color w:val="auto"/>
        </w:rPr>
        <w:t>лы э</w:t>
      </w:r>
      <w:r w:rsidRPr="000F3B4E">
        <w:rPr>
          <w:color w:val="auto"/>
        </w:rPr>
        <w:t>лемент</w:t>
      </w:r>
      <w:r w:rsidR="003E3326" w:rsidRPr="000F3B4E">
        <w:rPr>
          <w:color w:val="auto"/>
        </w:rPr>
        <w:t>ов</w:t>
      </w:r>
      <w:r w:rsidRPr="000F3B4E">
        <w:rPr>
          <w:color w:val="auto"/>
        </w:rPr>
        <w:t xml:space="preserve"> экрана </w:t>
      </w:r>
      <w:r w:rsidR="009C00E8" w:rsidRPr="000F3B4E">
        <w:rPr>
          <w:color w:val="auto"/>
        </w:rPr>
        <w:t xml:space="preserve">навесного фасада с воздушным зазором </w:t>
      </w:r>
      <w:r w:rsidRPr="000F3B4E">
        <w:rPr>
          <w:color w:val="auto"/>
        </w:rPr>
        <w:t xml:space="preserve"> должны соответствовать спецификации материалов, прилагаемой в технической оценке к техническому свидетельству на выбранную заказчиком для привязки НФС, проектной и рабочей документации и иметь документы, подтверждающие их качество и безопасность</w:t>
      </w:r>
      <w:r w:rsidR="00BC1506" w:rsidRPr="000F3B4E">
        <w:rPr>
          <w:color w:val="auto"/>
        </w:rPr>
        <w:t xml:space="preserve"> (оригиналы паспортов качества, оригинальные копии сертификатов)</w:t>
      </w:r>
      <w:r w:rsidRPr="000F3B4E">
        <w:rPr>
          <w:color w:val="auto"/>
        </w:rPr>
        <w:t xml:space="preserve">, с указанием их изготовителей. </w:t>
      </w:r>
    </w:p>
    <w:p w14:paraId="51B9E0BC" w14:textId="77777777" w:rsidR="008E5A74" w:rsidRPr="000F3B4E" w:rsidRDefault="008E5A74" w:rsidP="001D3874">
      <w:pPr>
        <w:pStyle w:val="Default"/>
        <w:spacing w:line="276" w:lineRule="auto"/>
        <w:ind w:firstLine="426"/>
        <w:jc w:val="both"/>
        <w:rPr>
          <w:color w:val="auto"/>
        </w:rPr>
      </w:pPr>
      <w:r w:rsidRPr="000F3B4E">
        <w:rPr>
          <w:color w:val="auto"/>
        </w:rPr>
        <w:t xml:space="preserve"> В </w:t>
      </w:r>
      <w:r w:rsidR="00BC1506" w:rsidRPr="000F3B4E">
        <w:rPr>
          <w:color w:val="auto"/>
        </w:rPr>
        <w:t xml:space="preserve">фасадных </w:t>
      </w:r>
      <w:r w:rsidRPr="000F3B4E">
        <w:rPr>
          <w:color w:val="auto"/>
        </w:rPr>
        <w:t xml:space="preserve">системах допускается применение других (не указанных в спецификации к ТС) </w:t>
      </w:r>
      <w:r w:rsidR="003E3326" w:rsidRPr="000F3B4E">
        <w:rPr>
          <w:color w:val="auto"/>
        </w:rPr>
        <w:t xml:space="preserve">материалов </w:t>
      </w:r>
      <w:r w:rsidRPr="000F3B4E">
        <w:rPr>
          <w:color w:val="auto"/>
        </w:rPr>
        <w:t>элементов экрана, если они аналогичны указанным в спецификации элементам по назначению, области применения, техническим свойствам, в том числе</w:t>
      </w:r>
      <w:r w:rsidR="00BC1506" w:rsidRPr="000F3B4E">
        <w:rPr>
          <w:color w:val="auto"/>
        </w:rPr>
        <w:t xml:space="preserve">, обязательно, </w:t>
      </w:r>
      <w:r w:rsidRPr="000F3B4E">
        <w:rPr>
          <w:color w:val="auto"/>
        </w:rPr>
        <w:t xml:space="preserve"> и в соответствии </w:t>
      </w:r>
      <w:r w:rsidR="00BC1506" w:rsidRPr="000F3B4E">
        <w:rPr>
          <w:color w:val="auto"/>
        </w:rPr>
        <w:t xml:space="preserve">требований </w:t>
      </w:r>
      <w:r w:rsidRPr="000F3B4E">
        <w:rPr>
          <w:color w:val="auto"/>
        </w:rPr>
        <w:t>Приложений А и Б ГОСТ 31251-2008 [42], и на них имеются технические свидетельства</w:t>
      </w:r>
      <w:r w:rsidR="000053C4" w:rsidRPr="000F3B4E">
        <w:rPr>
          <w:color w:val="auto"/>
        </w:rPr>
        <w:t xml:space="preserve"> министерства строительства РФ</w:t>
      </w:r>
      <w:r w:rsidRPr="000F3B4E">
        <w:rPr>
          <w:color w:val="auto"/>
        </w:rPr>
        <w:t xml:space="preserve">, подтверждающие их пригодность для применения в подобных системах. </w:t>
      </w:r>
    </w:p>
    <w:p w14:paraId="51B9E0BD" w14:textId="77777777" w:rsidR="008E5A74" w:rsidRPr="000F3B4E" w:rsidRDefault="008E5A74" w:rsidP="001D3874">
      <w:pPr>
        <w:pStyle w:val="Default"/>
        <w:spacing w:line="276" w:lineRule="auto"/>
        <w:ind w:firstLine="426"/>
        <w:jc w:val="both"/>
        <w:rPr>
          <w:color w:val="auto"/>
        </w:rPr>
      </w:pPr>
      <w:r w:rsidRPr="000F3B4E">
        <w:rPr>
          <w:color w:val="auto"/>
        </w:rPr>
        <w:t xml:space="preserve"> Решение о возможности и условиях применения в </w:t>
      </w:r>
      <w:r w:rsidR="00BC1506" w:rsidRPr="000F3B4E">
        <w:rPr>
          <w:color w:val="auto"/>
        </w:rPr>
        <w:t xml:space="preserve">фасадных </w:t>
      </w:r>
      <w:r w:rsidRPr="000F3B4E">
        <w:rPr>
          <w:color w:val="auto"/>
        </w:rPr>
        <w:t>системах таких элементов экрана принимают заказчик и проектная организация</w:t>
      </w:r>
      <w:r w:rsidR="00BC1506" w:rsidRPr="000F3B4E">
        <w:rPr>
          <w:color w:val="auto"/>
        </w:rPr>
        <w:t xml:space="preserve"> в случаях, когда имеется соответствующее обоснование невозможности применения проектных </w:t>
      </w:r>
      <w:r w:rsidR="00BC1506" w:rsidRPr="000F3B4E">
        <w:rPr>
          <w:color w:val="auto"/>
        </w:rPr>
        <w:lastRenderedPageBreak/>
        <w:t xml:space="preserve">изделий, </w:t>
      </w:r>
      <w:r w:rsidRPr="000F3B4E">
        <w:rPr>
          <w:color w:val="auto"/>
        </w:rPr>
        <w:t xml:space="preserve"> по согласованию с разработчиком системы с учетом требований технической оценки к ТС, а также, при необходимости, заключений о пожарной безопасности системы и дополнительных прочностных расчетов</w:t>
      </w:r>
      <w:r w:rsidR="00B50756" w:rsidRPr="000F3B4E">
        <w:rPr>
          <w:color w:val="auto"/>
        </w:rPr>
        <w:t>, в том числе и сейсмических натурных испытаний</w:t>
      </w:r>
      <w:r w:rsidRPr="000F3B4E">
        <w:rPr>
          <w:color w:val="auto"/>
        </w:rPr>
        <w:t xml:space="preserve">. </w:t>
      </w:r>
    </w:p>
    <w:p w14:paraId="51B9E0BE" w14:textId="77777777" w:rsidR="003E3326" w:rsidRPr="000F3B4E" w:rsidRDefault="003E3326" w:rsidP="001D3874">
      <w:pPr>
        <w:pStyle w:val="Default"/>
        <w:spacing w:line="276" w:lineRule="auto"/>
        <w:ind w:firstLine="426"/>
        <w:jc w:val="both"/>
        <w:rPr>
          <w:color w:val="auto"/>
        </w:rPr>
      </w:pPr>
    </w:p>
    <w:p w14:paraId="51B9E0BF" w14:textId="77777777" w:rsidR="008E5A74" w:rsidRPr="000F3B4E" w:rsidRDefault="008E5A74" w:rsidP="001D3874">
      <w:pPr>
        <w:pStyle w:val="Default"/>
        <w:spacing w:line="276" w:lineRule="auto"/>
        <w:ind w:firstLine="426"/>
        <w:jc w:val="both"/>
        <w:rPr>
          <w:color w:val="auto"/>
        </w:rPr>
      </w:pPr>
      <w:r w:rsidRPr="000F3B4E">
        <w:rPr>
          <w:color w:val="auto"/>
        </w:rPr>
        <w:t>10.3.</w:t>
      </w:r>
      <w:r w:rsidRPr="000F3B4E">
        <w:rPr>
          <w:rFonts w:ascii="Arial" w:hAnsi="Arial" w:cs="Arial"/>
          <w:color w:val="auto"/>
        </w:rPr>
        <w:t xml:space="preserve"> </w:t>
      </w:r>
      <w:r w:rsidRPr="000F3B4E">
        <w:rPr>
          <w:b/>
          <w:bCs/>
          <w:color w:val="auto"/>
        </w:rPr>
        <w:t xml:space="preserve">Требования к монтажу элементов экрана из алюминиевых композитных панелей (АКП): </w:t>
      </w:r>
    </w:p>
    <w:p w14:paraId="51B9E0C0" w14:textId="77777777" w:rsidR="008E5A74" w:rsidRPr="000F3B4E" w:rsidRDefault="008E5A74" w:rsidP="001D3874">
      <w:pPr>
        <w:pStyle w:val="Default"/>
        <w:numPr>
          <w:ilvl w:val="0"/>
          <w:numId w:val="4"/>
        </w:numPr>
        <w:spacing w:line="276" w:lineRule="auto"/>
        <w:ind w:left="426"/>
        <w:jc w:val="both"/>
        <w:rPr>
          <w:color w:val="auto"/>
          <w:spacing w:val="-4"/>
        </w:rPr>
      </w:pPr>
      <w:r w:rsidRPr="000F3B4E">
        <w:rPr>
          <w:color w:val="auto"/>
          <w:spacing w:val="-4"/>
        </w:rPr>
        <w:t xml:space="preserve">Размеры кассет в проекте на конкретную конструкцию объекта устанавливают на основе результатов расчета их несущей способности с учетом действующих нагрузок, а также: </w:t>
      </w:r>
    </w:p>
    <w:p w14:paraId="51B9E0C1" w14:textId="77777777" w:rsidR="008E5A74" w:rsidRPr="000F3B4E" w:rsidRDefault="008E5A74" w:rsidP="001D3874">
      <w:pPr>
        <w:pStyle w:val="Default"/>
        <w:numPr>
          <w:ilvl w:val="0"/>
          <w:numId w:val="11"/>
        </w:numPr>
        <w:spacing w:line="276" w:lineRule="auto"/>
        <w:jc w:val="both"/>
        <w:rPr>
          <w:color w:val="auto"/>
        </w:rPr>
      </w:pPr>
      <w:r w:rsidRPr="000F3B4E">
        <w:rPr>
          <w:color w:val="auto"/>
        </w:rPr>
        <w:t>расположения панелей на фасаде: вертикальное, горизонтальное</w:t>
      </w:r>
      <w:r w:rsidR="00FE74A8" w:rsidRPr="000F3B4E">
        <w:rPr>
          <w:color w:val="auto"/>
        </w:rPr>
        <w:t xml:space="preserve">, </w:t>
      </w:r>
      <w:r w:rsidR="008D31FC" w:rsidRPr="000F3B4E">
        <w:rPr>
          <w:color w:val="auto"/>
        </w:rPr>
        <w:t xml:space="preserve">что </w:t>
      </w:r>
      <w:r w:rsidR="00FE74A8" w:rsidRPr="000F3B4E">
        <w:rPr>
          <w:color w:val="auto"/>
        </w:rPr>
        <w:t xml:space="preserve"> должно указываться изготовителем на каждом листе такого материала</w:t>
      </w:r>
      <w:r w:rsidRPr="000F3B4E">
        <w:rPr>
          <w:color w:val="auto"/>
        </w:rPr>
        <w:t xml:space="preserve">; </w:t>
      </w:r>
    </w:p>
    <w:p w14:paraId="51B9E0C2"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способа крепления панелей к подконструкции; </w:t>
      </w:r>
    </w:p>
    <w:p w14:paraId="51B9E0C3"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конструктивного решения крепежных соединений и их расположения; </w:t>
      </w:r>
    </w:p>
    <w:p w14:paraId="51B9E0C4"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наличия усиления бортов кассет профилями; </w:t>
      </w:r>
    </w:p>
    <w:p w14:paraId="51B9E0C5" w14:textId="77777777" w:rsidR="008E5A74" w:rsidRPr="000F3B4E" w:rsidRDefault="008E5A74" w:rsidP="001D3874">
      <w:pPr>
        <w:pStyle w:val="Default"/>
        <w:numPr>
          <w:ilvl w:val="0"/>
          <w:numId w:val="11"/>
        </w:numPr>
        <w:spacing w:line="276" w:lineRule="auto"/>
        <w:jc w:val="both"/>
        <w:rPr>
          <w:color w:val="auto"/>
        </w:rPr>
      </w:pPr>
      <w:r w:rsidRPr="000F3B4E">
        <w:rPr>
          <w:color w:val="auto"/>
        </w:rPr>
        <w:t xml:space="preserve">применение в кассетах соединений с использованием заклёпок. </w:t>
      </w:r>
    </w:p>
    <w:p w14:paraId="51B9E0C6" w14:textId="77777777" w:rsidR="008E5A74" w:rsidRPr="000F3B4E" w:rsidRDefault="008E5A74" w:rsidP="001D3874">
      <w:pPr>
        <w:pStyle w:val="Default"/>
        <w:spacing w:line="276" w:lineRule="auto"/>
        <w:ind w:firstLine="426"/>
        <w:jc w:val="both"/>
        <w:rPr>
          <w:color w:val="auto"/>
        </w:rPr>
      </w:pPr>
      <w:r w:rsidRPr="000F3B4E">
        <w:rPr>
          <w:color w:val="auto"/>
        </w:rPr>
        <w:t xml:space="preserve"> При проектировании объектов с использованием алюминиевых композитных панелей следует учитывать их тепловое расширение. </w:t>
      </w:r>
    </w:p>
    <w:p w14:paraId="51B9E0C7"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Крепление кассет (панелей) к каркасу (направляющим) фасадной системы осуществляется с применением крепежных элементов (уголки, салазки, крепители) из коррозионностойкой стали или алюминиевого сплава, с помощью заклёпок в соответствии с альбомом технических решений на конкретную фасадную систему. </w:t>
      </w:r>
    </w:p>
    <w:p w14:paraId="51B9E0C8"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Конструкция крепления </w:t>
      </w:r>
      <w:r w:rsidR="008D31FC" w:rsidRPr="000F3B4E">
        <w:rPr>
          <w:color w:val="auto"/>
        </w:rPr>
        <w:t xml:space="preserve">элементов экрана </w:t>
      </w:r>
      <w:r w:rsidRPr="000F3B4E">
        <w:rPr>
          <w:color w:val="auto"/>
        </w:rPr>
        <w:t xml:space="preserve">должна предусматривать возможность плотной фиксации </w:t>
      </w:r>
      <w:r w:rsidR="008D31FC" w:rsidRPr="000F3B4E">
        <w:rPr>
          <w:color w:val="auto"/>
        </w:rPr>
        <w:t>их</w:t>
      </w:r>
      <w:r w:rsidRPr="000F3B4E">
        <w:rPr>
          <w:color w:val="auto"/>
        </w:rPr>
        <w:t xml:space="preserve"> и компенсации </w:t>
      </w:r>
      <w:r w:rsidRPr="000F3B4E">
        <w:rPr>
          <w:color w:val="auto"/>
        </w:rPr>
        <w:lastRenderedPageBreak/>
        <w:t xml:space="preserve">температурных деформаций этих элементов и направляющих. </w:t>
      </w:r>
    </w:p>
    <w:p w14:paraId="51B9E0C9"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Горизонтальный и вертикальный зазор между кассетами должен устанавливаться в проекте на монтаж </w:t>
      </w:r>
      <w:r w:rsidR="008D31FC" w:rsidRPr="000F3B4E">
        <w:rPr>
          <w:color w:val="auto"/>
        </w:rPr>
        <w:t xml:space="preserve">навесного фасада </w:t>
      </w:r>
      <w:r w:rsidRPr="000F3B4E">
        <w:rPr>
          <w:color w:val="auto"/>
        </w:rPr>
        <w:t xml:space="preserve"> с учетом рекомендаций производителя, отраженных в альбоме технических решений на привязываемую фасадную систему. </w:t>
      </w:r>
    </w:p>
    <w:p w14:paraId="51B9E0CA"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Установка в швах между АКП горючих уплотнителей и герметиков </w:t>
      </w:r>
      <w:r w:rsidR="008D31FC" w:rsidRPr="000F3B4E">
        <w:rPr>
          <w:color w:val="auto"/>
        </w:rPr>
        <w:t xml:space="preserve">категорически </w:t>
      </w:r>
      <w:r w:rsidRPr="000F3B4E">
        <w:rPr>
          <w:color w:val="auto"/>
        </w:rPr>
        <w:t xml:space="preserve">не допускается (Письмо ЦНИИСК им. В.А. Кучеренко от 09.10.2012 №5-1290 [73]) </w:t>
      </w:r>
    </w:p>
    <w:p w14:paraId="51B9E0CB" w14:textId="77777777" w:rsidR="008E5A74" w:rsidRPr="000F3B4E" w:rsidRDefault="008E5A74" w:rsidP="001D3874">
      <w:pPr>
        <w:pStyle w:val="Default"/>
        <w:numPr>
          <w:ilvl w:val="0"/>
          <w:numId w:val="4"/>
        </w:numPr>
        <w:spacing w:line="276" w:lineRule="auto"/>
        <w:ind w:left="426"/>
        <w:jc w:val="both"/>
        <w:rPr>
          <w:color w:val="auto"/>
          <w:spacing w:val="-8"/>
        </w:rPr>
      </w:pPr>
      <w:r w:rsidRPr="000F3B4E">
        <w:rPr>
          <w:color w:val="auto"/>
          <w:spacing w:val="-8"/>
        </w:rPr>
        <w:t xml:space="preserve">Конструкции фасадных систем с применением алюминиевых композитных панелей должны обеспечивать класс пожарной безопасности К0 в соответствии с </w:t>
      </w:r>
      <w:r w:rsidR="008218C5" w:rsidRPr="000F3B4E">
        <w:rPr>
          <w:b/>
          <w:bCs/>
          <w:color w:val="auto"/>
          <w:kern w:val="36"/>
        </w:rPr>
        <w:t>СП 112.13330.2011</w:t>
      </w:r>
      <w:r w:rsidR="008218C5" w:rsidRPr="000F3B4E">
        <w:rPr>
          <w:color w:val="auto"/>
          <w:spacing w:val="-8"/>
        </w:rPr>
        <w:t xml:space="preserve"> </w:t>
      </w:r>
      <w:r w:rsidRPr="000F3B4E">
        <w:rPr>
          <w:color w:val="auto"/>
          <w:spacing w:val="-8"/>
        </w:rPr>
        <w:t xml:space="preserve">[20]. </w:t>
      </w:r>
    </w:p>
    <w:p w14:paraId="51B9E0CC" w14:textId="77777777" w:rsidR="008D31FC" w:rsidRPr="000F3B4E" w:rsidRDefault="008D31FC" w:rsidP="001D3874">
      <w:pPr>
        <w:pStyle w:val="Default"/>
        <w:numPr>
          <w:ilvl w:val="0"/>
          <w:numId w:val="4"/>
        </w:numPr>
        <w:spacing w:line="276" w:lineRule="auto"/>
        <w:ind w:left="426"/>
        <w:jc w:val="both"/>
        <w:rPr>
          <w:color w:val="auto"/>
          <w:spacing w:val="-8"/>
        </w:rPr>
      </w:pPr>
      <w:r w:rsidRPr="000F3B4E">
        <w:rPr>
          <w:color w:val="auto"/>
          <w:spacing w:val="-8"/>
        </w:rPr>
        <w:t xml:space="preserve">Материал </w:t>
      </w:r>
      <w:r w:rsidR="00AE2FA0" w:rsidRPr="000F3B4E">
        <w:rPr>
          <w:color w:val="auto"/>
          <w:spacing w:val="-8"/>
        </w:rPr>
        <w:t>н</w:t>
      </w:r>
      <w:r w:rsidRPr="000F3B4E">
        <w:rPr>
          <w:color w:val="auto"/>
          <w:spacing w:val="-8"/>
        </w:rPr>
        <w:t xml:space="preserve">аполнителя между листами АКП должен иметь степень горючести не выше </w:t>
      </w:r>
      <w:r w:rsidR="00AE2FA0" w:rsidRPr="000F3B4E">
        <w:rPr>
          <w:color w:val="auto"/>
          <w:spacing w:val="-8"/>
        </w:rPr>
        <w:t>Г-1 и должен иметь теплотворную способность</w:t>
      </w:r>
      <w:r w:rsidR="00BC1506" w:rsidRPr="000F3B4E">
        <w:rPr>
          <w:color w:val="auto"/>
          <w:spacing w:val="-8"/>
        </w:rPr>
        <w:t xml:space="preserve"> и способность поддержания горения</w:t>
      </w:r>
      <w:r w:rsidR="00AE2FA0" w:rsidRPr="000F3B4E">
        <w:rPr>
          <w:color w:val="auto"/>
          <w:spacing w:val="-8"/>
        </w:rPr>
        <w:t xml:space="preserve"> не выше, указанной в документах на АКП из перечня спецификации в техническом свидетельстве на них.</w:t>
      </w:r>
    </w:p>
    <w:p w14:paraId="51B9E0CD" w14:textId="77777777" w:rsidR="003E3326" w:rsidRPr="000F3B4E" w:rsidRDefault="003E3326" w:rsidP="003E3326">
      <w:pPr>
        <w:pStyle w:val="Default"/>
        <w:spacing w:line="276" w:lineRule="auto"/>
        <w:ind w:left="426"/>
        <w:jc w:val="both"/>
        <w:rPr>
          <w:color w:val="auto"/>
          <w:spacing w:val="-8"/>
        </w:rPr>
      </w:pPr>
    </w:p>
    <w:p w14:paraId="51B9E0CE" w14:textId="77777777" w:rsidR="008E5A74" w:rsidRPr="000F3B4E" w:rsidRDefault="008E5A74" w:rsidP="001D3874">
      <w:pPr>
        <w:pStyle w:val="Default"/>
        <w:spacing w:line="276" w:lineRule="auto"/>
        <w:ind w:firstLine="426"/>
        <w:jc w:val="both"/>
        <w:rPr>
          <w:color w:val="auto"/>
        </w:rPr>
      </w:pPr>
      <w:r w:rsidRPr="000F3B4E">
        <w:rPr>
          <w:color w:val="auto"/>
        </w:rPr>
        <w:t>10.4.</w:t>
      </w:r>
      <w:r w:rsidRPr="000F3B4E">
        <w:rPr>
          <w:rFonts w:ascii="Arial" w:hAnsi="Arial" w:cs="Arial"/>
          <w:color w:val="auto"/>
        </w:rPr>
        <w:t xml:space="preserve"> </w:t>
      </w:r>
      <w:r w:rsidRPr="000F3B4E">
        <w:rPr>
          <w:b/>
          <w:bCs/>
          <w:color w:val="auto"/>
        </w:rPr>
        <w:t>Требования к монтажу элементов экрана из фиброцементных плит:</w:t>
      </w:r>
      <w:r w:rsidRPr="000F3B4E">
        <w:rPr>
          <w:color w:val="auto"/>
        </w:rPr>
        <w:t xml:space="preserve"> </w:t>
      </w:r>
    </w:p>
    <w:p w14:paraId="51B9E0CF"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Вариант расположения экрана в плоскости фасада определяется при разработке проектной </w:t>
      </w:r>
      <w:r w:rsidR="00BC1506" w:rsidRPr="000F3B4E">
        <w:rPr>
          <w:color w:val="auto"/>
        </w:rPr>
        <w:t xml:space="preserve">и рабочей </w:t>
      </w:r>
      <w:r w:rsidRPr="000F3B4E">
        <w:rPr>
          <w:color w:val="auto"/>
        </w:rPr>
        <w:t xml:space="preserve">документации. </w:t>
      </w:r>
    </w:p>
    <w:p w14:paraId="51B9E0D0"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Крепление плит к несущему каркасу осуществляется </w:t>
      </w:r>
      <w:r w:rsidRPr="000F3B4E">
        <w:rPr>
          <w:bCs/>
          <w:color w:val="auto"/>
        </w:rPr>
        <w:t xml:space="preserve">с </w:t>
      </w:r>
      <w:r w:rsidRPr="000F3B4E">
        <w:rPr>
          <w:color w:val="auto"/>
        </w:rPr>
        <w:t>помощью заклёпок или кляммеров</w:t>
      </w:r>
      <w:r w:rsidR="007E33D7" w:rsidRPr="000F3B4E">
        <w:rPr>
          <w:color w:val="auto"/>
        </w:rPr>
        <w:t xml:space="preserve"> </w:t>
      </w:r>
      <w:r w:rsidRPr="000F3B4E">
        <w:rPr>
          <w:color w:val="auto"/>
        </w:rPr>
        <w:t xml:space="preserve">(видимое или скрытое крепление), согласно </w:t>
      </w:r>
      <w:r w:rsidR="00BC1506" w:rsidRPr="000F3B4E">
        <w:rPr>
          <w:color w:val="auto"/>
        </w:rPr>
        <w:t xml:space="preserve">проектной документации и </w:t>
      </w:r>
      <w:r w:rsidRPr="000F3B4E">
        <w:rPr>
          <w:color w:val="auto"/>
        </w:rPr>
        <w:t xml:space="preserve">Альбомам технических решений на применяемую НФС. </w:t>
      </w:r>
    </w:p>
    <w:p w14:paraId="51B9E0D1"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Обрезанные края плит должны быть огрунтованы и окрашены.</w:t>
      </w:r>
      <w:r w:rsidR="007E33D7" w:rsidRPr="000F3B4E">
        <w:rPr>
          <w:color w:val="auto"/>
        </w:rPr>
        <w:t xml:space="preserve"> </w:t>
      </w:r>
    </w:p>
    <w:p w14:paraId="51B9E0D2"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Плиты толщиной до 14 мм крепят вытяжными заклёпками, окрашенными специальной краской в тон плиты. </w:t>
      </w:r>
    </w:p>
    <w:p w14:paraId="51B9E0D3"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Заклёпки должны отступать от края плиты на 20-30 мм во избежание сколов. </w:t>
      </w:r>
    </w:p>
    <w:p w14:paraId="51B9E0D4"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lastRenderedPageBreak/>
        <w:t>Крепление к направляющей вытяжными заклёпками выполняется с применением полимерных ограничительных втулок</w:t>
      </w:r>
      <w:r w:rsidR="00BC1506" w:rsidRPr="000F3B4E">
        <w:rPr>
          <w:color w:val="auto"/>
        </w:rPr>
        <w:t>, длина которых должна быть равной толщине плит</w:t>
      </w:r>
      <w:r w:rsidRPr="000F3B4E">
        <w:rPr>
          <w:color w:val="auto"/>
        </w:rPr>
        <w:t xml:space="preserve">. Для крепления применяются заклёпки из коррозионностойкой стали. </w:t>
      </w:r>
    </w:p>
    <w:p w14:paraId="51B9E0D5"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Вертикальные и горизонтальные швы (русты) между плитами </w:t>
      </w:r>
      <w:r w:rsidR="00BC1506" w:rsidRPr="000F3B4E">
        <w:rPr>
          <w:color w:val="auto"/>
        </w:rPr>
        <w:t xml:space="preserve">определяют </w:t>
      </w:r>
      <w:r w:rsidRPr="000F3B4E">
        <w:rPr>
          <w:color w:val="auto"/>
        </w:rPr>
        <w:t xml:space="preserve">в проекте, но не менее указанного производителем системы размера в технической документации на неё. </w:t>
      </w:r>
    </w:p>
    <w:p w14:paraId="51B9E0D6" w14:textId="77777777" w:rsidR="008E5A74" w:rsidRPr="000F3B4E" w:rsidRDefault="008E5A74" w:rsidP="001D3874">
      <w:pPr>
        <w:pStyle w:val="Default"/>
        <w:spacing w:line="276" w:lineRule="auto"/>
        <w:ind w:firstLine="426"/>
        <w:jc w:val="both"/>
        <w:rPr>
          <w:color w:val="auto"/>
        </w:rPr>
      </w:pPr>
      <w:r w:rsidRPr="000F3B4E">
        <w:rPr>
          <w:color w:val="auto"/>
        </w:rPr>
        <w:t xml:space="preserve">Между облицовочными плитами и поверхностью направляющей, при необходимости, в соответствии с </w:t>
      </w:r>
      <w:r w:rsidR="00AF26EE" w:rsidRPr="000F3B4E">
        <w:rPr>
          <w:color w:val="auto"/>
        </w:rPr>
        <w:t>Альбомом технических решений данной НФС</w:t>
      </w:r>
      <w:r w:rsidR="000053C4" w:rsidRPr="000F3B4E">
        <w:rPr>
          <w:color w:val="auto"/>
        </w:rPr>
        <w:t xml:space="preserve">, </w:t>
      </w:r>
      <w:r w:rsidRPr="000F3B4E">
        <w:rPr>
          <w:color w:val="auto"/>
        </w:rPr>
        <w:t xml:space="preserve"> устанавливают прокладки из EPDM-резины. </w:t>
      </w:r>
    </w:p>
    <w:p w14:paraId="51B9E0D7" w14:textId="77777777" w:rsidR="008E5A74" w:rsidRPr="000F3B4E" w:rsidRDefault="00AF26EE" w:rsidP="001D3874">
      <w:pPr>
        <w:pStyle w:val="Default"/>
        <w:numPr>
          <w:ilvl w:val="0"/>
          <w:numId w:val="4"/>
        </w:numPr>
        <w:spacing w:line="276" w:lineRule="auto"/>
        <w:ind w:left="426"/>
        <w:jc w:val="both"/>
        <w:rPr>
          <w:color w:val="auto"/>
        </w:rPr>
      </w:pPr>
      <w:r w:rsidRPr="000F3B4E">
        <w:rPr>
          <w:color w:val="auto"/>
        </w:rPr>
        <w:t>Фиброцементные п</w:t>
      </w:r>
      <w:r w:rsidR="008E5A74" w:rsidRPr="000F3B4E">
        <w:rPr>
          <w:color w:val="auto"/>
        </w:rPr>
        <w:t>литы</w:t>
      </w:r>
      <w:r w:rsidRPr="000F3B4E">
        <w:rPr>
          <w:color w:val="auto"/>
        </w:rPr>
        <w:t>,</w:t>
      </w:r>
      <w:r w:rsidR="008E5A74" w:rsidRPr="000F3B4E">
        <w:rPr>
          <w:color w:val="auto"/>
        </w:rPr>
        <w:t xml:space="preserve"> толщиной 16 мм и более, крепятся к несущему каркасу при помощи кляммеров (элементов невидимого крепления) из коррозионностойкой стали.</w:t>
      </w:r>
      <w:r w:rsidR="007E33D7" w:rsidRPr="000F3B4E">
        <w:rPr>
          <w:color w:val="auto"/>
        </w:rPr>
        <w:t xml:space="preserve"> </w:t>
      </w:r>
    </w:p>
    <w:p w14:paraId="51B9E0D8" w14:textId="77777777" w:rsidR="00AF26EE" w:rsidRPr="000F3B4E" w:rsidRDefault="008E5A74" w:rsidP="00AF26EE">
      <w:pPr>
        <w:pStyle w:val="Default"/>
        <w:numPr>
          <w:ilvl w:val="0"/>
          <w:numId w:val="4"/>
        </w:numPr>
        <w:spacing w:line="276" w:lineRule="auto"/>
        <w:ind w:left="426"/>
        <w:jc w:val="both"/>
        <w:rPr>
          <w:color w:val="auto"/>
        </w:rPr>
      </w:pPr>
      <w:r w:rsidRPr="000F3B4E">
        <w:rPr>
          <w:color w:val="auto"/>
        </w:rPr>
        <w:t xml:space="preserve">На внешних углах </w:t>
      </w:r>
      <w:r w:rsidR="00AF26EE" w:rsidRPr="000F3B4E">
        <w:rPr>
          <w:color w:val="auto"/>
        </w:rPr>
        <w:t xml:space="preserve">зданий предусматривается установка вертикальных и/или горизонтальных декоративных вставок. </w:t>
      </w:r>
    </w:p>
    <w:p w14:paraId="51B9E0D9"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Конструкции фасадных систем с применением фиброцементных плит должны обеспечивать класс пожарной безопасности К0 в соответствии </w:t>
      </w:r>
      <w:r w:rsidR="008218C5" w:rsidRPr="000F3B4E">
        <w:rPr>
          <w:b/>
          <w:bCs/>
          <w:color w:val="auto"/>
          <w:kern w:val="36"/>
        </w:rPr>
        <w:t>СП 112.13330.2011</w:t>
      </w:r>
      <w:r w:rsidR="008218C5" w:rsidRPr="000F3B4E">
        <w:rPr>
          <w:color w:val="auto"/>
        </w:rPr>
        <w:t xml:space="preserve"> </w:t>
      </w:r>
      <w:r w:rsidRPr="000F3B4E">
        <w:rPr>
          <w:color w:val="auto"/>
        </w:rPr>
        <w:t xml:space="preserve">[20]) </w:t>
      </w:r>
    </w:p>
    <w:p w14:paraId="51B9E0DA"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При использовании в качестве элементов экрана фиброцементных панелей следует обратить особое внимание на наличие ТС</w:t>
      </w:r>
      <w:r w:rsidR="00AF26EE" w:rsidRPr="000F3B4E">
        <w:rPr>
          <w:color w:val="auto"/>
        </w:rPr>
        <w:t>, паспорта качества и документов, подтверждающих страну происхождения и предприятие изготовителя, а та</w:t>
      </w:r>
      <w:r w:rsidR="00D80C22" w:rsidRPr="000F3B4E">
        <w:rPr>
          <w:color w:val="auto"/>
        </w:rPr>
        <w:t>к</w:t>
      </w:r>
      <w:r w:rsidR="00AF26EE" w:rsidRPr="000F3B4E">
        <w:rPr>
          <w:color w:val="auto"/>
        </w:rPr>
        <w:t xml:space="preserve">же </w:t>
      </w:r>
      <w:r w:rsidRPr="000F3B4E">
        <w:rPr>
          <w:color w:val="auto"/>
        </w:rPr>
        <w:t xml:space="preserve">  допускаемую область применения данной продукции, а именно: </w:t>
      </w:r>
    </w:p>
    <w:p w14:paraId="51B9E0DB" w14:textId="77777777" w:rsidR="008E5A74" w:rsidRPr="000F3B4E" w:rsidRDefault="008E5A74" w:rsidP="001D3874">
      <w:pPr>
        <w:pStyle w:val="Default"/>
        <w:spacing w:line="276" w:lineRule="auto"/>
        <w:ind w:firstLine="426"/>
        <w:jc w:val="both"/>
        <w:rPr>
          <w:color w:val="auto"/>
        </w:rPr>
      </w:pPr>
      <w:r w:rsidRPr="000F3B4E">
        <w:rPr>
          <w:color w:val="auto"/>
        </w:rPr>
        <w:t xml:space="preserve">а) зона влажности; </w:t>
      </w:r>
    </w:p>
    <w:p w14:paraId="51B9E0DC" w14:textId="77777777" w:rsidR="008E5A74" w:rsidRPr="000F3B4E" w:rsidRDefault="008E5A74" w:rsidP="001D3874">
      <w:pPr>
        <w:pStyle w:val="Default"/>
        <w:spacing w:line="276" w:lineRule="auto"/>
        <w:ind w:firstLine="426"/>
        <w:jc w:val="both"/>
        <w:rPr>
          <w:color w:val="auto"/>
        </w:rPr>
      </w:pPr>
      <w:r w:rsidRPr="000F3B4E">
        <w:rPr>
          <w:color w:val="auto"/>
        </w:rPr>
        <w:t xml:space="preserve">б) степень агрессивности наружной </w:t>
      </w:r>
      <w:r w:rsidR="00AF26EE" w:rsidRPr="000F3B4E">
        <w:rPr>
          <w:color w:val="auto"/>
        </w:rPr>
        <w:t xml:space="preserve">воздушной </w:t>
      </w:r>
      <w:r w:rsidRPr="000F3B4E">
        <w:rPr>
          <w:color w:val="auto"/>
        </w:rPr>
        <w:t xml:space="preserve">среды; </w:t>
      </w:r>
    </w:p>
    <w:p w14:paraId="51B9E0DD" w14:textId="77777777" w:rsidR="008E5A74" w:rsidRPr="000F3B4E" w:rsidRDefault="008E5A74" w:rsidP="001D3874">
      <w:pPr>
        <w:pStyle w:val="Default"/>
        <w:spacing w:line="276" w:lineRule="auto"/>
        <w:ind w:firstLine="426"/>
        <w:jc w:val="both"/>
        <w:rPr>
          <w:color w:val="auto"/>
        </w:rPr>
      </w:pPr>
      <w:r w:rsidRPr="000F3B4E">
        <w:rPr>
          <w:color w:val="auto"/>
        </w:rPr>
        <w:t xml:space="preserve">в) ограничения по высоте (количеству этажей) зданий и сооружений; </w:t>
      </w:r>
    </w:p>
    <w:p w14:paraId="51B9E0DE" w14:textId="77777777" w:rsidR="008E5A74" w:rsidRPr="000F3B4E" w:rsidRDefault="008E5A74" w:rsidP="001D3874">
      <w:pPr>
        <w:pStyle w:val="Default"/>
        <w:spacing w:line="276" w:lineRule="auto"/>
        <w:ind w:firstLine="426"/>
        <w:jc w:val="both"/>
        <w:rPr>
          <w:color w:val="auto"/>
        </w:rPr>
      </w:pPr>
      <w:r w:rsidRPr="000F3B4E">
        <w:rPr>
          <w:color w:val="auto"/>
        </w:rPr>
        <w:t xml:space="preserve">г) </w:t>
      </w:r>
      <w:r w:rsidR="00AF26EE" w:rsidRPr="000F3B4E">
        <w:rPr>
          <w:color w:val="auto"/>
        </w:rPr>
        <w:t>класс функциональной пожарной опасности зданий или сооружений</w:t>
      </w:r>
      <w:r w:rsidRPr="000F3B4E">
        <w:rPr>
          <w:color w:val="auto"/>
        </w:rPr>
        <w:t xml:space="preserve">. </w:t>
      </w:r>
    </w:p>
    <w:p w14:paraId="51B9E0DF" w14:textId="77777777" w:rsidR="008E5A74" w:rsidRPr="000F3B4E" w:rsidRDefault="00453AA3" w:rsidP="001D3874">
      <w:pPr>
        <w:pStyle w:val="Default"/>
        <w:numPr>
          <w:ilvl w:val="0"/>
          <w:numId w:val="4"/>
        </w:numPr>
        <w:spacing w:line="276" w:lineRule="auto"/>
        <w:ind w:left="426"/>
        <w:jc w:val="both"/>
        <w:rPr>
          <w:color w:val="auto"/>
        </w:rPr>
      </w:pPr>
      <w:r w:rsidRPr="000F3B4E">
        <w:rPr>
          <w:color w:val="auto"/>
        </w:rPr>
        <w:lastRenderedPageBreak/>
        <w:t>К</w:t>
      </w:r>
      <w:r w:rsidR="008E5A74" w:rsidRPr="000F3B4E">
        <w:rPr>
          <w:color w:val="auto"/>
        </w:rPr>
        <w:t>репление фиброцементных панелей производства Японии</w:t>
      </w:r>
      <w:r w:rsidR="00AF26EE" w:rsidRPr="000F3B4E">
        <w:rPr>
          <w:color w:val="auto"/>
        </w:rPr>
        <w:t xml:space="preserve">, </w:t>
      </w:r>
      <w:r w:rsidR="008E5A74" w:rsidRPr="000F3B4E">
        <w:rPr>
          <w:color w:val="auto"/>
        </w:rPr>
        <w:t xml:space="preserve"> толщиной не более 14 мм</w:t>
      </w:r>
      <w:r w:rsidR="00AF26EE" w:rsidRPr="000F3B4E">
        <w:rPr>
          <w:color w:val="auto"/>
        </w:rPr>
        <w:t xml:space="preserve">, </w:t>
      </w:r>
      <w:r w:rsidR="008E5A74" w:rsidRPr="000F3B4E">
        <w:rPr>
          <w:color w:val="auto"/>
        </w:rPr>
        <w:t xml:space="preserve"> осуществляется только к деревянному каркасу с помощью самонарезающих винтов</w:t>
      </w:r>
      <w:r w:rsidR="00AF26EE" w:rsidRPr="000F3B4E">
        <w:rPr>
          <w:color w:val="auto"/>
        </w:rPr>
        <w:t xml:space="preserve"> и применяются </w:t>
      </w:r>
      <w:r w:rsidR="003E3326" w:rsidRPr="000F3B4E">
        <w:rPr>
          <w:color w:val="auto"/>
        </w:rPr>
        <w:t>на объектах высотой не более 3-х этажей или 13 метров, соответственно</w:t>
      </w:r>
      <w:r w:rsidR="008E5A74" w:rsidRPr="000F3B4E">
        <w:rPr>
          <w:color w:val="auto"/>
        </w:rPr>
        <w:t>.</w:t>
      </w:r>
      <w:r w:rsidR="00964FAC" w:rsidRPr="000F3B4E">
        <w:rPr>
          <w:color w:val="auto"/>
        </w:rPr>
        <w:t xml:space="preserve"> </w:t>
      </w:r>
    </w:p>
    <w:p w14:paraId="51B9E0E0"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Крепление </w:t>
      </w:r>
      <w:r w:rsidR="003E3326" w:rsidRPr="000F3B4E">
        <w:rPr>
          <w:color w:val="auto"/>
        </w:rPr>
        <w:t xml:space="preserve">фиброцементных плит производства Японии </w:t>
      </w:r>
      <w:r w:rsidRPr="000F3B4E">
        <w:rPr>
          <w:color w:val="auto"/>
        </w:rPr>
        <w:t xml:space="preserve"> толщиной 16 мм и более осуществляется к металлическому каркасу</w:t>
      </w:r>
      <w:r w:rsidR="003E3326" w:rsidRPr="000F3B4E">
        <w:rPr>
          <w:color w:val="auto"/>
        </w:rPr>
        <w:t xml:space="preserve">, исключительно </w:t>
      </w:r>
      <w:r w:rsidR="00964FAC" w:rsidRPr="000F3B4E">
        <w:rPr>
          <w:color w:val="auto"/>
        </w:rPr>
        <w:t xml:space="preserve"> </w:t>
      </w:r>
      <w:r w:rsidRPr="000F3B4E">
        <w:rPr>
          <w:color w:val="auto"/>
        </w:rPr>
        <w:t xml:space="preserve">кляммерами. </w:t>
      </w:r>
    </w:p>
    <w:p w14:paraId="51B9E0E1"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При монтаже фиброцементных панелей производства Японии на вертикальных стыках панелей устанавливается разделительная планка с последующей герметизацией в соответствии с рекомендациями производителя. </w:t>
      </w:r>
    </w:p>
    <w:p w14:paraId="51B9E0E2" w14:textId="77777777" w:rsidR="003E3326" w:rsidRPr="000F3B4E" w:rsidRDefault="003E3326" w:rsidP="001D3874">
      <w:pPr>
        <w:pStyle w:val="Default"/>
        <w:numPr>
          <w:ilvl w:val="0"/>
          <w:numId w:val="4"/>
        </w:numPr>
        <w:spacing w:line="276" w:lineRule="auto"/>
        <w:ind w:left="426"/>
        <w:jc w:val="both"/>
        <w:rPr>
          <w:color w:val="auto"/>
        </w:rPr>
      </w:pPr>
      <w:r w:rsidRPr="000F3B4E">
        <w:rPr>
          <w:color w:val="auto"/>
        </w:rPr>
        <w:t>Торцы фиброцементных плит по периметру должны быть перед монтажом покрыты специальным лаком для защиты от влаги.</w:t>
      </w:r>
    </w:p>
    <w:p w14:paraId="51B9E0E3" w14:textId="77777777" w:rsidR="003E3326" w:rsidRPr="000F3B4E" w:rsidRDefault="003E3326" w:rsidP="001D3874">
      <w:pPr>
        <w:pStyle w:val="Default"/>
        <w:numPr>
          <w:ilvl w:val="0"/>
          <w:numId w:val="4"/>
        </w:numPr>
        <w:spacing w:line="276" w:lineRule="auto"/>
        <w:ind w:left="426"/>
        <w:jc w:val="both"/>
        <w:rPr>
          <w:color w:val="auto"/>
        </w:rPr>
      </w:pPr>
      <w:r w:rsidRPr="000F3B4E">
        <w:rPr>
          <w:color w:val="auto"/>
        </w:rPr>
        <w:t>Фиброцементные плиты не допускаются к использованию для облицовки цокольного пространства при отделке фасада здания.</w:t>
      </w:r>
    </w:p>
    <w:p w14:paraId="51B9E0E4" w14:textId="77777777" w:rsidR="003E3326" w:rsidRPr="000F3B4E" w:rsidRDefault="003E3326" w:rsidP="003E3326">
      <w:pPr>
        <w:pStyle w:val="Default"/>
        <w:spacing w:line="276" w:lineRule="auto"/>
        <w:ind w:left="426"/>
        <w:jc w:val="both"/>
        <w:rPr>
          <w:color w:val="auto"/>
        </w:rPr>
      </w:pPr>
    </w:p>
    <w:p w14:paraId="51B9E0E5" w14:textId="77777777" w:rsidR="008E5A74" w:rsidRPr="000F3B4E" w:rsidRDefault="008E5A74" w:rsidP="001D3874">
      <w:pPr>
        <w:pStyle w:val="Default"/>
        <w:spacing w:line="276" w:lineRule="auto"/>
        <w:ind w:firstLine="426"/>
        <w:jc w:val="both"/>
        <w:rPr>
          <w:color w:val="auto"/>
        </w:rPr>
      </w:pPr>
      <w:r w:rsidRPr="000F3B4E">
        <w:rPr>
          <w:color w:val="auto"/>
        </w:rPr>
        <w:t>10.5.</w:t>
      </w:r>
      <w:r w:rsidRPr="000F3B4E">
        <w:rPr>
          <w:rFonts w:ascii="Arial" w:hAnsi="Arial" w:cs="Arial"/>
          <w:color w:val="auto"/>
        </w:rPr>
        <w:t xml:space="preserve"> </w:t>
      </w:r>
      <w:r w:rsidRPr="000F3B4E">
        <w:rPr>
          <w:b/>
          <w:bCs/>
          <w:color w:val="auto"/>
        </w:rPr>
        <w:t xml:space="preserve">Требования к монтажу элементов экрана из </w:t>
      </w:r>
      <w:bookmarkStart w:id="10" w:name="_Hlk531386624"/>
      <w:r w:rsidRPr="000F3B4E">
        <w:rPr>
          <w:b/>
          <w:bCs/>
          <w:color w:val="auto"/>
        </w:rPr>
        <w:t xml:space="preserve">керамогранитных и керамических </w:t>
      </w:r>
      <w:bookmarkEnd w:id="10"/>
      <w:r w:rsidRPr="000F3B4E">
        <w:rPr>
          <w:b/>
          <w:bCs/>
          <w:color w:val="auto"/>
        </w:rPr>
        <w:t>плит:</w:t>
      </w:r>
      <w:r w:rsidRPr="000F3B4E">
        <w:rPr>
          <w:color w:val="auto"/>
        </w:rPr>
        <w:t xml:space="preserve"> </w:t>
      </w:r>
    </w:p>
    <w:p w14:paraId="51B9E0E6"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Крепление</w:t>
      </w:r>
      <w:r w:rsidR="00B27859" w:rsidRPr="000F3B4E">
        <w:rPr>
          <w:b/>
          <w:bCs/>
          <w:color w:val="auto"/>
        </w:rPr>
        <w:t xml:space="preserve"> </w:t>
      </w:r>
      <w:r w:rsidR="00B27859" w:rsidRPr="000F3B4E">
        <w:rPr>
          <w:bCs/>
          <w:color w:val="auto"/>
        </w:rPr>
        <w:t>керамогранитных и керамических</w:t>
      </w:r>
      <w:r w:rsidR="003E3326" w:rsidRPr="000F3B4E">
        <w:rPr>
          <w:color w:val="auto"/>
        </w:rPr>
        <w:t xml:space="preserve"> </w:t>
      </w:r>
      <w:r w:rsidRPr="000F3B4E">
        <w:rPr>
          <w:color w:val="auto"/>
        </w:rPr>
        <w:t xml:space="preserve"> плит осуществляется видимым и скрытым способом. </w:t>
      </w:r>
    </w:p>
    <w:p w14:paraId="51B9E0E7"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Для облицовки со скрытым креплением применяют плиты с фрезерованным пазом в горизонтальном торце по всей её длине с применением </w:t>
      </w:r>
      <w:r w:rsidR="00B27859" w:rsidRPr="000F3B4E">
        <w:rPr>
          <w:color w:val="auto"/>
        </w:rPr>
        <w:t xml:space="preserve">металлической </w:t>
      </w:r>
      <w:r w:rsidRPr="000F3B4E">
        <w:rPr>
          <w:color w:val="auto"/>
        </w:rPr>
        <w:t xml:space="preserve">планки-держателя. </w:t>
      </w:r>
    </w:p>
    <w:p w14:paraId="51B9E0E8"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Размеры и толщина плит, ширина и глубина паза, толщина и высота зацепа планки держателя устанавливается </w:t>
      </w:r>
      <w:r w:rsidR="00B27859" w:rsidRPr="000F3B4E">
        <w:rPr>
          <w:color w:val="auto"/>
        </w:rPr>
        <w:t xml:space="preserve">в </w:t>
      </w:r>
      <w:r w:rsidRPr="000F3B4E">
        <w:rPr>
          <w:color w:val="auto"/>
        </w:rPr>
        <w:t>технической документаци</w:t>
      </w:r>
      <w:r w:rsidR="00B27859" w:rsidRPr="000F3B4E">
        <w:rPr>
          <w:color w:val="auto"/>
        </w:rPr>
        <w:t>и</w:t>
      </w:r>
      <w:r w:rsidRPr="000F3B4E">
        <w:rPr>
          <w:color w:val="auto"/>
        </w:rPr>
        <w:t xml:space="preserve"> на конкретную НФС</w:t>
      </w:r>
      <w:r w:rsidR="00B27859" w:rsidRPr="000F3B4E">
        <w:rPr>
          <w:color w:val="auto"/>
        </w:rPr>
        <w:t xml:space="preserve">. Однако толщина таких плит облицовки должна быть </w:t>
      </w:r>
      <w:r w:rsidRPr="000F3B4E">
        <w:rPr>
          <w:color w:val="auto"/>
        </w:rPr>
        <w:t xml:space="preserve">  не менее 10 мм. </w:t>
      </w:r>
    </w:p>
    <w:p w14:paraId="51B9E0E9"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lastRenderedPageBreak/>
        <w:t xml:space="preserve">Для видимого крепления плит применяют кляммеры двух </w:t>
      </w:r>
      <w:r w:rsidR="00B27859" w:rsidRPr="000F3B4E">
        <w:rPr>
          <w:color w:val="auto"/>
        </w:rPr>
        <w:t>–</w:t>
      </w:r>
      <w:r w:rsidRPr="000F3B4E">
        <w:rPr>
          <w:color w:val="auto"/>
        </w:rPr>
        <w:t xml:space="preserve"> и</w:t>
      </w:r>
      <w:r w:rsidR="00B27859" w:rsidRPr="000F3B4E">
        <w:rPr>
          <w:color w:val="auto"/>
        </w:rPr>
        <w:t xml:space="preserve">ли </w:t>
      </w:r>
      <w:r w:rsidRPr="000F3B4E">
        <w:rPr>
          <w:color w:val="auto"/>
        </w:rPr>
        <w:t xml:space="preserve"> четырехзажимные с лапками. Кляммеры двухзажимные предназначены для крепления </w:t>
      </w:r>
      <w:r w:rsidR="00B27859" w:rsidRPr="000F3B4E">
        <w:rPr>
          <w:color w:val="auto"/>
        </w:rPr>
        <w:t xml:space="preserve">только </w:t>
      </w:r>
      <w:r w:rsidRPr="000F3B4E">
        <w:rPr>
          <w:color w:val="auto"/>
        </w:rPr>
        <w:t>нижнего или верхнего ряда соответствующих плит, а кляммеры</w:t>
      </w:r>
      <w:r w:rsidR="00964FAC" w:rsidRPr="000F3B4E">
        <w:rPr>
          <w:color w:val="auto"/>
        </w:rPr>
        <w:t xml:space="preserve"> </w:t>
      </w:r>
      <w:r w:rsidRPr="000F3B4E">
        <w:rPr>
          <w:color w:val="auto"/>
        </w:rPr>
        <w:t xml:space="preserve">четырехзажимные предназначены для крепления последующих </w:t>
      </w:r>
      <w:r w:rsidR="00B27859" w:rsidRPr="000F3B4E">
        <w:rPr>
          <w:color w:val="auto"/>
        </w:rPr>
        <w:t xml:space="preserve">внутренних </w:t>
      </w:r>
      <w:r w:rsidRPr="000F3B4E">
        <w:rPr>
          <w:color w:val="auto"/>
        </w:rPr>
        <w:t xml:space="preserve">рядов. Кроме этого, </w:t>
      </w:r>
      <w:r w:rsidR="00B27859" w:rsidRPr="000F3B4E">
        <w:rPr>
          <w:color w:val="auto"/>
        </w:rPr>
        <w:t xml:space="preserve">при облицовке зданий и сооружений на  сейсмических территориях,  </w:t>
      </w:r>
      <w:r w:rsidRPr="000F3B4E">
        <w:rPr>
          <w:color w:val="auto"/>
        </w:rPr>
        <w:t>в вертикальных швах устанавливаются дополнительные кляммеры (сейсмические фиксаторы)</w:t>
      </w:r>
      <w:r w:rsidR="00B27859" w:rsidRPr="000F3B4E">
        <w:rPr>
          <w:color w:val="auto"/>
        </w:rPr>
        <w:t>, препятствующие возможному горизонтальному сдвигу плит облицовки</w:t>
      </w:r>
      <w:r w:rsidRPr="000F3B4E">
        <w:rPr>
          <w:color w:val="auto"/>
        </w:rPr>
        <w:t xml:space="preserve">. </w:t>
      </w:r>
    </w:p>
    <w:p w14:paraId="51B9E0EA"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Кляммеры и планки-держатели изготавливают</w:t>
      </w:r>
      <w:r w:rsidR="00B27859" w:rsidRPr="000F3B4E">
        <w:rPr>
          <w:color w:val="auto"/>
        </w:rPr>
        <w:t>ся</w:t>
      </w:r>
      <w:r w:rsidRPr="000F3B4E">
        <w:rPr>
          <w:color w:val="auto"/>
        </w:rPr>
        <w:t xml:space="preserve"> из коррозионностойкой стали и крепят</w:t>
      </w:r>
      <w:r w:rsidR="00B27859" w:rsidRPr="000F3B4E">
        <w:rPr>
          <w:color w:val="auto"/>
        </w:rPr>
        <w:t xml:space="preserve">ся </w:t>
      </w:r>
      <w:r w:rsidRPr="000F3B4E">
        <w:rPr>
          <w:color w:val="auto"/>
        </w:rPr>
        <w:t xml:space="preserve"> к направляющим </w:t>
      </w:r>
      <w:r w:rsidR="00B27859" w:rsidRPr="000F3B4E">
        <w:rPr>
          <w:color w:val="auto"/>
        </w:rPr>
        <w:t xml:space="preserve">каркаса </w:t>
      </w:r>
      <w:r w:rsidRPr="000F3B4E">
        <w:rPr>
          <w:color w:val="auto"/>
        </w:rPr>
        <w:t xml:space="preserve">с помощью коррозионностойких заклёпок. </w:t>
      </w:r>
    </w:p>
    <w:p w14:paraId="51B9E0EB" w14:textId="77777777" w:rsidR="0037505D" w:rsidRPr="000F3B4E" w:rsidRDefault="0037505D" w:rsidP="001D3874">
      <w:pPr>
        <w:pStyle w:val="Default"/>
        <w:numPr>
          <w:ilvl w:val="0"/>
          <w:numId w:val="4"/>
        </w:numPr>
        <w:spacing w:line="276" w:lineRule="auto"/>
        <w:ind w:left="426"/>
        <w:jc w:val="both"/>
        <w:rPr>
          <w:color w:val="auto"/>
        </w:rPr>
      </w:pPr>
      <w:r w:rsidRPr="000F3B4E">
        <w:rPr>
          <w:color w:val="auto"/>
        </w:rPr>
        <w:t>В Сахалинской области, ввиду средней агрессивности воздушной среды, применение кляммеров, изготовленных из не коррозионностойких сталей – недопустимо.</w:t>
      </w:r>
    </w:p>
    <w:p w14:paraId="51B9E0EC"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Конструкция кляммеров и планок-держателей должна предусматривать возможность компенсации температурных деформаций плит и направляющих.</w:t>
      </w:r>
      <w:r w:rsidR="00964FAC" w:rsidRPr="000F3B4E">
        <w:rPr>
          <w:color w:val="auto"/>
        </w:rPr>
        <w:t xml:space="preserve"> </w:t>
      </w:r>
    </w:p>
    <w:p w14:paraId="51B9E0ED" w14:textId="77777777" w:rsidR="00B27859" w:rsidRPr="000F3B4E" w:rsidRDefault="00B27859" w:rsidP="001D3874">
      <w:pPr>
        <w:pStyle w:val="Default"/>
        <w:numPr>
          <w:ilvl w:val="0"/>
          <w:numId w:val="4"/>
        </w:numPr>
        <w:spacing w:line="276" w:lineRule="auto"/>
        <w:ind w:left="426"/>
        <w:jc w:val="both"/>
        <w:rPr>
          <w:color w:val="auto"/>
        </w:rPr>
      </w:pPr>
      <w:r w:rsidRPr="000F3B4E">
        <w:rPr>
          <w:color w:val="auto"/>
        </w:rPr>
        <w:t xml:space="preserve">Если в технических решениях НФС с облицовкой </w:t>
      </w:r>
      <w:r w:rsidRPr="000F3B4E">
        <w:rPr>
          <w:bCs/>
          <w:color w:val="auto"/>
        </w:rPr>
        <w:t xml:space="preserve">керамогранитными и керамическими плитами системодержателем предусмотрены специальные резиновые прокладки в клямерах, их применение </w:t>
      </w:r>
      <w:r w:rsidR="0037505D" w:rsidRPr="000F3B4E">
        <w:rPr>
          <w:bCs/>
          <w:color w:val="auto"/>
        </w:rPr>
        <w:t xml:space="preserve">при монтаже облицовки, </w:t>
      </w:r>
      <w:r w:rsidRPr="000F3B4E">
        <w:rPr>
          <w:bCs/>
          <w:color w:val="auto"/>
        </w:rPr>
        <w:t>обязательно.</w:t>
      </w:r>
    </w:p>
    <w:p w14:paraId="51B9E0EE" w14:textId="77777777" w:rsidR="00B27859" w:rsidRPr="000F3B4E" w:rsidRDefault="00B27859" w:rsidP="00B27859">
      <w:pPr>
        <w:pStyle w:val="Default"/>
        <w:spacing w:line="276" w:lineRule="auto"/>
        <w:ind w:left="426"/>
        <w:jc w:val="both"/>
        <w:rPr>
          <w:color w:val="auto"/>
        </w:rPr>
      </w:pPr>
    </w:p>
    <w:p w14:paraId="51B9E0EF" w14:textId="77777777" w:rsidR="008E5A74" w:rsidRPr="000F3B4E" w:rsidRDefault="008E5A74" w:rsidP="001D3874">
      <w:pPr>
        <w:pStyle w:val="Default"/>
        <w:spacing w:line="276" w:lineRule="auto"/>
        <w:ind w:firstLine="426"/>
        <w:jc w:val="both"/>
        <w:rPr>
          <w:color w:val="auto"/>
        </w:rPr>
      </w:pPr>
      <w:r w:rsidRPr="000F3B4E">
        <w:rPr>
          <w:color w:val="auto"/>
        </w:rPr>
        <w:t>10.6.</w:t>
      </w:r>
      <w:r w:rsidRPr="000F3B4E">
        <w:rPr>
          <w:rFonts w:ascii="Arial" w:hAnsi="Arial" w:cs="Arial"/>
          <w:color w:val="auto"/>
        </w:rPr>
        <w:t xml:space="preserve"> </w:t>
      </w:r>
      <w:r w:rsidRPr="000F3B4E">
        <w:rPr>
          <w:b/>
          <w:bCs/>
          <w:color w:val="auto"/>
        </w:rPr>
        <w:t xml:space="preserve">Требования к монтажу элементов экрана из </w:t>
      </w:r>
      <w:bookmarkStart w:id="11" w:name="_Hlk531388066"/>
      <w:r w:rsidRPr="000F3B4E">
        <w:rPr>
          <w:b/>
          <w:bCs/>
          <w:color w:val="auto"/>
        </w:rPr>
        <w:t>металлических панелей и профилированных металлических листов</w:t>
      </w:r>
      <w:bookmarkEnd w:id="11"/>
      <w:r w:rsidRPr="000F3B4E">
        <w:rPr>
          <w:b/>
          <w:bCs/>
          <w:color w:val="auto"/>
        </w:rPr>
        <w:t>:</w:t>
      </w:r>
      <w:r w:rsidRPr="000F3B4E">
        <w:rPr>
          <w:color w:val="auto"/>
        </w:rPr>
        <w:t xml:space="preserve"> </w:t>
      </w:r>
    </w:p>
    <w:p w14:paraId="51B9E0F0"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Размеры панелей для применения на конкретном объекте, а также условия их применения, определяют при проектировании с учетом ветровой нагрузки, </w:t>
      </w:r>
      <w:r w:rsidR="0037505D" w:rsidRPr="000F3B4E">
        <w:rPr>
          <w:color w:val="auto"/>
        </w:rPr>
        <w:t xml:space="preserve">нагрузки расчётного двухстороннего обледенения с учётом их </w:t>
      </w:r>
      <w:r w:rsidRPr="000F3B4E">
        <w:rPr>
          <w:color w:val="auto"/>
        </w:rPr>
        <w:t xml:space="preserve">расположения на фасаде (вертикальное, горизонтальное), способа крепления панелей. </w:t>
      </w:r>
    </w:p>
    <w:p w14:paraId="51B9E0F1"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lastRenderedPageBreak/>
        <w:t>Элементы экрана крепят к направляющим с помощью специальных самонарезающих винтов в соответствии со спецификацией в ТО, прилагаемой к ТС Мин</w:t>
      </w:r>
      <w:r w:rsidR="00C560E3" w:rsidRPr="000F3B4E">
        <w:rPr>
          <w:color w:val="auto"/>
        </w:rPr>
        <w:t>строя</w:t>
      </w:r>
      <w:r w:rsidRPr="000F3B4E">
        <w:rPr>
          <w:color w:val="auto"/>
        </w:rPr>
        <w:t xml:space="preserve"> РФ на данную НФС. В случае облицовки профилированными листами головки винтов должны иметь полимерное покрытие.</w:t>
      </w:r>
    </w:p>
    <w:p w14:paraId="51B9E0F2"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Размеры зазоров между элементами экрана устанавливаются в проекте в соответствии с технической документацией на НФС. </w:t>
      </w:r>
    </w:p>
    <w:p w14:paraId="51B9E0F3" w14:textId="77777777" w:rsidR="0037505D" w:rsidRPr="000F3B4E" w:rsidRDefault="0037505D" w:rsidP="001D3874">
      <w:pPr>
        <w:pStyle w:val="Default"/>
        <w:numPr>
          <w:ilvl w:val="0"/>
          <w:numId w:val="4"/>
        </w:numPr>
        <w:spacing w:line="276" w:lineRule="auto"/>
        <w:ind w:left="426"/>
        <w:jc w:val="both"/>
        <w:rPr>
          <w:color w:val="auto"/>
        </w:rPr>
      </w:pPr>
      <w:r w:rsidRPr="000F3B4E">
        <w:rPr>
          <w:color w:val="auto"/>
        </w:rPr>
        <w:t xml:space="preserve">Ввиду </w:t>
      </w:r>
      <w:r w:rsidR="00A1665D" w:rsidRPr="000F3B4E">
        <w:rPr>
          <w:color w:val="auto"/>
        </w:rPr>
        <w:t xml:space="preserve">будущей </w:t>
      </w:r>
      <w:r w:rsidRPr="000F3B4E">
        <w:rPr>
          <w:color w:val="auto"/>
        </w:rPr>
        <w:t xml:space="preserve">эксплуатации металлических элементов навесных фасадов в среднеагрессивной морской воздушной среде Сахалинской области, </w:t>
      </w:r>
      <w:r w:rsidR="005D5D91" w:rsidRPr="000F3B4E">
        <w:rPr>
          <w:color w:val="auto"/>
        </w:rPr>
        <w:t>применение обычно выпускаемых российскими предприятиями металлических изделий и профилированных металлических листов со штатной антикоррозионной защитой,  не допускается.</w:t>
      </w:r>
    </w:p>
    <w:p w14:paraId="51B9E0F4" w14:textId="77777777" w:rsidR="005F4ACC" w:rsidRPr="000F3B4E" w:rsidRDefault="00D80C22" w:rsidP="005F4ACC">
      <w:pPr>
        <w:pStyle w:val="Default"/>
        <w:numPr>
          <w:ilvl w:val="0"/>
          <w:numId w:val="4"/>
        </w:numPr>
        <w:spacing w:line="276" w:lineRule="auto"/>
        <w:ind w:left="426" w:hanging="426"/>
        <w:jc w:val="both"/>
        <w:rPr>
          <w:color w:val="auto"/>
        </w:rPr>
      </w:pPr>
      <w:r w:rsidRPr="000F3B4E">
        <w:rPr>
          <w:bCs/>
          <w:color w:val="auto"/>
        </w:rPr>
        <w:t>В</w:t>
      </w:r>
      <w:r w:rsidR="005D5D91" w:rsidRPr="000F3B4E">
        <w:rPr>
          <w:bCs/>
          <w:color w:val="auto"/>
        </w:rPr>
        <w:t xml:space="preserve"> </w:t>
      </w:r>
      <w:r w:rsidRPr="000F3B4E">
        <w:rPr>
          <w:bCs/>
          <w:color w:val="auto"/>
        </w:rPr>
        <w:t xml:space="preserve">проектной документации должны быть указаны </w:t>
      </w:r>
      <w:r w:rsidR="005D5D91" w:rsidRPr="000F3B4E">
        <w:rPr>
          <w:bCs/>
          <w:color w:val="auto"/>
        </w:rPr>
        <w:t>параметр</w:t>
      </w:r>
      <w:r w:rsidRPr="000F3B4E">
        <w:rPr>
          <w:bCs/>
          <w:color w:val="auto"/>
        </w:rPr>
        <w:t>ы</w:t>
      </w:r>
      <w:r w:rsidR="005D5D91" w:rsidRPr="000F3B4E">
        <w:rPr>
          <w:bCs/>
          <w:color w:val="auto"/>
        </w:rPr>
        <w:t xml:space="preserve"> антикоррозионной защиты </w:t>
      </w:r>
      <w:r w:rsidRPr="000F3B4E">
        <w:rPr>
          <w:bCs/>
          <w:color w:val="auto"/>
        </w:rPr>
        <w:t>металлических панелей и профилированных металлических листов для облицовки навесного фасада</w:t>
      </w:r>
      <w:r w:rsidR="00324E86" w:rsidRPr="000F3B4E">
        <w:rPr>
          <w:bCs/>
          <w:strike/>
          <w:color w:val="auto"/>
        </w:rPr>
        <w:t xml:space="preserve"> </w:t>
      </w:r>
      <w:r w:rsidR="005D5D91" w:rsidRPr="000F3B4E">
        <w:rPr>
          <w:bCs/>
          <w:color w:val="auto"/>
        </w:rPr>
        <w:t xml:space="preserve">в соответствии </w:t>
      </w:r>
      <w:r w:rsidR="008218C5" w:rsidRPr="000F3B4E">
        <w:rPr>
          <w:color w:val="auto"/>
        </w:rPr>
        <w:t>СП 28.13330,</w:t>
      </w:r>
      <w:r w:rsidR="005F4ACC" w:rsidRPr="000F3B4E">
        <w:rPr>
          <w:color w:val="auto"/>
        </w:rPr>
        <w:t xml:space="preserve"> </w:t>
      </w:r>
      <w:r w:rsidR="005F4ACC" w:rsidRPr="000F3B4E">
        <w:rPr>
          <w:bCs/>
          <w:color w:val="auto"/>
        </w:rPr>
        <w:t>ГОСТ 27751-2014 «Надежность строительных конструкций и оснований»</w:t>
      </w:r>
      <w:r w:rsidR="005F4ACC" w:rsidRPr="000F3B4E">
        <w:rPr>
          <w:color w:val="auto"/>
        </w:rPr>
        <w:t>[11</w:t>
      </w:r>
      <w:r w:rsidR="008218C5" w:rsidRPr="000F3B4E">
        <w:rPr>
          <w:color w:val="auto"/>
        </w:rPr>
        <w:t>, 28</w:t>
      </w:r>
      <w:r w:rsidR="005F4ACC" w:rsidRPr="000F3B4E">
        <w:rPr>
          <w:color w:val="auto"/>
        </w:rPr>
        <w:t>] с применением соответствующих защитных материалов и соответствующей толщины их нанесения.</w:t>
      </w:r>
    </w:p>
    <w:p w14:paraId="51B9E0F5" w14:textId="77777777" w:rsidR="005D5D91" w:rsidRPr="000F3B4E" w:rsidRDefault="005D5D91" w:rsidP="00022522">
      <w:pPr>
        <w:pStyle w:val="Default"/>
        <w:spacing w:line="276" w:lineRule="auto"/>
        <w:jc w:val="both"/>
        <w:rPr>
          <w:color w:val="auto"/>
        </w:rPr>
      </w:pPr>
    </w:p>
    <w:p w14:paraId="51B9E0F6" w14:textId="77777777" w:rsidR="008E5A74" w:rsidRPr="000F3B4E" w:rsidRDefault="00964FAC" w:rsidP="001D3874">
      <w:pPr>
        <w:pStyle w:val="Default"/>
        <w:spacing w:line="276" w:lineRule="auto"/>
        <w:ind w:firstLine="426"/>
        <w:jc w:val="both"/>
        <w:rPr>
          <w:color w:val="auto"/>
        </w:rPr>
      </w:pPr>
      <w:r w:rsidRPr="000F3B4E">
        <w:rPr>
          <w:color w:val="auto"/>
        </w:rPr>
        <w:t xml:space="preserve"> </w:t>
      </w:r>
    </w:p>
    <w:p w14:paraId="51B9E0F7" w14:textId="77777777" w:rsidR="008E5A74" w:rsidRPr="000F3B4E" w:rsidRDefault="008E5A74" w:rsidP="001D3874">
      <w:pPr>
        <w:pStyle w:val="Default"/>
        <w:spacing w:line="276" w:lineRule="auto"/>
        <w:ind w:firstLine="426"/>
        <w:jc w:val="center"/>
        <w:rPr>
          <w:color w:val="auto"/>
        </w:rPr>
      </w:pPr>
      <w:r w:rsidRPr="000F3B4E">
        <w:rPr>
          <w:b/>
          <w:bCs/>
          <w:color w:val="auto"/>
        </w:rPr>
        <w:t>11.</w:t>
      </w:r>
      <w:r w:rsidRPr="000F3B4E">
        <w:rPr>
          <w:rFonts w:ascii="Arial" w:hAnsi="Arial" w:cs="Arial"/>
          <w:b/>
          <w:bCs/>
          <w:color w:val="auto"/>
        </w:rPr>
        <w:t xml:space="preserve"> </w:t>
      </w:r>
      <w:r w:rsidRPr="000F3B4E">
        <w:rPr>
          <w:b/>
          <w:bCs/>
          <w:color w:val="auto"/>
        </w:rPr>
        <w:t>ИДЕНТИФИКАЦИОННЫЙ КОНТРОЛЬ ПРИМЕНЯЕМЫХ МАТЕРИАЛОВ</w:t>
      </w:r>
      <w:r w:rsidR="00DD1552" w:rsidRPr="000F3B4E">
        <w:rPr>
          <w:b/>
          <w:bCs/>
          <w:color w:val="auto"/>
        </w:rPr>
        <w:t xml:space="preserve"> ОБЛИЦОВКИ ФАСАДОВ</w:t>
      </w:r>
    </w:p>
    <w:p w14:paraId="51B9E0F8"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0F9" w14:textId="77777777" w:rsidR="008E5A74" w:rsidRPr="000F3B4E" w:rsidRDefault="008E5A74" w:rsidP="001D3874">
      <w:pPr>
        <w:pStyle w:val="Default"/>
        <w:spacing w:line="276" w:lineRule="auto"/>
        <w:ind w:firstLine="426"/>
        <w:jc w:val="both"/>
        <w:rPr>
          <w:color w:val="auto"/>
        </w:rPr>
      </w:pPr>
      <w:r w:rsidRPr="000F3B4E">
        <w:rPr>
          <w:color w:val="auto"/>
        </w:rPr>
        <w:t>11.1.</w:t>
      </w:r>
      <w:r w:rsidRPr="000F3B4E">
        <w:rPr>
          <w:rFonts w:ascii="Arial" w:hAnsi="Arial" w:cs="Arial"/>
          <w:color w:val="auto"/>
        </w:rPr>
        <w:t xml:space="preserve"> </w:t>
      </w:r>
      <w:r w:rsidRPr="000F3B4E">
        <w:rPr>
          <w:color w:val="auto"/>
        </w:rPr>
        <w:t>В соответствии с «Техническим регламентом о требованиях пожарной безопасности» с целью обеспечения контроля качества (пригодности в данной фасадной системе) применяемых на объектах материалов, имеющих класс пожарной опасности ниже НГ - композитных, фиброцементных</w:t>
      </w:r>
      <w:r w:rsidR="005F4ACC" w:rsidRPr="000F3B4E">
        <w:rPr>
          <w:color w:val="auto"/>
        </w:rPr>
        <w:t>, некоторых керамогранитных и керамических</w:t>
      </w:r>
      <w:r w:rsidRPr="000F3B4E">
        <w:rPr>
          <w:color w:val="auto"/>
        </w:rPr>
        <w:t xml:space="preserve"> и </w:t>
      </w:r>
      <w:r w:rsidR="005F4ACC" w:rsidRPr="000F3B4E">
        <w:rPr>
          <w:color w:val="auto"/>
        </w:rPr>
        <w:t xml:space="preserve">других </w:t>
      </w:r>
      <w:r w:rsidRPr="000F3B4E">
        <w:rPr>
          <w:color w:val="auto"/>
        </w:rPr>
        <w:t xml:space="preserve"> </w:t>
      </w:r>
      <w:r w:rsidR="005F4ACC" w:rsidRPr="000F3B4E">
        <w:rPr>
          <w:color w:val="auto"/>
        </w:rPr>
        <w:t>изделий</w:t>
      </w:r>
      <w:r w:rsidRPr="000F3B4E">
        <w:rPr>
          <w:color w:val="auto"/>
        </w:rPr>
        <w:t xml:space="preserve"> в качестве облицовки в применённых конструкциях навесного фасада</w:t>
      </w:r>
      <w:r w:rsidR="005F4ACC" w:rsidRPr="000F3B4E">
        <w:rPr>
          <w:color w:val="auto"/>
        </w:rPr>
        <w:t xml:space="preserve"> с воздушным зазором</w:t>
      </w:r>
      <w:r w:rsidRPr="000F3B4E">
        <w:rPr>
          <w:color w:val="auto"/>
        </w:rPr>
        <w:t xml:space="preserve">, </w:t>
      </w:r>
      <w:r w:rsidR="005F4ACC" w:rsidRPr="000F3B4E">
        <w:rPr>
          <w:color w:val="auto"/>
        </w:rPr>
        <w:t xml:space="preserve">и </w:t>
      </w:r>
      <w:r w:rsidRPr="000F3B4E">
        <w:rPr>
          <w:color w:val="auto"/>
        </w:rPr>
        <w:t xml:space="preserve">при  </w:t>
      </w:r>
      <w:r w:rsidR="00B0190F" w:rsidRPr="000F3B4E">
        <w:rPr>
          <w:color w:val="auto"/>
        </w:rPr>
        <w:t xml:space="preserve">обоснованной </w:t>
      </w:r>
      <w:r w:rsidR="00B0190F" w:rsidRPr="000F3B4E">
        <w:rPr>
          <w:color w:val="auto"/>
        </w:rPr>
        <w:lastRenderedPageBreak/>
        <w:t xml:space="preserve">необходимости </w:t>
      </w:r>
      <w:r w:rsidRPr="000F3B4E">
        <w:rPr>
          <w:color w:val="auto"/>
        </w:rPr>
        <w:t xml:space="preserve">подрядчика или заказчика применять другие АКП или материалы, не соответствующие классу горючести НГ, а также другой утеплитель или другую защитную плёнку, </w:t>
      </w:r>
      <w:r w:rsidR="00B0190F" w:rsidRPr="000F3B4E">
        <w:rPr>
          <w:color w:val="auto"/>
        </w:rPr>
        <w:t xml:space="preserve">в этом случае </w:t>
      </w:r>
      <w:r w:rsidRPr="000F3B4E">
        <w:rPr>
          <w:color w:val="auto"/>
        </w:rPr>
        <w:t xml:space="preserve"> </w:t>
      </w:r>
      <w:r w:rsidR="00B0190F" w:rsidRPr="000F3B4E">
        <w:rPr>
          <w:color w:val="auto"/>
        </w:rPr>
        <w:t xml:space="preserve">обязательно необходимо проводить мероприятия по </w:t>
      </w:r>
      <w:r w:rsidRPr="000F3B4E">
        <w:rPr>
          <w:color w:val="auto"/>
        </w:rPr>
        <w:t>идентификационн</w:t>
      </w:r>
      <w:r w:rsidR="00B0190F" w:rsidRPr="000F3B4E">
        <w:rPr>
          <w:color w:val="auto"/>
        </w:rPr>
        <w:t>ому</w:t>
      </w:r>
      <w:r w:rsidRPr="000F3B4E">
        <w:rPr>
          <w:color w:val="auto"/>
        </w:rPr>
        <w:t xml:space="preserve"> контрол</w:t>
      </w:r>
      <w:r w:rsidR="00B0190F" w:rsidRPr="000F3B4E">
        <w:rPr>
          <w:color w:val="auto"/>
        </w:rPr>
        <w:t>ю</w:t>
      </w:r>
      <w:r w:rsidRPr="000F3B4E">
        <w:rPr>
          <w:color w:val="auto"/>
        </w:rPr>
        <w:t xml:space="preserve"> с использованием правил и методов, описанных в: </w:t>
      </w:r>
    </w:p>
    <w:p w14:paraId="51B9E0FA"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ГОСТ Р 51293-99 «Идентификация продукции. Общие положения» [67]; </w:t>
      </w:r>
    </w:p>
    <w:p w14:paraId="51B9E0FB"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 xml:space="preserve">ГОСТ Р 53309-2009 «Здания и фрагменты зданий. Метод натурных огневых испытаний. Общие требования» [68]; </w:t>
      </w:r>
    </w:p>
    <w:p w14:paraId="51B9E0FC" w14:textId="77777777" w:rsidR="008E5A74" w:rsidRPr="000F3B4E" w:rsidRDefault="008E5A74" w:rsidP="001D3874">
      <w:pPr>
        <w:pStyle w:val="Default"/>
        <w:numPr>
          <w:ilvl w:val="0"/>
          <w:numId w:val="4"/>
        </w:numPr>
        <w:spacing w:line="276" w:lineRule="auto"/>
        <w:ind w:left="426"/>
        <w:jc w:val="both"/>
        <w:rPr>
          <w:color w:val="auto"/>
          <w:spacing w:val="-4"/>
        </w:rPr>
      </w:pPr>
      <w:r w:rsidRPr="000F3B4E">
        <w:rPr>
          <w:color w:val="auto"/>
          <w:spacing w:val="-4"/>
        </w:rPr>
        <w:t xml:space="preserve">ГОСТ Р 53293-2009 «Пожарная опасность веществ и материалов. Материалы, вещества и средства огнезащиты. Идентификация методами термического анализа» [69]; </w:t>
      </w:r>
    </w:p>
    <w:p w14:paraId="51B9E0FD" w14:textId="77777777" w:rsidR="008E5A74" w:rsidRPr="000F3B4E" w:rsidRDefault="008218C5" w:rsidP="001D3874">
      <w:pPr>
        <w:pStyle w:val="Default"/>
        <w:numPr>
          <w:ilvl w:val="0"/>
          <w:numId w:val="4"/>
        </w:numPr>
        <w:spacing w:line="276" w:lineRule="auto"/>
        <w:ind w:left="426"/>
        <w:jc w:val="both"/>
        <w:rPr>
          <w:color w:val="auto"/>
          <w:spacing w:val="-4"/>
        </w:rPr>
      </w:pPr>
      <w:r w:rsidRPr="000F3B4E">
        <w:rPr>
          <w:b/>
          <w:color w:val="auto"/>
          <w:spacing w:val="2"/>
          <w:kern w:val="36"/>
        </w:rPr>
        <w:t>ГОСТ Р 56025-2014 Материалы строительные. Метод определения теплоты сгорания</w:t>
      </w:r>
      <w:r w:rsidR="008E5A74" w:rsidRPr="000F3B4E">
        <w:rPr>
          <w:color w:val="auto"/>
          <w:spacing w:val="-4"/>
        </w:rPr>
        <w:t xml:space="preserve"> [70]; </w:t>
      </w:r>
    </w:p>
    <w:p w14:paraId="51B9E0FE" w14:textId="77777777" w:rsidR="008E5A74" w:rsidRPr="000F3B4E" w:rsidRDefault="008E5A74" w:rsidP="001D3874">
      <w:pPr>
        <w:pStyle w:val="Default"/>
        <w:numPr>
          <w:ilvl w:val="0"/>
          <w:numId w:val="4"/>
        </w:numPr>
        <w:spacing w:line="276" w:lineRule="auto"/>
        <w:ind w:left="426"/>
        <w:jc w:val="both"/>
        <w:rPr>
          <w:color w:val="auto"/>
        </w:rPr>
      </w:pPr>
      <w:r w:rsidRPr="000F3B4E">
        <w:rPr>
          <w:color w:val="auto"/>
        </w:rPr>
        <w:t>ГОСТ 31251-2008 «Стены наружные с внешней стороны. Метод испытаний на пожарную опасность». (Методики идентификационных испытаний описаны</w:t>
      </w:r>
      <w:r w:rsidR="00964FAC" w:rsidRPr="000F3B4E">
        <w:rPr>
          <w:color w:val="auto"/>
        </w:rPr>
        <w:t xml:space="preserve"> </w:t>
      </w:r>
      <w:r w:rsidRPr="000F3B4E">
        <w:rPr>
          <w:color w:val="auto"/>
        </w:rPr>
        <w:t>в приложениях А и Б данного ГОСТ</w:t>
      </w:r>
      <w:r w:rsidR="00676E72" w:rsidRPr="000F3B4E">
        <w:rPr>
          <w:color w:val="auto"/>
        </w:rPr>
        <w:t>)</w:t>
      </w:r>
      <w:r w:rsidRPr="000F3B4E">
        <w:rPr>
          <w:color w:val="auto"/>
        </w:rPr>
        <w:t xml:space="preserve"> [42]. </w:t>
      </w:r>
    </w:p>
    <w:p w14:paraId="51B9E0FF" w14:textId="77777777" w:rsidR="00022522" w:rsidRPr="000F3B4E" w:rsidRDefault="00022522" w:rsidP="00022522">
      <w:pPr>
        <w:pStyle w:val="Default"/>
        <w:spacing w:line="276" w:lineRule="auto"/>
        <w:ind w:left="426"/>
        <w:jc w:val="both"/>
        <w:rPr>
          <w:color w:val="auto"/>
        </w:rPr>
      </w:pPr>
    </w:p>
    <w:p w14:paraId="51B9E100" w14:textId="77777777" w:rsidR="008E5A74" w:rsidRPr="000F3B4E" w:rsidRDefault="00676E72" w:rsidP="001D3874">
      <w:pPr>
        <w:pStyle w:val="Default"/>
        <w:spacing w:line="276" w:lineRule="auto"/>
        <w:ind w:firstLine="426"/>
        <w:jc w:val="both"/>
        <w:rPr>
          <w:color w:val="auto"/>
        </w:rPr>
      </w:pPr>
      <w:r w:rsidRPr="000F3B4E">
        <w:rPr>
          <w:color w:val="auto"/>
        </w:rPr>
        <w:t xml:space="preserve">ВНИМАНИЕ! </w:t>
      </w:r>
      <w:r w:rsidR="008E5A74" w:rsidRPr="000F3B4E">
        <w:rPr>
          <w:color w:val="auto"/>
        </w:rPr>
        <w:t>Применение методов испытаний по ГОСТ 30244</w:t>
      </w:r>
      <w:r w:rsidR="009D7866" w:rsidRPr="000F3B4E">
        <w:rPr>
          <w:color w:val="auto"/>
        </w:rPr>
        <w:t>-94 [39].</w:t>
      </w:r>
      <w:r w:rsidR="00964FAC" w:rsidRPr="000F3B4E">
        <w:rPr>
          <w:color w:val="auto"/>
        </w:rPr>
        <w:t xml:space="preserve"> </w:t>
      </w:r>
      <w:r w:rsidR="008E5A74" w:rsidRPr="000F3B4E">
        <w:rPr>
          <w:color w:val="auto"/>
        </w:rPr>
        <w:t>(на горючесть) или ГОСТ 30402</w:t>
      </w:r>
      <w:r w:rsidR="009D7866" w:rsidRPr="000F3B4E">
        <w:rPr>
          <w:color w:val="auto"/>
        </w:rPr>
        <w:t>-96</w:t>
      </w:r>
      <w:r w:rsidR="00964FAC" w:rsidRPr="000F3B4E">
        <w:rPr>
          <w:color w:val="auto"/>
        </w:rPr>
        <w:t xml:space="preserve"> </w:t>
      </w:r>
      <w:r w:rsidR="009D7866" w:rsidRPr="000F3B4E">
        <w:rPr>
          <w:color w:val="auto"/>
        </w:rPr>
        <w:t xml:space="preserve">[62]. </w:t>
      </w:r>
      <w:r w:rsidR="008E5A74" w:rsidRPr="000F3B4E">
        <w:rPr>
          <w:color w:val="auto"/>
        </w:rPr>
        <w:t xml:space="preserve">(на воспламеняемость) в целях идентификации материалов </w:t>
      </w:r>
      <w:r w:rsidR="008E5A74" w:rsidRPr="000F3B4E">
        <w:rPr>
          <w:bCs/>
          <w:color w:val="auto"/>
        </w:rPr>
        <w:t>не допускается</w:t>
      </w:r>
      <w:r w:rsidR="008E5A74" w:rsidRPr="000F3B4E">
        <w:rPr>
          <w:b/>
          <w:bCs/>
          <w:color w:val="auto"/>
        </w:rPr>
        <w:t xml:space="preserve"> </w:t>
      </w:r>
      <w:r w:rsidR="008E5A74" w:rsidRPr="000F3B4E">
        <w:rPr>
          <w:color w:val="auto"/>
        </w:rPr>
        <w:t xml:space="preserve">[74]. </w:t>
      </w:r>
    </w:p>
    <w:p w14:paraId="51B9E101" w14:textId="77777777" w:rsidR="008E5A74" w:rsidRPr="000F3B4E" w:rsidRDefault="008E5A74" w:rsidP="001D3874">
      <w:pPr>
        <w:pStyle w:val="Default"/>
        <w:spacing w:line="276" w:lineRule="auto"/>
        <w:ind w:firstLine="426"/>
        <w:jc w:val="both"/>
        <w:rPr>
          <w:color w:val="auto"/>
          <w:spacing w:val="-4"/>
        </w:rPr>
      </w:pPr>
      <w:r w:rsidRPr="000F3B4E">
        <w:rPr>
          <w:color w:val="auto"/>
          <w:spacing w:val="-4"/>
        </w:rPr>
        <w:t>11.2.</w:t>
      </w:r>
      <w:r w:rsidRPr="000F3B4E">
        <w:rPr>
          <w:rFonts w:ascii="Arial" w:hAnsi="Arial" w:cs="Arial"/>
          <w:color w:val="auto"/>
          <w:spacing w:val="-4"/>
        </w:rPr>
        <w:t xml:space="preserve"> </w:t>
      </w:r>
      <w:r w:rsidRPr="000F3B4E">
        <w:rPr>
          <w:color w:val="auto"/>
          <w:spacing w:val="-4"/>
        </w:rPr>
        <w:t xml:space="preserve">В процессе идентификационного контроля горючих материалов, применяемых в строительных конструкциях, должны определяться термогравиметрические и термоаналитические характеристики среднего слоя </w:t>
      </w:r>
      <w:r w:rsidR="00676E72" w:rsidRPr="000F3B4E">
        <w:rPr>
          <w:color w:val="auto"/>
          <w:spacing w:val="-4"/>
        </w:rPr>
        <w:t xml:space="preserve">композитных </w:t>
      </w:r>
      <w:r w:rsidRPr="000F3B4E">
        <w:rPr>
          <w:color w:val="auto"/>
          <w:spacing w:val="-4"/>
        </w:rPr>
        <w:t>панелей, а также низшая теплота сгорания</w:t>
      </w:r>
      <w:r w:rsidR="00676E72" w:rsidRPr="000F3B4E">
        <w:rPr>
          <w:color w:val="auto"/>
          <w:spacing w:val="-4"/>
        </w:rPr>
        <w:t xml:space="preserve"> материала</w:t>
      </w:r>
      <w:r w:rsidRPr="000F3B4E">
        <w:rPr>
          <w:color w:val="auto"/>
          <w:spacing w:val="-4"/>
        </w:rPr>
        <w:t>. Идентификационные термоаналитические характеристики среднего слоя предлагаемых подрядчиком или заказчиком</w:t>
      </w:r>
      <w:r w:rsidR="00964FAC" w:rsidRPr="000F3B4E">
        <w:rPr>
          <w:color w:val="auto"/>
          <w:spacing w:val="-4"/>
        </w:rPr>
        <w:t xml:space="preserve"> </w:t>
      </w:r>
      <w:r w:rsidRPr="000F3B4E">
        <w:rPr>
          <w:color w:val="auto"/>
          <w:spacing w:val="-4"/>
        </w:rPr>
        <w:t>к применению композитных панелей (и из других материалов класса горючести Г1 и выше),</w:t>
      </w:r>
      <w:r w:rsidR="00964FAC" w:rsidRPr="000F3B4E">
        <w:rPr>
          <w:color w:val="auto"/>
          <w:spacing w:val="-4"/>
        </w:rPr>
        <w:t xml:space="preserve"> </w:t>
      </w:r>
      <w:r w:rsidRPr="000F3B4E">
        <w:rPr>
          <w:color w:val="auto"/>
          <w:spacing w:val="-4"/>
        </w:rPr>
        <w:t>не предусмотренных в проектной документации</w:t>
      </w:r>
      <w:r w:rsidR="00676E72" w:rsidRPr="000F3B4E">
        <w:rPr>
          <w:color w:val="auto"/>
          <w:spacing w:val="-4"/>
        </w:rPr>
        <w:t xml:space="preserve"> и в спецификации ТС на применяемую НФС</w:t>
      </w:r>
      <w:r w:rsidRPr="000F3B4E">
        <w:rPr>
          <w:color w:val="auto"/>
          <w:spacing w:val="-4"/>
        </w:rPr>
        <w:t>,</w:t>
      </w:r>
      <w:r w:rsidR="00964FAC" w:rsidRPr="000F3B4E">
        <w:rPr>
          <w:color w:val="auto"/>
          <w:spacing w:val="-4"/>
        </w:rPr>
        <w:t xml:space="preserve"> </w:t>
      </w:r>
      <w:r w:rsidRPr="000F3B4E">
        <w:rPr>
          <w:color w:val="auto"/>
          <w:spacing w:val="-4"/>
        </w:rPr>
        <w:t>должны соответствовать аналогичным характеристикам, установленным у образцов композитных и панелей</w:t>
      </w:r>
      <w:r w:rsidR="00676E72" w:rsidRPr="000F3B4E">
        <w:rPr>
          <w:color w:val="auto"/>
          <w:spacing w:val="-4"/>
        </w:rPr>
        <w:t xml:space="preserve"> из иных изделий</w:t>
      </w:r>
      <w:r w:rsidRPr="000F3B4E">
        <w:rPr>
          <w:color w:val="auto"/>
          <w:spacing w:val="-4"/>
        </w:rPr>
        <w:t xml:space="preserve">, ранее испытанных в составе НФС по ГОСТ 31251-2008 [42] и приведенных в соответствующих лабораторных </w:t>
      </w:r>
      <w:r w:rsidRPr="000F3B4E">
        <w:rPr>
          <w:color w:val="auto"/>
          <w:spacing w:val="-4"/>
        </w:rPr>
        <w:lastRenderedPageBreak/>
        <w:t>протоколах огневых испытаний. В случае, если идентификационные характеристики среднего слоя композитных панелей по заключениям лабораторий, проводивших эти испытания, не соответствуют или существенно отличаются друг от друга, следует исключить их применение или провести дополнительные натурные огневые испытания НФС с облицовкой из этих композитных или других панелей по ГОСТ 31251-2008</w:t>
      </w:r>
      <w:r w:rsidR="009D7866" w:rsidRPr="000F3B4E">
        <w:rPr>
          <w:color w:val="auto"/>
          <w:spacing w:val="-4"/>
        </w:rPr>
        <w:t>[42]</w:t>
      </w:r>
      <w:r w:rsidR="00964FAC" w:rsidRPr="000F3B4E">
        <w:rPr>
          <w:color w:val="auto"/>
          <w:spacing w:val="-4"/>
        </w:rPr>
        <w:t xml:space="preserve"> </w:t>
      </w:r>
      <w:r w:rsidRPr="000F3B4E">
        <w:rPr>
          <w:color w:val="auto"/>
          <w:spacing w:val="-4"/>
        </w:rPr>
        <w:t xml:space="preserve">с целью определения класса пожарной опасности навесной фасадной системы с конкретным типом облицовки. </w:t>
      </w:r>
    </w:p>
    <w:p w14:paraId="51B9E102" w14:textId="77777777" w:rsidR="008E5A74" w:rsidRPr="000F3B4E" w:rsidRDefault="008E5A74" w:rsidP="001D3874">
      <w:pPr>
        <w:pStyle w:val="Default"/>
        <w:spacing w:after="25" w:line="276" w:lineRule="auto"/>
        <w:ind w:firstLine="426"/>
        <w:jc w:val="both"/>
        <w:rPr>
          <w:color w:val="auto"/>
        </w:rPr>
      </w:pPr>
      <w:r w:rsidRPr="000F3B4E">
        <w:rPr>
          <w:color w:val="auto"/>
        </w:rPr>
        <w:t>11.3.</w:t>
      </w:r>
      <w:r w:rsidRPr="000F3B4E">
        <w:rPr>
          <w:rFonts w:ascii="Arial" w:hAnsi="Arial" w:cs="Arial"/>
          <w:color w:val="auto"/>
        </w:rPr>
        <w:t xml:space="preserve"> </w:t>
      </w:r>
      <w:r w:rsidRPr="000F3B4E">
        <w:rPr>
          <w:color w:val="auto"/>
        </w:rPr>
        <w:t xml:space="preserve">В рамках идентификационного контроля композитных и иных горючих панелей следует дополнительно контролировать их общую толщину, толщину обшивок и марки сплавов обшивок, материала наполнителя, а также удельный вес одного квадратного метра площади и прочие параметры в соответствии с п. 7.3 настоящего Положения. </w:t>
      </w:r>
    </w:p>
    <w:p w14:paraId="51B9E103" w14:textId="77777777" w:rsidR="008E5A74" w:rsidRPr="000F3B4E" w:rsidRDefault="008E5A74" w:rsidP="001D3874">
      <w:pPr>
        <w:pStyle w:val="Default"/>
        <w:spacing w:line="276" w:lineRule="auto"/>
        <w:ind w:firstLine="426"/>
        <w:jc w:val="both"/>
        <w:rPr>
          <w:color w:val="auto"/>
        </w:rPr>
      </w:pPr>
      <w:r w:rsidRPr="000F3B4E">
        <w:rPr>
          <w:color w:val="auto"/>
        </w:rPr>
        <w:t>11.4.</w:t>
      </w:r>
      <w:r w:rsidRPr="000F3B4E">
        <w:rPr>
          <w:rFonts w:ascii="Arial" w:hAnsi="Arial" w:cs="Arial"/>
          <w:color w:val="auto"/>
        </w:rPr>
        <w:t xml:space="preserve"> </w:t>
      </w:r>
      <w:r w:rsidRPr="000F3B4E">
        <w:rPr>
          <w:color w:val="auto"/>
        </w:rPr>
        <w:t>В случае, если идентификационный контроль материала облицовки НФС (п. 11.1 – 11.3) показал положительные результаты, технический заказчик обязан получить у автора НФС разрешение на применение таких материалов облицовки, которых нет в спецификации технической оценки Технического свидетельства Мин</w:t>
      </w:r>
      <w:r w:rsidR="00C560E3" w:rsidRPr="000F3B4E">
        <w:rPr>
          <w:color w:val="auto"/>
        </w:rPr>
        <w:t>строя</w:t>
      </w:r>
      <w:r w:rsidRPr="000F3B4E">
        <w:rPr>
          <w:color w:val="auto"/>
        </w:rPr>
        <w:t xml:space="preserve"> РФ, на основании </w:t>
      </w:r>
      <w:r w:rsidR="00676E72" w:rsidRPr="000F3B4E">
        <w:rPr>
          <w:color w:val="auto"/>
        </w:rPr>
        <w:t xml:space="preserve">дополнительно полученного </w:t>
      </w:r>
      <w:r w:rsidRPr="000F3B4E">
        <w:rPr>
          <w:color w:val="auto"/>
        </w:rPr>
        <w:t>специального заключения испытательной лаборатории, установившей класс пожарной опасности данной конструкции НФС, в которой предполагают заменить один или несколько используемых для её изготовления материалов с последующим внесением изменений в проектную и рабочую документацию на конкретный объект.</w:t>
      </w:r>
      <w:r w:rsidR="00964FAC" w:rsidRPr="000F3B4E">
        <w:rPr>
          <w:color w:val="auto"/>
        </w:rPr>
        <w:t xml:space="preserve"> </w:t>
      </w:r>
    </w:p>
    <w:p w14:paraId="51B9E104" w14:textId="77777777" w:rsidR="008E5A74" w:rsidRPr="000F3B4E" w:rsidRDefault="008E5A74" w:rsidP="001D3874">
      <w:pPr>
        <w:pStyle w:val="Default"/>
        <w:spacing w:line="276" w:lineRule="auto"/>
        <w:ind w:firstLine="426"/>
        <w:jc w:val="both"/>
        <w:rPr>
          <w:color w:val="auto"/>
        </w:rPr>
      </w:pPr>
      <w:r w:rsidRPr="000F3B4E">
        <w:rPr>
          <w:color w:val="auto"/>
        </w:rPr>
        <w:t>Тиражирование такого решения не допускается до внесения изменений в ТС Мин</w:t>
      </w:r>
      <w:r w:rsidR="00C560E3" w:rsidRPr="000F3B4E">
        <w:rPr>
          <w:color w:val="auto"/>
        </w:rPr>
        <w:t>строя</w:t>
      </w:r>
      <w:r w:rsidRPr="000F3B4E">
        <w:rPr>
          <w:color w:val="auto"/>
        </w:rPr>
        <w:t xml:space="preserve"> РФ в установленном порядке. </w:t>
      </w:r>
    </w:p>
    <w:p w14:paraId="51B9E105" w14:textId="77777777" w:rsidR="008E5A74" w:rsidRPr="000F3B4E" w:rsidRDefault="008E5A74" w:rsidP="001D3874">
      <w:pPr>
        <w:pStyle w:val="Default"/>
        <w:spacing w:line="276" w:lineRule="auto"/>
        <w:ind w:firstLine="426"/>
        <w:jc w:val="both"/>
        <w:rPr>
          <w:color w:val="auto"/>
        </w:rPr>
      </w:pPr>
      <w:r w:rsidRPr="000F3B4E">
        <w:rPr>
          <w:color w:val="auto"/>
        </w:rPr>
        <w:t xml:space="preserve">Идентификационный контроль композитных и других горючих панелей в необходимом объёме рекомендуется проводить перед монтажом НФС, в процессе монтажа и при приемке НФС с облицовкой из композитных и других горючих материалов. </w:t>
      </w:r>
    </w:p>
    <w:p w14:paraId="51B9E106" w14:textId="77777777" w:rsidR="008E5A74" w:rsidRPr="000F3B4E" w:rsidRDefault="00964FAC" w:rsidP="001D3874">
      <w:pPr>
        <w:pStyle w:val="Default"/>
        <w:spacing w:line="276" w:lineRule="auto"/>
        <w:ind w:firstLine="426"/>
        <w:jc w:val="both"/>
        <w:rPr>
          <w:color w:val="auto"/>
          <w:sz w:val="20"/>
        </w:rPr>
      </w:pPr>
      <w:r w:rsidRPr="000F3B4E">
        <w:rPr>
          <w:color w:val="auto"/>
        </w:rPr>
        <w:t xml:space="preserve"> </w:t>
      </w:r>
    </w:p>
    <w:p w14:paraId="51B9E107" w14:textId="77777777" w:rsidR="007E33D7" w:rsidRPr="000F3B4E" w:rsidRDefault="008E5A74" w:rsidP="001D3874">
      <w:pPr>
        <w:pStyle w:val="Default"/>
        <w:spacing w:line="276" w:lineRule="auto"/>
        <w:ind w:firstLine="426"/>
        <w:jc w:val="center"/>
        <w:rPr>
          <w:b/>
          <w:bCs/>
          <w:color w:val="auto"/>
        </w:rPr>
      </w:pPr>
      <w:r w:rsidRPr="000F3B4E">
        <w:rPr>
          <w:b/>
          <w:bCs/>
          <w:color w:val="auto"/>
        </w:rPr>
        <w:t>12.</w:t>
      </w:r>
      <w:r w:rsidRPr="000F3B4E">
        <w:rPr>
          <w:rFonts w:ascii="Arial" w:hAnsi="Arial" w:cs="Arial"/>
          <w:b/>
          <w:bCs/>
          <w:color w:val="auto"/>
        </w:rPr>
        <w:t xml:space="preserve"> </w:t>
      </w:r>
      <w:r w:rsidR="001C4E18" w:rsidRPr="000F3B4E">
        <w:rPr>
          <w:b/>
          <w:bCs/>
          <w:color w:val="auto"/>
        </w:rPr>
        <w:t xml:space="preserve">ИСХОДНЫЕ </w:t>
      </w:r>
      <w:r w:rsidRPr="000F3B4E">
        <w:rPr>
          <w:b/>
          <w:bCs/>
          <w:color w:val="auto"/>
        </w:rPr>
        <w:t xml:space="preserve"> ПОЛОЖЕНИЯ </w:t>
      </w:r>
      <w:r w:rsidR="001C4E18" w:rsidRPr="000F3B4E">
        <w:rPr>
          <w:b/>
          <w:bCs/>
          <w:color w:val="auto"/>
        </w:rPr>
        <w:t xml:space="preserve">ДЛЯ </w:t>
      </w:r>
      <w:r w:rsidRPr="000F3B4E">
        <w:rPr>
          <w:b/>
          <w:bCs/>
          <w:color w:val="auto"/>
        </w:rPr>
        <w:t xml:space="preserve"> ПР</w:t>
      </w:r>
      <w:r w:rsidR="001C4E18" w:rsidRPr="000F3B4E">
        <w:rPr>
          <w:b/>
          <w:bCs/>
          <w:color w:val="auto"/>
        </w:rPr>
        <w:t>ИМЕНЕНИЯ</w:t>
      </w:r>
      <w:r w:rsidRPr="000F3B4E">
        <w:rPr>
          <w:b/>
          <w:bCs/>
          <w:color w:val="auto"/>
        </w:rPr>
        <w:t xml:space="preserve"> </w:t>
      </w:r>
    </w:p>
    <w:p w14:paraId="51B9E108" w14:textId="77777777" w:rsidR="008E5A74" w:rsidRPr="000F3B4E" w:rsidRDefault="008E5A74" w:rsidP="001D3874">
      <w:pPr>
        <w:pStyle w:val="Default"/>
        <w:spacing w:line="276" w:lineRule="auto"/>
        <w:ind w:firstLine="426"/>
        <w:jc w:val="center"/>
        <w:rPr>
          <w:color w:val="auto"/>
        </w:rPr>
      </w:pPr>
      <w:r w:rsidRPr="000F3B4E">
        <w:rPr>
          <w:b/>
          <w:bCs/>
          <w:color w:val="auto"/>
        </w:rPr>
        <w:lastRenderedPageBreak/>
        <w:t>НАВЕСНЫХ ФАСАД</w:t>
      </w:r>
      <w:r w:rsidR="00AC3733" w:rsidRPr="000F3B4E">
        <w:rPr>
          <w:b/>
          <w:bCs/>
          <w:color w:val="auto"/>
        </w:rPr>
        <w:t>ОВ С ВОЗДУШНЫМ ЗАЗОРОМ.</w:t>
      </w:r>
    </w:p>
    <w:p w14:paraId="51B9E109"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10A" w14:textId="77777777" w:rsidR="008E5A74" w:rsidRPr="000F3B4E" w:rsidRDefault="008E5A74" w:rsidP="001D3874">
      <w:pPr>
        <w:pStyle w:val="Default"/>
        <w:spacing w:line="276" w:lineRule="auto"/>
        <w:ind w:firstLine="426"/>
        <w:jc w:val="both"/>
        <w:rPr>
          <w:color w:val="auto"/>
        </w:rPr>
      </w:pPr>
      <w:r w:rsidRPr="000F3B4E">
        <w:rPr>
          <w:color w:val="auto"/>
        </w:rPr>
        <w:t xml:space="preserve">12.1. Перечень НФС, имеющих подтверждение пригодности на право применения на территории РФ, номера ТС и срок их действия указаны на официальном сайте ФАУ ФЦС </w:t>
      </w:r>
      <w:r w:rsidR="003018D7" w:rsidRPr="000F3B4E">
        <w:rPr>
          <w:color w:val="auto"/>
        </w:rPr>
        <w:t>Минстроя</w:t>
      </w:r>
      <w:r w:rsidRPr="000F3B4E">
        <w:rPr>
          <w:color w:val="auto"/>
        </w:rPr>
        <w:t xml:space="preserve"> РФ (</w:t>
      </w:r>
      <w:r w:rsidR="00453AA3" w:rsidRPr="000F3B4E">
        <w:rPr>
          <w:b/>
          <w:color w:val="auto"/>
        </w:rPr>
        <w:t>www.faufcc.ru</w:t>
      </w:r>
      <w:r w:rsidRPr="000F3B4E">
        <w:rPr>
          <w:color w:val="auto"/>
        </w:rPr>
        <w:t xml:space="preserve">). Перечень НФС, прошедших натурные огневые испытания по ГОСТ 31251-2008 </w:t>
      </w:r>
      <w:r w:rsidR="00B92628" w:rsidRPr="000F3B4E">
        <w:rPr>
          <w:color w:val="auto"/>
        </w:rPr>
        <w:t xml:space="preserve">[42] </w:t>
      </w:r>
      <w:r w:rsidRPr="000F3B4E">
        <w:rPr>
          <w:color w:val="auto"/>
        </w:rPr>
        <w:t xml:space="preserve">в аккредитованных </w:t>
      </w:r>
      <w:r w:rsidR="00B60E67" w:rsidRPr="000F3B4E">
        <w:rPr>
          <w:color w:val="auto"/>
        </w:rPr>
        <w:t xml:space="preserve">на это </w:t>
      </w:r>
      <w:r w:rsidRPr="000F3B4E">
        <w:rPr>
          <w:color w:val="auto"/>
        </w:rPr>
        <w:t>лабораториях, указан на официальном сайте НО Ассоциация «Наружные фасадные системы» «АНФАС» (г</w:t>
      </w:r>
      <w:r w:rsidR="00B60E67" w:rsidRPr="000F3B4E">
        <w:rPr>
          <w:color w:val="auto"/>
        </w:rPr>
        <w:t xml:space="preserve">ород </w:t>
      </w:r>
      <w:r w:rsidRPr="000F3B4E">
        <w:rPr>
          <w:color w:val="auto"/>
        </w:rPr>
        <w:t>Москва) (</w:t>
      </w:r>
      <w:hyperlink r:id="rId21" w:history="1">
        <w:r w:rsidRPr="000F3B4E">
          <w:rPr>
            <w:b/>
            <w:color w:val="auto"/>
          </w:rPr>
          <w:t>www.anfas.biz</w:t>
        </w:r>
      </w:hyperlink>
      <w:r w:rsidRPr="000F3B4E">
        <w:rPr>
          <w:color w:val="auto"/>
        </w:rPr>
        <w:t>).</w:t>
      </w:r>
      <w:r w:rsidR="00964FAC" w:rsidRPr="000F3B4E">
        <w:rPr>
          <w:color w:val="auto"/>
        </w:rPr>
        <w:t xml:space="preserve"> </w:t>
      </w:r>
    </w:p>
    <w:p w14:paraId="51B9E10B" w14:textId="77777777" w:rsidR="008E5A74" w:rsidRPr="000F3B4E" w:rsidRDefault="008E5A74" w:rsidP="001D3874">
      <w:pPr>
        <w:pStyle w:val="Default"/>
        <w:spacing w:line="276" w:lineRule="auto"/>
        <w:ind w:firstLine="426"/>
        <w:jc w:val="both"/>
        <w:rPr>
          <w:color w:val="auto"/>
        </w:rPr>
      </w:pPr>
      <w:r w:rsidRPr="000F3B4E">
        <w:rPr>
          <w:color w:val="auto"/>
        </w:rPr>
        <w:t xml:space="preserve">12.2. Общими для всех НФС являются следующие конструктивные элементы: </w:t>
      </w:r>
    </w:p>
    <w:p w14:paraId="51B9E10C"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несущая, самонесущая или навесная стена (основание); </w:t>
      </w:r>
    </w:p>
    <w:p w14:paraId="51B9E10D"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подконструкция; </w:t>
      </w:r>
    </w:p>
    <w:p w14:paraId="51B9E10E"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теплоизоляция; </w:t>
      </w:r>
    </w:p>
    <w:p w14:paraId="51B9E10F"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гидроветрозащитная паропроницаемая мембрана (при необходимости); </w:t>
      </w:r>
    </w:p>
    <w:p w14:paraId="51B9E110"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воздушный зазор; </w:t>
      </w:r>
    </w:p>
    <w:p w14:paraId="51B9E111"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экран (декоративная облицовка); </w:t>
      </w:r>
    </w:p>
    <w:p w14:paraId="51B9E112"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крепёж; </w:t>
      </w:r>
    </w:p>
    <w:p w14:paraId="51B9E113" w14:textId="77777777" w:rsidR="008E5A74" w:rsidRPr="000F3B4E" w:rsidRDefault="008E5A74" w:rsidP="001D3874">
      <w:pPr>
        <w:pStyle w:val="Default"/>
        <w:numPr>
          <w:ilvl w:val="0"/>
          <w:numId w:val="12"/>
        </w:numPr>
        <w:spacing w:line="276" w:lineRule="auto"/>
        <w:jc w:val="both"/>
        <w:rPr>
          <w:color w:val="auto"/>
        </w:rPr>
      </w:pPr>
      <w:r w:rsidRPr="000F3B4E">
        <w:rPr>
          <w:color w:val="auto"/>
        </w:rPr>
        <w:t>элементы примыкания к конструкциям здания (цоколю, кровле, козырькам, балконам, пилястрам, колоннам, выступающим горизонтальным поясам,</w:t>
      </w:r>
      <w:r w:rsidR="00964FAC" w:rsidRPr="000F3B4E">
        <w:rPr>
          <w:color w:val="auto"/>
        </w:rPr>
        <w:t xml:space="preserve"> </w:t>
      </w:r>
      <w:r w:rsidRPr="000F3B4E">
        <w:rPr>
          <w:color w:val="auto"/>
        </w:rPr>
        <w:t xml:space="preserve">другим конструкциям); </w:t>
      </w:r>
    </w:p>
    <w:p w14:paraId="51B9E114" w14:textId="77777777" w:rsidR="008E5A74" w:rsidRPr="000F3B4E" w:rsidRDefault="008E5A74" w:rsidP="001D3874">
      <w:pPr>
        <w:pStyle w:val="Default"/>
        <w:numPr>
          <w:ilvl w:val="0"/>
          <w:numId w:val="12"/>
        </w:numPr>
        <w:spacing w:line="276" w:lineRule="auto"/>
        <w:jc w:val="both"/>
        <w:rPr>
          <w:color w:val="auto"/>
        </w:rPr>
      </w:pPr>
      <w:r w:rsidRPr="000F3B4E">
        <w:rPr>
          <w:color w:val="auto"/>
        </w:rPr>
        <w:t xml:space="preserve">элементы примыкания к оконным и дверным проёмам; </w:t>
      </w:r>
    </w:p>
    <w:p w14:paraId="51B9E115" w14:textId="77777777" w:rsidR="008E5A74" w:rsidRPr="000F3B4E" w:rsidRDefault="008E5A74" w:rsidP="001D3874">
      <w:pPr>
        <w:pStyle w:val="Default"/>
        <w:numPr>
          <w:ilvl w:val="0"/>
          <w:numId w:val="12"/>
        </w:numPr>
        <w:spacing w:line="276" w:lineRule="auto"/>
        <w:jc w:val="both"/>
        <w:rPr>
          <w:color w:val="auto"/>
          <w:spacing w:val="-6"/>
        </w:rPr>
      </w:pPr>
      <w:r w:rsidRPr="000F3B4E">
        <w:rPr>
          <w:color w:val="auto"/>
          <w:spacing w:val="-6"/>
        </w:rPr>
        <w:t xml:space="preserve">элементы примыкания к другим системам утепления здания, к светопрозрачным конструкциям здания, к другим пожарным отсекам здания и конструкциям соседних зданий. </w:t>
      </w:r>
    </w:p>
    <w:p w14:paraId="51B9E116"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12.3. Конструкции НФС различаются: </w:t>
      </w:r>
    </w:p>
    <w:p w14:paraId="51B9E117" w14:textId="77777777" w:rsidR="008E5A74" w:rsidRPr="000F3B4E" w:rsidRDefault="008E5A74" w:rsidP="001D3874">
      <w:pPr>
        <w:pStyle w:val="Default"/>
        <w:numPr>
          <w:ilvl w:val="0"/>
          <w:numId w:val="13"/>
        </w:numPr>
        <w:spacing w:line="276" w:lineRule="auto"/>
        <w:jc w:val="both"/>
        <w:rPr>
          <w:color w:val="auto"/>
        </w:rPr>
      </w:pPr>
      <w:r w:rsidRPr="000F3B4E">
        <w:rPr>
          <w:color w:val="auto"/>
        </w:rPr>
        <w:t xml:space="preserve">конструктивной схемой крепления кронштейнов к основанию (по всей плоскости или только к элементам каркаса </w:t>
      </w:r>
      <w:r w:rsidR="00B60E67" w:rsidRPr="000F3B4E">
        <w:rPr>
          <w:color w:val="auto"/>
        </w:rPr>
        <w:t xml:space="preserve">здания </w:t>
      </w:r>
      <w:r w:rsidRPr="000F3B4E">
        <w:rPr>
          <w:color w:val="auto"/>
        </w:rPr>
        <w:t xml:space="preserve">– колоны, ригели, перекрытия, фахверки и пр.); </w:t>
      </w:r>
    </w:p>
    <w:p w14:paraId="51B9E118" w14:textId="77777777" w:rsidR="008E5A74" w:rsidRPr="000F3B4E" w:rsidRDefault="008E5A74" w:rsidP="001D3874">
      <w:pPr>
        <w:pStyle w:val="Default"/>
        <w:numPr>
          <w:ilvl w:val="0"/>
          <w:numId w:val="13"/>
        </w:numPr>
        <w:spacing w:line="276" w:lineRule="auto"/>
        <w:jc w:val="both"/>
        <w:rPr>
          <w:color w:val="auto"/>
        </w:rPr>
      </w:pPr>
      <w:r w:rsidRPr="000F3B4E">
        <w:rPr>
          <w:color w:val="auto"/>
        </w:rPr>
        <w:t>конструктивной схемой направляющих (вертикальное, горизонтальное или смешанное</w:t>
      </w:r>
      <w:r w:rsidR="00964FAC" w:rsidRPr="000F3B4E">
        <w:rPr>
          <w:color w:val="auto"/>
        </w:rPr>
        <w:t xml:space="preserve"> </w:t>
      </w:r>
      <w:r w:rsidRPr="000F3B4E">
        <w:rPr>
          <w:color w:val="auto"/>
        </w:rPr>
        <w:t xml:space="preserve">расположение </w:t>
      </w:r>
      <w:r w:rsidR="00B60E67" w:rsidRPr="000F3B4E">
        <w:rPr>
          <w:color w:val="auto"/>
        </w:rPr>
        <w:t>конструктивных элементов (</w:t>
      </w:r>
      <w:r w:rsidRPr="000F3B4E">
        <w:rPr>
          <w:color w:val="auto"/>
        </w:rPr>
        <w:t>направляющих</w:t>
      </w:r>
      <w:r w:rsidR="00B60E67" w:rsidRPr="000F3B4E">
        <w:rPr>
          <w:color w:val="auto"/>
        </w:rPr>
        <w:t>)</w:t>
      </w:r>
      <w:r w:rsidRPr="000F3B4E">
        <w:rPr>
          <w:color w:val="auto"/>
        </w:rPr>
        <w:t xml:space="preserve">; </w:t>
      </w:r>
    </w:p>
    <w:p w14:paraId="51B9E119" w14:textId="77777777" w:rsidR="008E5A74" w:rsidRPr="000F3B4E" w:rsidRDefault="008E5A74" w:rsidP="001D3874">
      <w:pPr>
        <w:pStyle w:val="Default"/>
        <w:numPr>
          <w:ilvl w:val="0"/>
          <w:numId w:val="13"/>
        </w:numPr>
        <w:spacing w:line="276" w:lineRule="auto"/>
        <w:jc w:val="both"/>
        <w:rPr>
          <w:color w:val="auto"/>
        </w:rPr>
      </w:pPr>
      <w:r w:rsidRPr="000F3B4E">
        <w:rPr>
          <w:color w:val="auto"/>
        </w:rPr>
        <w:t xml:space="preserve">способом крепления </w:t>
      </w:r>
      <w:r w:rsidR="00B60E67" w:rsidRPr="000F3B4E">
        <w:rPr>
          <w:color w:val="auto"/>
        </w:rPr>
        <w:t>конструктивных элементов (</w:t>
      </w:r>
      <w:r w:rsidRPr="000F3B4E">
        <w:rPr>
          <w:color w:val="auto"/>
        </w:rPr>
        <w:t>направляющих</w:t>
      </w:r>
      <w:r w:rsidR="00B60E67" w:rsidRPr="000F3B4E">
        <w:rPr>
          <w:color w:val="auto"/>
        </w:rPr>
        <w:t>)</w:t>
      </w:r>
      <w:r w:rsidRPr="000F3B4E">
        <w:rPr>
          <w:color w:val="auto"/>
        </w:rPr>
        <w:t xml:space="preserve"> и кронштейнов между собой; </w:t>
      </w:r>
    </w:p>
    <w:p w14:paraId="51B9E11A" w14:textId="77777777" w:rsidR="008E5A74" w:rsidRPr="000F3B4E" w:rsidRDefault="008E5A74" w:rsidP="001D3874">
      <w:pPr>
        <w:pStyle w:val="Default"/>
        <w:numPr>
          <w:ilvl w:val="0"/>
          <w:numId w:val="13"/>
        </w:numPr>
        <w:spacing w:line="276" w:lineRule="auto"/>
        <w:jc w:val="both"/>
        <w:rPr>
          <w:color w:val="auto"/>
          <w:spacing w:val="-6"/>
        </w:rPr>
      </w:pPr>
      <w:r w:rsidRPr="000F3B4E">
        <w:rPr>
          <w:color w:val="auto"/>
          <w:spacing w:val="-6"/>
        </w:rPr>
        <w:t xml:space="preserve">материалом кронштейнов и направляющих (анодированные алюминиевые сплавы, коррозионностойкая сталь, низколегированная оцинкованная сталь с покрытием </w:t>
      </w:r>
      <w:r w:rsidR="00B60E67" w:rsidRPr="000F3B4E">
        <w:rPr>
          <w:color w:val="auto"/>
          <w:spacing w:val="-6"/>
        </w:rPr>
        <w:t xml:space="preserve">специальными </w:t>
      </w:r>
      <w:r w:rsidRPr="000F3B4E">
        <w:rPr>
          <w:color w:val="auto"/>
          <w:spacing w:val="-6"/>
        </w:rPr>
        <w:t xml:space="preserve">эмалями); </w:t>
      </w:r>
    </w:p>
    <w:p w14:paraId="51B9E11B" w14:textId="77777777" w:rsidR="008E5A74" w:rsidRPr="000F3B4E" w:rsidRDefault="008E5A74" w:rsidP="001D3874">
      <w:pPr>
        <w:pStyle w:val="Default"/>
        <w:numPr>
          <w:ilvl w:val="0"/>
          <w:numId w:val="13"/>
        </w:numPr>
        <w:spacing w:line="276" w:lineRule="auto"/>
        <w:jc w:val="both"/>
        <w:rPr>
          <w:color w:val="auto"/>
        </w:rPr>
      </w:pPr>
      <w:r w:rsidRPr="000F3B4E">
        <w:rPr>
          <w:color w:val="auto"/>
        </w:rPr>
        <w:t xml:space="preserve">материалом экрана; </w:t>
      </w:r>
    </w:p>
    <w:p w14:paraId="51B9E11C" w14:textId="77777777" w:rsidR="008E5A74" w:rsidRPr="000F3B4E" w:rsidRDefault="008E5A74" w:rsidP="001D3874">
      <w:pPr>
        <w:pStyle w:val="Default"/>
        <w:numPr>
          <w:ilvl w:val="0"/>
          <w:numId w:val="13"/>
        </w:numPr>
        <w:spacing w:line="276" w:lineRule="auto"/>
        <w:jc w:val="both"/>
        <w:rPr>
          <w:color w:val="auto"/>
        </w:rPr>
      </w:pPr>
      <w:r w:rsidRPr="000F3B4E">
        <w:rPr>
          <w:color w:val="auto"/>
        </w:rPr>
        <w:t xml:space="preserve">способом крепления элементов экрана к направляющим. </w:t>
      </w:r>
    </w:p>
    <w:p w14:paraId="51B9E11D" w14:textId="77777777" w:rsidR="008E5A74" w:rsidRPr="000F3B4E" w:rsidRDefault="008E5A74" w:rsidP="001D3874">
      <w:pPr>
        <w:pStyle w:val="Default"/>
        <w:spacing w:line="276" w:lineRule="auto"/>
        <w:ind w:firstLine="426"/>
        <w:jc w:val="both"/>
        <w:rPr>
          <w:color w:val="auto"/>
        </w:rPr>
      </w:pPr>
      <w:r w:rsidRPr="000F3B4E">
        <w:rPr>
          <w:color w:val="auto"/>
        </w:rPr>
        <w:t xml:space="preserve">12.4. Не допускается крепление к элементам НФС различных конструкций и оборудования, не входящих в состав данных систем. Проектные решения по устройству вывесок, рекламных установок, осветительных приборов, антенн, кондиционеров и т. п. разрабатываются проектной организацией дополнительно. </w:t>
      </w:r>
    </w:p>
    <w:p w14:paraId="51B9E11E" w14:textId="77777777" w:rsidR="008E5A74" w:rsidRPr="000F3B4E" w:rsidRDefault="008E5A74" w:rsidP="001D3874">
      <w:pPr>
        <w:pStyle w:val="Default"/>
        <w:spacing w:line="276" w:lineRule="auto"/>
        <w:ind w:firstLine="426"/>
        <w:jc w:val="both"/>
        <w:rPr>
          <w:color w:val="auto"/>
        </w:rPr>
      </w:pPr>
      <w:r w:rsidRPr="000F3B4E">
        <w:rPr>
          <w:color w:val="auto"/>
        </w:rPr>
        <w:t xml:space="preserve">12.5. Необходимость включения в конструкцию </w:t>
      </w:r>
      <w:r w:rsidR="00B60E67" w:rsidRPr="000F3B4E">
        <w:rPr>
          <w:color w:val="auto"/>
        </w:rPr>
        <w:t xml:space="preserve">навесного фасада с воздушным зазором </w:t>
      </w:r>
      <w:r w:rsidRPr="000F3B4E">
        <w:rPr>
          <w:color w:val="auto"/>
        </w:rPr>
        <w:t xml:space="preserve"> теплоизоляционного слоя и ветрогидрозащитной паропроницаемой мембраны определяется при проектировании на основании теплотехнических расчетов согласно [12,25] и требований энергетической эффективности. </w:t>
      </w:r>
    </w:p>
    <w:p w14:paraId="51B9E11F" w14:textId="77777777" w:rsidR="008E5A74" w:rsidRPr="000F3B4E" w:rsidRDefault="008E5A74" w:rsidP="001D3874">
      <w:pPr>
        <w:pStyle w:val="Default"/>
        <w:spacing w:line="276" w:lineRule="auto"/>
        <w:ind w:firstLine="426"/>
        <w:jc w:val="both"/>
        <w:rPr>
          <w:color w:val="auto"/>
        </w:rPr>
      </w:pPr>
      <w:r w:rsidRPr="000F3B4E">
        <w:rPr>
          <w:color w:val="auto"/>
        </w:rPr>
        <w:t xml:space="preserve">12.6. Воздушный зазор между слоем теплоизоляции и экраном должен обеспечивать процессы влагоудаления из наружных </w:t>
      </w:r>
      <w:r w:rsidR="00B60E67" w:rsidRPr="000F3B4E">
        <w:rPr>
          <w:color w:val="auto"/>
        </w:rPr>
        <w:t>стен (</w:t>
      </w:r>
      <w:r w:rsidRPr="000F3B4E">
        <w:rPr>
          <w:color w:val="auto"/>
        </w:rPr>
        <w:t>конструкций</w:t>
      </w:r>
      <w:r w:rsidR="00B60E67" w:rsidRPr="000F3B4E">
        <w:rPr>
          <w:color w:val="auto"/>
        </w:rPr>
        <w:t>)</w:t>
      </w:r>
      <w:r w:rsidRPr="000F3B4E">
        <w:rPr>
          <w:color w:val="auto"/>
        </w:rPr>
        <w:t xml:space="preserve"> здания и теплоизоляционного слоя. </w:t>
      </w:r>
    </w:p>
    <w:p w14:paraId="51B9E120" w14:textId="77777777" w:rsidR="008E5A74" w:rsidRPr="000F3B4E" w:rsidRDefault="008E5A74" w:rsidP="001D3874">
      <w:pPr>
        <w:pStyle w:val="Default"/>
        <w:spacing w:line="276" w:lineRule="auto"/>
        <w:ind w:firstLine="426"/>
        <w:jc w:val="both"/>
        <w:rPr>
          <w:color w:val="auto"/>
        </w:rPr>
      </w:pPr>
      <w:r w:rsidRPr="000F3B4E">
        <w:rPr>
          <w:color w:val="auto"/>
        </w:rPr>
        <w:t xml:space="preserve">Проектная величина зазора между теплоизоляционным слоем и экраном должна быть не менее 40 мм, а минимальное </w:t>
      </w:r>
      <w:r w:rsidRPr="000F3B4E">
        <w:rPr>
          <w:color w:val="auto"/>
        </w:rPr>
        <w:lastRenderedPageBreak/>
        <w:t xml:space="preserve">расстояние между внутренней плоскостью несущих направляющих конструкций и утеплителем (ветрогидрозащитной паропроницаемой мембраной) должно быть не менее 20 мм. </w:t>
      </w:r>
    </w:p>
    <w:p w14:paraId="51B9E121" w14:textId="77777777" w:rsidR="008E5A74" w:rsidRPr="000F3B4E" w:rsidRDefault="008E5A74" w:rsidP="001D3874">
      <w:pPr>
        <w:pStyle w:val="Default"/>
        <w:spacing w:line="276" w:lineRule="auto"/>
        <w:ind w:firstLine="426"/>
        <w:jc w:val="both"/>
        <w:rPr>
          <w:color w:val="auto"/>
        </w:rPr>
      </w:pPr>
      <w:r w:rsidRPr="000F3B4E">
        <w:rPr>
          <w:color w:val="auto"/>
        </w:rPr>
        <w:t xml:space="preserve">12.7. При необходимости установки поверх или внутри </w:t>
      </w:r>
      <w:r w:rsidR="00B60E67" w:rsidRPr="000F3B4E">
        <w:rPr>
          <w:color w:val="auto"/>
        </w:rPr>
        <w:t xml:space="preserve">навесного фасада с воздушным зазором </w:t>
      </w:r>
      <w:r w:rsidR="00964FAC" w:rsidRPr="000F3B4E">
        <w:rPr>
          <w:color w:val="auto"/>
        </w:rPr>
        <w:t xml:space="preserve"> </w:t>
      </w:r>
      <w:r w:rsidRPr="000F3B4E">
        <w:rPr>
          <w:color w:val="auto"/>
        </w:rPr>
        <w:t xml:space="preserve">электрооборудования, включая прокладку электросетей (в т.ч. слаботочных), проектной документацией должны предусматриваться конструктивные способы его установки, включая прокладку коммуникаций, требования к ним, порядок доступности и сроки планового, профилактического осмотра и ремонта, исходя из условий предотвращения нагрева всех комплектующих </w:t>
      </w:r>
      <w:r w:rsidR="00E1063A" w:rsidRPr="000F3B4E">
        <w:rPr>
          <w:color w:val="auto"/>
        </w:rPr>
        <w:t xml:space="preserve">навесного фасада </w:t>
      </w:r>
      <w:r w:rsidRPr="000F3B4E">
        <w:rPr>
          <w:color w:val="auto"/>
        </w:rPr>
        <w:t xml:space="preserve"> выше паспортных температур их эксплуатации и исключения воздействия на них искр, пламени или тления. </w:t>
      </w:r>
    </w:p>
    <w:p w14:paraId="51B9E122" w14:textId="77777777" w:rsidR="00022522" w:rsidRPr="000F3B4E" w:rsidRDefault="00022522" w:rsidP="001D3874">
      <w:pPr>
        <w:pStyle w:val="Default"/>
        <w:spacing w:line="276" w:lineRule="auto"/>
        <w:ind w:firstLine="426"/>
        <w:jc w:val="center"/>
        <w:rPr>
          <w:b/>
          <w:bCs/>
          <w:color w:val="auto"/>
        </w:rPr>
      </w:pPr>
    </w:p>
    <w:p w14:paraId="51B9E123" w14:textId="77777777" w:rsidR="00022522" w:rsidRPr="000F3B4E" w:rsidRDefault="008E5A74" w:rsidP="00022522">
      <w:pPr>
        <w:pStyle w:val="Default"/>
        <w:spacing w:line="276" w:lineRule="auto"/>
        <w:ind w:firstLine="426"/>
        <w:jc w:val="center"/>
        <w:rPr>
          <w:color w:val="auto"/>
        </w:rPr>
      </w:pPr>
      <w:r w:rsidRPr="000F3B4E">
        <w:rPr>
          <w:b/>
          <w:bCs/>
          <w:color w:val="auto"/>
        </w:rPr>
        <w:t>13.</w:t>
      </w:r>
      <w:r w:rsidRPr="000F3B4E">
        <w:rPr>
          <w:rFonts w:ascii="Arial" w:hAnsi="Arial" w:cs="Arial"/>
          <w:b/>
          <w:bCs/>
          <w:color w:val="auto"/>
        </w:rPr>
        <w:t xml:space="preserve"> </w:t>
      </w:r>
      <w:r w:rsidRPr="000F3B4E">
        <w:rPr>
          <w:b/>
          <w:bCs/>
          <w:color w:val="auto"/>
        </w:rPr>
        <w:t>СОСТАВ И СОДЕРЖАНИЕ ПРОЕКТНОЙ</w:t>
      </w:r>
      <w:r w:rsidR="00964FAC" w:rsidRPr="000F3B4E">
        <w:rPr>
          <w:b/>
          <w:bCs/>
          <w:color w:val="auto"/>
        </w:rPr>
        <w:t xml:space="preserve"> </w:t>
      </w:r>
      <w:r w:rsidRPr="000F3B4E">
        <w:rPr>
          <w:b/>
          <w:bCs/>
          <w:color w:val="auto"/>
        </w:rPr>
        <w:t>ДОКУМЕНТАЦИ</w:t>
      </w:r>
      <w:r w:rsidR="00022522" w:rsidRPr="000F3B4E">
        <w:rPr>
          <w:b/>
          <w:bCs/>
          <w:color w:val="auto"/>
        </w:rPr>
        <w:t>И</w:t>
      </w:r>
      <w:r w:rsidRPr="000F3B4E">
        <w:rPr>
          <w:b/>
          <w:bCs/>
          <w:color w:val="auto"/>
        </w:rPr>
        <w:t xml:space="preserve"> ДЛЯ УСТРОЙСТВА НАВЕСНЫХ ФАСАДОВ</w:t>
      </w:r>
      <w:r w:rsidR="00022522" w:rsidRPr="000F3B4E">
        <w:rPr>
          <w:b/>
          <w:bCs/>
          <w:color w:val="auto"/>
        </w:rPr>
        <w:t xml:space="preserve"> С ВОЗДУШНЫМ ЗАЗОРОМ.</w:t>
      </w:r>
    </w:p>
    <w:p w14:paraId="51B9E124" w14:textId="77777777" w:rsidR="008F0861" w:rsidRPr="000F3B4E" w:rsidRDefault="008F0861" w:rsidP="001D3874">
      <w:pPr>
        <w:pStyle w:val="Default"/>
        <w:spacing w:line="276" w:lineRule="auto"/>
        <w:ind w:firstLine="426"/>
        <w:jc w:val="both"/>
        <w:rPr>
          <w:color w:val="auto"/>
          <w:sz w:val="20"/>
        </w:rPr>
      </w:pPr>
    </w:p>
    <w:p w14:paraId="51B9E125" w14:textId="77777777" w:rsidR="008E5A74" w:rsidRPr="000F3B4E" w:rsidRDefault="008E5A74" w:rsidP="001D3874">
      <w:pPr>
        <w:pStyle w:val="Default"/>
        <w:spacing w:line="276" w:lineRule="auto"/>
        <w:ind w:firstLine="426"/>
        <w:jc w:val="both"/>
        <w:rPr>
          <w:color w:val="auto"/>
        </w:rPr>
      </w:pPr>
      <w:r w:rsidRPr="000F3B4E">
        <w:rPr>
          <w:color w:val="auto"/>
        </w:rPr>
        <w:t xml:space="preserve">13.1. </w:t>
      </w:r>
      <w:r w:rsidRPr="000F3B4E">
        <w:rPr>
          <w:b/>
          <w:color w:val="auto"/>
          <w:sz w:val="20"/>
          <w:szCs w:val="20"/>
        </w:rPr>
        <w:t>ОСНОВНЫЕ ПОЛОЖЕНИЯ</w:t>
      </w:r>
    </w:p>
    <w:p w14:paraId="51B9E126" w14:textId="77777777" w:rsidR="008F0861" w:rsidRPr="000F3B4E" w:rsidRDefault="008F0861" w:rsidP="001D3874">
      <w:pPr>
        <w:pStyle w:val="Default"/>
        <w:spacing w:line="276" w:lineRule="auto"/>
        <w:ind w:firstLine="426"/>
        <w:jc w:val="both"/>
        <w:rPr>
          <w:color w:val="auto"/>
          <w:sz w:val="20"/>
        </w:rPr>
      </w:pPr>
    </w:p>
    <w:p w14:paraId="51B9E127" w14:textId="77777777" w:rsidR="008E5A74" w:rsidRPr="000F3B4E" w:rsidRDefault="008E5A74" w:rsidP="001D3874">
      <w:pPr>
        <w:pStyle w:val="af1"/>
        <w:spacing w:line="276" w:lineRule="auto"/>
        <w:ind w:left="139"/>
        <w:jc w:val="both"/>
        <w:rPr>
          <w:rFonts w:ascii="Times New Roman" w:eastAsia="Times New Roman" w:hAnsi="Times New Roman" w:cs="Times New Roman"/>
          <w:spacing w:val="-4"/>
        </w:rPr>
      </w:pPr>
      <w:r w:rsidRPr="000F3B4E">
        <w:rPr>
          <w:rFonts w:ascii="Times New Roman" w:eastAsia="Times New Roman" w:hAnsi="Times New Roman" w:cs="Times New Roman"/>
          <w:spacing w:val="-4"/>
        </w:rPr>
        <w:t xml:space="preserve">13.1.1. Проектная и рабочая документация для устройства </w:t>
      </w:r>
      <w:r w:rsidR="00E1063A" w:rsidRPr="000F3B4E">
        <w:rPr>
          <w:rFonts w:ascii="Times New Roman" w:eastAsia="Times New Roman" w:hAnsi="Times New Roman" w:cs="Times New Roman"/>
          <w:spacing w:val="-4"/>
        </w:rPr>
        <w:t>навесного фасада с воздушным зазором при реконструкции здания (сооружения)</w:t>
      </w:r>
      <w:r w:rsidRPr="000F3B4E">
        <w:rPr>
          <w:rFonts w:ascii="Times New Roman" w:eastAsia="Times New Roman" w:hAnsi="Times New Roman" w:cs="Times New Roman"/>
          <w:spacing w:val="-4"/>
        </w:rPr>
        <w:t xml:space="preserve"> разрабатывается в соответствии </w:t>
      </w:r>
      <w:r w:rsidR="00E1063A" w:rsidRPr="000F3B4E">
        <w:rPr>
          <w:rFonts w:ascii="Times New Roman" w:eastAsia="Times New Roman" w:hAnsi="Times New Roman" w:cs="Times New Roman"/>
          <w:spacing w:val="-4"/>
        </w:rPr>
        <w:t xml:space="preserve">задания на проектирование с приложением материалов технического обследования конструкций наружных стен </w:t>
      </w:r>
      <w:r w:rsidR="00DA3E6D" w:rsidRPr="000F3B4E">
        <w:rPr>
          <w:rFonts w:ascii="Times New Roman" w:eastAsia="Times New Roman" w:hAnsi="Times New Roman" w:cs="Times New Roman"/>
          <w:spacing w:val="-4"/>
        </w:rPr>
        <w:t>и других элементов фасада данного конкретного объекта (раздел 4 и 5 настоящего Положения)</w:t>
      </w:r>
      <w:r w:rsidR="00E1063A" w:rsidRPr="000F3B4E">
        <w:rPr>
          <w:rFonts w:ascii="Times New Roman" w:eastAsia="Times New Roman" w:hAnsi="Times New Roman" w:cs="Times New Roman"/>
          <w:spacing w:val="-4"/>
        </w:rPr>
        <w:t>, дефектной ведомости,  положени</w:t>
      </w:r>
      <w:r w:rsidR="00DA3E6D" w:rsidRPr="000F3B4E">
        <w:rPr>
          <w:rFonts w:ascii="Times New Roman" w:eastAsia="Times New Roman" w:hAnsi="Times New Roman" w:cs="Times New Roman"/>
          <w:spacing w:val="-4"/>
        </w:rPr>
        <w:t>й</w:t>
      </w:r>
      <w:r w:rsidR="00E1063A" w:rsidRPr="000F3B4E">
        <w:rPr>
          <w:rFonts w:ascii="Times New Roman" w:eastAsia="Times New Roman" w:hAnsi="Times New Roman" w:cs="Times New Roman"/>
          <w:spacing w:val="-4"/>
        </w:rPr>
        <w:t xml:space="preserve"> статьи 48 и 49 </w:t>
      </w:r>
      <w:r w:rsidRPr="000F3B4E">
        <w:rPr>
          <w:rFonts w:ascii="Times New Roman" w:eastAsia="Times New Roman" w:hAnsi="Times New Roman" w:cs="Times New Roman"/>
          <w:spacing w:val="-4"/>
        </w:rPr>
        <w:t>Градостроительн</w:t>
      </w:r>
      <w:r w:rsidR="00E1063A" w:rsidRPr="000F3B4E">
        <w:rPr>
          <w:rFonts w:ascii="Times New Roman" w:eastAsia="Times New Roman" w:hAnsi="Times New Roman" w:cs="Times New Roman"/>
          <w:spacing w:val="-4"/>
        </w:rPr>
        <w:t>ого</w:t>
      </w:r>
      <w:r w:rsidRPr="000F3B4E">
        <w:rPr>
          <w:rFonts w:ascii="Times New Roman" w:eastAsia="Times New Roman" w:hAnsi="Times New Roman" w:cs="Times New Roman"/>
          <w:spacing w:val="-4"/>
        </w:rPr>
        <w:t xml:space="preserve"> Кодекс</w:t>
      </w:r>
      <w:r w:rsidR="00E1063A" w:rsidRPr="000F3B4E">
        <w:rPr>
          <w:rFonts w:ascii="Times New Roman" w:eastAsia="Times New Roman" w:hAnsi="Times New Roman" w:cs="Times New Roman"/>
          <w:spacing w:val="-4"/>
        </w:rPr>
        <w:t>а</w:t>
      </w:r>
      <w:r w:rsidRPr="000F3B4E">
        <w:rPr>
          <w:rFonts w:ascii="Times New Roman" w:eastAsia="Times New Roman" w:hAnsi="Times New Roman" w:cs="Times New Roman"/>
          <w:spacing w:val="-4"/>
        </w:rPr>
        <w:t xml:space="preserve"> РФ [60], </w:t>
      </w:r>
      <w:r w:rsidR="00453AA3" w:rsidRPr="000F3B4E">
        <w:rPr>
          <w:rFonts w:ascii="Times New Roman" w:eastAsia="Times New Roman" w:hAnsi="Times New Roman" w:cs="Times New Roman"/>
          <w:spacing w:val="-4"/>
        </w:rPr>
        <w:t>ГОСТ Р 21.1101-</w:t>
      </w:r>
      <w:r w:rsidRPr="000F3B4E">
        <w:rPr>
          <w:rFonts w:ascii="Times New Roman" w:eastAsia="Times New Roman" w:hAnsi="Times New Roman" w:cs="Times New Roman"/>
          <w:spacing w:val="-4"/>
        </w:rPr>
        <w:t xml:space="preserve"> [43],</w:t>
      </w:r>
      <w:r w:rsidR="00964FAC" w:rsidRPr="000F3B4E">
        <w:rPr>
          <w:rFonts w:ascii="Times New Roman" w:eastAsia="Times New Roman" w:hAnsi="Times New Roman" w:cs="Times New Roman"/>
          <w:spacing w:val="-4"/>
        </w:rPr>
        <w:t xml:space="preserve"> </w:t>
      </w:r>
      <w:r w:rsidRPr="000F3B4E">
        <w:rPr>
          <w:rFonts w:ascii="Times New Roman" w:eastAsia="Times New Roman" w:hAnsi="Times New Roman" w:cs="Times New Roman"/>
          <w:spacing w:val="-4"/>
        </w:rPr>
        <w:t>Постановлени</w:t>
      </w:r>
      <w:r w:rsidR="00E1063A" w:rsidRPr="000F3B4E">
        <w:rPr>
          <w:rFonts w:ascii="Times New Roman" w:eastAsia="Times New Roman" w:hAnsi="Times New Roman" w:cs="Times New Roman"/>
          <w:spacing w:val="-4"/>
        </w:rPr>
        <w:t>я</w:t>
      </w:r>
      <w:r w:rsidRPr="000F3B4E">
        <w:rPr>
          <w:rFonts w:ascii="Times New Roman" w:eastAsia="Times New Roman" w:hAnsi="Times New Roman" w:cs="Times New Roman"/>
          <w:spacing w:val="-4"/>
        </w:rPr>
        <w:t xml:space="preserve"> Правительства РФ от 16.02.2008 № 87 [8]</w:t>
      </w:r>
      <w:r w:rsidR="00DA3E6D" w:rsidRPr="000F3B4E">
        <w:rPr>
          <w:rFonts w:ascii="Times New Roman" w:eastAsia="Times New Roman" w:hAnsi="Times New Roman" w:cs="Times New Roman"/>
          <w:spacing w:val="-4"/>
        </w:rPr>
        <w:t xml:space="preserve"> </w:t>
      </w:r>
      <w:r w:rsidRPr="000F3B4E">
        <w:rPr>
          <w:rFonts w:ascii="Times New Roman" w:eastAsia="Times New Roman" w:hAnsi="Times New Roman" w:cs="Times New Roman"/>
          <w:spacing w:val="-4"/>
        </w:rPr>
        <w:t xml:space="preserve">и настоящим Положением. </w:t>
      </w:r>
    </w:p>
    <w:p w14:paraId="51B9E128" w14:textId="77777777" w:rsidR="008E5A74" w:rsidRPr="000F3B4E" w:rsidRDefault="008E5A74" w:rsidP="001D3874">
      <w:pPr>
        <w:pStyle w:val="Default"/>
        <w:spacing w:line="276" w:lineRule="auto"/>
        <w:ind w:firstLine="426"/>
        <w:jc w:val="both"/>
        <w:rPr>
          <w:color w:val="auto"/>
          <w:spacing w:val="-4"/>
        </w:rPr>
      </w:pPr>
      <w:r w:rsidRPr="000F3B4E">
        <w:rPr>
          <w:color w:val="auto"/>
          <w:spacing w:val="-4"/>
        </w:rPr>
        <w:t xml:space="preserve">Рабочая документация разрабатывается в целях реализации в процессе строительства проектных (архитектурных, технических и технологических) решений, принятых заказчиком в проектной документации, уточнения объёмов работ и их </w:t>
      </w:r>
      <w:r w:rsidRPr="000F3B4E">
        <w:rPr>
          <w:color w:val="auto"/>
          <w:spacing w:val="-4"/>
        </w:rPr>
        <w:lastRenderedPageBreak/>
        <w:t xml:space="preserve">стоимости и, в том числе, </w:t>
      </w:r>
      <w:r w:rsidR="00DA3E6D" w:rsidRPr="000F3B4E">
        <w:rPr>
          <w:color w:val="auto"/>
          <w:spacing w:val="-4"/>
        </w:rPr>
        <w:t xml:space="preserve">составления подробной спецификации для </w:t>
      </w:r>
      <w:r w:rsidRPr="000F3B4E">
        <w:rPr>
          <w:color w:val="auto"/>
          <w:spacing w:val="-4"/>
        </w:rPr>
        <w:t xml:space="preserve">комплектации объекта необходимыми материалами, конструкциями, изделиями. </w:t>
      </w:r>
    </w:p>
    <w:p w14:paraId="51B9E129" w14:textId="77777777" w:rsidR="008E5A74" w:rsidRPr="000F3B4E" w:rsidRDefault="008E5A74" w:rsidP="001D3874">
      <w:pPr>
        <w:pStyle w:val="Default"/>
        <w:spacing w:line="276" w:lineRule="auto"/>
        <w:ind w:firstLine="426"/>
        <w:jc w:val="both"/>
        <w:rPr>
          <w:color w:val="auto"/>
        </w:rPr>
      </w:pPr>
      <w:r w:rsidRPr="000F3B4E">
        <w:rPr>
          <w:color w:val="auto"/>
        </w:rPr>
        <w:t xml:space="preserve">В задании на проектирование </w:t>
      </w:r>
      <w:r w:rsidR="00DA3E6D" w:rsidRPr="000F3B4E">
        <w:rPr>
          <w:color w:val="auto"/>
        </w:rPr>
        <w:t xml:space="preserve">реконструкции зданий или сооружений устройства </w:t>
      </w:r>
      <w:r w:rsidRPr="000F3B4E">
        <w:rPr>
          <w:color w:val="auto"/>
        </w:rPr>
        <w:t xml:space="preserve">навесных фасадов </w:t>
      </w:r>
      <w:r w:rsidR="00DA3E6D" w:rsidRPr="000F3B4E">
        <w:rPr>
          <w:color w:val="auto"/>
        </w:rPr>
        <w:t xml:space="preserve">с воздушным зазором,  </w:t>
      </w:r>
      <w:r w:rsidRPr="000F3B4E">
        <w:rPr>
          <w:color w:val="auto"/>
        </w:rPr>
        <w:t xml:space="preserve">заказчикам рекомендуется предусматривать одновременную разработку </w:t>
      </w:r>
      <w:r w:rsidR="00DA3E6D" w:rsidRPr="000F3B4E">
        <w:rPr>
          <w:color w:val="auto"/>
        </w:rPr>
        <w:t xml:space="preserve">проектировщиком </w:t>
      </w:r>
      <w:r w:rsidRPr="000F3B4E">
        <w:rPr>
          <w:color w:val="auto"/>
        </w:rPr>
        <w:t xml:space="preserve">проектной и рабочей документации. </w:t>
      </w:r>
      <w:r w:rsidR="00DA3E6D" w:rsidRPr="000F3B4E">
        <w:rPr>
          <w:color w:val="auto"/>
        </w:rPr>
        <w:t xml:space="preserve">Подрядной проектной организации рекомендуется </w:t>
      </w:r>
      <w:r w:rsidR="00D80C22" w:rsidRPr="000F3B4E">
        <w:rPr>
          <w:color w:val="auto"/>
        </w:rPr>
        <w:t xml:space="preserve">согласовывать </w:t>
      </w:r>
      <w:r w:rsidR="00DA3E6D" w:rsidRPr="000F3B4E">
        <w:rPr>
          <w:color w:val="auto"/>
        </w:rPr>
        <w:t>разработку отдельных разделов рабочей документации, в том числе, особо,  спецификации материалов, изделий и конструкций навесного фасада с воздушным зазором</w:t>
      </w:r>
      <w:r w:rsidR="00D80C22" w:rsidRPr="000F3B4E">
        <w:rPr>
          <w:color w:val="auto"/>
        </w:rPr>
        <w:t xml:space="preserve"> с производителем</w:t>
      </w:r>
      <w:r w:rsidR="00324E86" w:rsidRPr="000F3B4E">
        <w:rPr>
          <w:color w:val="auto"/>
        </w:rPr>
        <w:t>,</w:t>
      </w:r>
      <w:r w:rsidR="00DA3E6D" w:rsidRPr="000F3B4E">
        <w:rPr>
          <w:color w:val="auto"/>
        </w:rPr>
        <w:t xml:space="preserve"> предусмотренной в проекте НФС. </w:t>
      </w:r>
    </w:p>
    <w:p w14:paraId="51B9E12A" w14:textId="77777777" w:rsidR="008E5A74" w:rsidRPr="000F3B4E" w:rsidRDefault="008E5A74" w:rsidP="001D3874">
      <w:pPr>
        <w:pStyle w:val="Default"/>
        <w:spacing w:line="276" w:lineRule="auto"/>
        <w:ind w:firstLine="426"/>
        <w:jc w:val="both"/>
        <w:rPr>
          <w:color w:val="auto"/>
        </w:rPr>
      </w:pPr>
      <w:r w:rsidRPr="000F3B4E">
        <w:rPr>
          <w:color w:val="auto"/>
        </w:rPr>
        <w:t>13.1.2.</w:t>
      </w:r>
      <w:r w:rsidRPr="000F3B4E">
        <w:rPr>
          <w:rFonts w:ascii="Arial" w:hAnsi="Arial" w:cs="Arial"/>
          <w:color w:val="auto"/>
        </w:rPr>
        <w:t xml:space="preserve"> </w:t>
      </w:r>
      <w:r w:rsidRPr="000F3B4E">
        <w:rPr>
          <w:color w:val="auto"/>
        </w:rPr>
        <w:t xml:space="preserve">На стадии разработки проектной документации решаются следующие задачи: </w:t>
      </w:r>
    </w:p>
    <w:p w14:paraId="51B9E12B"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обоснование выбора принятой НФС; </w:t>
      </w:r>
    </w:p>
    <w:p w14:paraId="51B9E12C" w14:textId="77777777" w:rsidR="008E5A74" w:rsidRPr="000F3B4E" w:rsidRDefault="008E5A74" w:rsidP="001D3874">
      <w:pPr>
        <w:pStyle w:val="Default"/>
        <w:numPr>
          <w:ilvl w:val="0"/>
          <w:numId w:val="15"/>
        </w:numPr>
        <w:spacing w:line="276" w:lineRule="auto"/>
        <w:jc w:val="both"/>
        <w:rPr>
          <w:color w:val="auto"/>
        </w:rPr>
      </w:pPr>
      <w:r w:rsidRPr="000F3B4E">
        <w:rPr>
          <w:color w:val="auto"/>
        </w:rPr>
        <w:t>соответствие внешнего облика строящегося</w:t>
      </w:r>
      <w:r w:rsidR="00811280" w:rsidRPr="000F3B4E">
        <w:rPr>
          <w:color w:val="auto"/>
        </w:rPr>
        <w:t xml:space="preserve"> или </w:t>
      </w:r>
      <w:r w:rsidRPr="000F3B4E">
        <w:rPr>
          <w:color w:val="auto"/>
        </w:rPr>
        <w:t xml:space="preserve"> реконструируемого здания исторически сложившемуся архитектурному окружению или принятому  архитектурном</w:t>
      </w:r>
      <w:r w:rsidR="00811280" w:rsidRPr="000F3B4E">
        <w:rPr>
          <w:color w:val="auto"/>
        </w:rPr>
        <w:t>у</w:t>
      </w:r>
      <w:r w:rsidRPr="000F3B4E">
        <w:rPr>
          <w:color w:val="auto"/>
        </w:rPr>
        <w:t xml:space="preserve"> облик</w:t>
      </w:r>
      <w:r w:rsidR="00811280" w:rsidRPr="000F3B4E">
        <w:rPr>
          <w:color w:val="auto"/>
        </w:rPr>
        <w:t>у</w:t>
      </w:r>
      <w:r w:rsidRPr="000F3B4E">
        <w:rPr>
          <w:color w:val="auto"/>
        </w:rPr>
        <w:t xml:space="preserve"> района строительства</w:t>
      </w:r>
      <w:r w:rsidR="00811280" w:rsidRPr="000F3B4E">
        <w:rPr>
          <w:color w:val="auto"/>
        </w:rPr>
        <w:t>, в том числе колористическим требованиям по расцветке фасада</w:t>
      </w:r>
      <w:r w:rsidRPr="000F3B4E">
        <w:rPr>
          <w:color w:val="auto"/>
        </w:rPr>
        <w:t xml:space="preserve">; </w:t>
      </w:r>
    </w:p>
    <w:p w14:paraId="51B9E12D"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соответствие рассечки фасада рустами типоразмерам материалов, используемых для устройства облицовки; </w:t>
      </w:r>
    </w:p>
    <w:p w14:paraId="51B9E12E"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соответствие класса </w:t>
      </w:r>
      <w:r w:rsidR="00811280" w:rsidRPr="000F3B4E">
        <w:rPr>
          <w:color w:val="auto"/>
        </w:rPr>
        <w:t xml:space="preserve">функциональной </w:t>
      </w:r>
      <w:r w:rsidRPr="000F3B4E">
        <w:rPr>
          <w:color w:val="auto"/>
        </w:rPr>
        <w:t xml:space="preserve">пожарной опасности </w:t>
      </w:r>
      <w:r w:rsidR="00811280" w:rsidRPr="000F3B4E">
        <w:rPr>
          <w:color w:val="auto"/>
        </w:rPr>
        <w:t xml:space="preserve">здания (сооружения) </w:t>
      </w:r>
      <w:r w:rsidRPr="000F3B4E">
        <w:rPr>
          <w:color w:val="auto"/>
        </w:rPr>
        <w:t xml:space="preserve">выбранной НФС; </w:t>
      </w:r>
    </w:p>
    <w:p w14:paraId="51B9E12F"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соответствие выбранной НФС требуемому уровню теплозащиты здания, сооружения; </w:t>
      </w:r>
    </w:p>
    <w:p w14:paraId="51B9E130"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соответствие выбранной НФС требованиям по сейсмостойкости; </w:t>
      </w:r>
    </w:p>
    <w:p w14:paraId="51B9E131"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соответствие коррозионной стойкости </w:t>
      </w:r>
      <w:r w:rsidR="00811280" w:rsidRPr="000F3B4E">
        <w:rPr>
          <w:color w:val="auto"/>
        </w:rPr>
        <w:t xml:space="preserve">конструктивных элементов и облицовки </w:t>
      </w:r>
      <w:r w:rsidRPr="000F3B4E">
        <w:rPr>
          <w:color w:val="auto"/>
        </w:rPr>
        <w:t xml:space="preserve">выбранной НФС степени агрессивности окружающей </w:t>
      </w:r>
      <w:r w:rsidR="00811280" w:rsidRPr="000F3B4E">
        <w:rPr>
          <w:color w:val="auto"/>
        </w:rPr>
        <w:t xml:space="preserve">воздушной </w:t>
      </w:r>
      <w:r w:rsidRPr="000F3B4E">
        <w:rPr>
          <w:color w:val="auto"/>
        </w:rPr>
        <w:t>среды Сахалинской области (среднеагрессивная среда</w:t>
      </w:r>
      <w:r w:rsidR="00811280" w:rsidRPr="000F3B4E">
        <w:rPr>
          <w:color w:val="auto"/>
        </w:rPr>
        <w:t>, морская среднеагрессивная среда</w:t>
      </w:r>
      <w:r w:rsidRPr="000F3B4E">
        <w:rPr>
          <w:color w:val="auto"/>
        </w:rPr>
        <w:t>) [12];</w:t>
      </w:r>
      <w:r w:rsidR="00964FAC" w:rsidRPr="000F3B4E">
        <w:rPr>
          <w:color w:val="auto"/>
        </w:rPr>
        <w:t xml:space="preserve"> </w:t>
      </w:r>
    </w:p>
    <w:p w14:paraId="51B9E132" w14:textId="77777777" w:rsidR="000766CB" w:rsidRPr="000F3B4E" w:rsidRDefault="000766CB" w:rsidP="001D3874">
      <w:pPr>
        <w:pStyle w:val="Default"/>
        <w:numPr>
          <w:ilvl w:val="0"/>
          <w:numId w:val="15"/>
        </w:numPr>
        <w:spacing w:line="276" w:lineRule="auto"/>
        <w:jc w:val="both"/>
        <w:rPr>
          <w:color w:val="auto"/>
        </w:rPr>
      </w:pPr>
      <w:r w:rsidRPr="000F3B4E">
        <w:rPr>
          <w:color w:val="auto"/>
        </w:rPr>
        <w:t xml:space="preserve">организация работ по реконструкции объекта устройством навесного фасада с воздушным зазором (проект организации </w:t>
      </w:r>
      <w:r w:rsidRPr="000F3B4E">
        <w:rPr>
          <w:color w:val="auto"/>
        </w:rPr>
        <w:lastRenderedPageBreak/>
        <w:t>строительства);</w:t>
      </w:r>
    </w:p>
    <w:p w14:paraId="51B9E133" w14:textId="77777777" w:rsidR="008E5A74" w:rsidRPr="000F3B4E" w:rsidRDefault="008E5A74" w:rsidP="001D3874">
      <w:pPr>
        <w:pStyle w:val="Default"/>
        <w:numPr>
          <w:ilvl w:val="0"/>
          <w:numId w:val="15"/>
        </w:numPr>
        <w:spacing w:line="276" w:lineRule="auto"/>
        <w:jc w:val="both"/>
        <w:rPr>
          <w:color w:val="auto"/>
        </w:rPr>
      </w:pPr>
      <w:r w:rsidRPr="000F3B4E">
        <w:rPr>
          <w:color w:val="auto"/>
        </w:rPr>
        <w:t>соответствие срока эксплуатации выбранной НФС нормативному сроку</w:t>
      </w:r>
      <w:r w:rsidR="00964FAC" w:rsidRPr="000F3B4E">
        <w:rPr>
          <w:color w:val="auto"/>
        </w:rPr>
        <w:t xml:space="preserve"> </w:t>
      </w:r>
      <w:r w:rsidRPr="000F3B4E">
        <w:rPr>
          <w:color w:val="auto"/>
        </w:rPr>
        <w:t xml:space="preserve">периодичности капитальных ремонтов </w:t>
      </w:r>
      <w:r w:rsidR="00811280" w:rsidRPr="000F3B4E">
        <w:rPr>
          <w:color w:val="auto"/>
        </w:rPr>
        <w:t xml:space="preserve">конструкций </w:t>
      </w:r>
      <w:r w:rsidRPr="000F3B4E">
        <w:rPr>
          <w:color w:val="auto"/>
        </w:rPr>
        <w:t>наружных стен строящегося</w:t>
      </w:r>
      <w:r w:rsidR="00811280" w:rsidRPr="000F3B4E">
        <w:rPr>
          <w:color w:val="auto"/>
        </w:rPr>
        <w:t xml:space="preserve"> или </w:t>
      </w:r>
      <w:r w:rsidRPr="000F3B4E">
        <w:rPr>
          <w:color w:val="auto"/>
        </w:rPr>
        <w:t xml:space="preserve"> реконструируемого здания; </w:t>
      </w:r>
    </w:p>
    <w:p w14:paraId="51B9E134" w14:textId="77777777" w:rsidR="00EE5046" w:rsidRPr="000F3B4E" w:rsidRDefault="00EE5046" w:rsidP="001D3874">
      <w:pPr>
        <w:pStyle w:val="Default"/>
        <w:numPr>
          <w:ilvl w:val="0"/>
          <w:numId w:val="15"/>
        </w:numPr>
        <w:spacing w:line="276" w:lineRule="auto"/>
        <w:jc w:val="both"/>
        <w:rPr>
          <w:color w:val="auto"/>
        </w:rPr>
      </w:pPr>
      <w:r w:rsidRPr="000F3B4E">
        <w:rPr>
          <w:color w:val="auto"/>
        </w:rPr>
        <w:t>соответствие предусмотренному экономическому эффекту от экономии поставляемой тепловой энергии на отопление зданий или сооружений;</w:t>
      </w:r>
    </w:p>
    <w:p w14:paraId="51B9E135"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принятие технических решений по </w:t>
      </w:r>
      <w:r w:rsidR="00811280" w:rsidRPr="000F3B4E">
        <w:rPr>
          <w:color w:val="auto"/>
        </w:rPr>
        <w:t xml:space="preserve">возможному </w:t>
      </w:r>
      <w:r w:rsidRPr="000F3B4E">
        <w:rPr>
          <w:color w:val="auto"/>
        </w:rPr>
        <w:t>устройству рекламных вывесок, рекламных установок, осветительных приборов, антенн, кондиционеров и т. п.</w:t>
      </w:r>
      <w:r w:rsidR="00811280" w:rsidRPr="000F3B4E">
        <w:rPr>
          <w:color w:val="auto"/>
        </w:rPr>
        <w:t xml:space="preserve">, </w:t>
      </w:r>
      <w:r w:rsidRPr="000F3B4E">
        <w:rPr>
          <w:color w:val="auto"/>
        </w:rPr>
        <w:t xml:space="preserve"> исключающих крепление </w:t>
      </w:r>
      <w:r w:rsidR="00811280" w:rsidRPr="000F3B4E">
        <w:rPr>
          <w:color w:val="auto"/>
        </w:rPr>
        <w:t xml:space="preserve">их </w:t>
      </w:r>
      <w:r w:rsidRPr="000F3B4E">
        <w:rPr>
          <w:color w:val="auto"/>
        </w:rPr>
        <w:t xml:space="preserve">к элементам </w:t>
      </w:r>
      <w:r w:rsidR="00811280" w:rsidRPr="000F3B4E">
        <w:rPr>
          <w:color w:val="auto"/>
        </w:rPr>
        <w:t>навесного фасада с воздушным зазором</w:t>
      </w:r>
      <w:r w:rsidRPr="000F3B4E">
        <w:rPr>
          <w:color w:val="auto"/>
        </w:rPr>
        <w:t xml:space="preserve">. </w:t>
      </w:r>
    </w:p>
    <w:p w14:paraId="51B9E136" w14:textId="77777777" w:rsidR="008E5A74" w:rsidRPr="000F3B4E" w:rsidRDefault="008E5A74" w:rsidP="001D3874">
      <w:pPr>
        <w:pStyle w:val="Default"/>
        <w:spacing w:line="276" w:lineRule="auto"/>
        <w:ind w:firstLine="426"/>
        <w:jc w:val="both"/>
        <w:rPr>
          <w:color w:val="auto"/>
        </w:rPr>
      </w:pPr>
      <w:r w:rsidRPr="000F3B4E">
        <w:rPr>
          <w:color w:val="auto"/>
        </w:rPr>
        <w:t>13.1.3.</w:t>
      </w:r>
      <w:r w:rsidRPr="000F3B4E">
        <w:rPr>
          <w:rFonts w:ascii="Arial" w:hAnsi="Arial" w:cs="Arial"/>
          <w:color w:val="auto"/>
        </w:rPr>
        <w:t xml:space="preserve"> </w:t>
      </w:r>
      <w:r w:rsidRPr="000F3B4E">
        <w:rPr>
          <w:color w:val="auto"/>
        </w:rPr>
        <w:t xml:space="preserve">Исходными данными для разработки проектной документации для </w:t>
      </w:r>
      <w:r w:rsidR="00811280" w:rsidRPr="000F3B4E">
        <w:rPr>
          <w:color w:val="auto"/>
        </w:rPr>
        <w:t xml:space="preserve">устройства навесного фасада с воздушным зазором </w:t>
      </w:r>
      <w:r w:rsidR="00964FAC" w:rsidRPr="000F3B4E">
        <w:rPr>
          <w:color w:val="auto"/>
        </w:rPr>
        <w:t xml:space="preserve"> </w:t>
      </w:r>
      <w:r w:rsidRPr="000F3B4E">
        <w:rPr>
          <w:color w:val="auto"/>
        </w:rPr>
        <w:t xml:space="preserve">является Техническое задание на проектирование </w:t>
      </w:r>
      <w:r w:rsidR="002F5767" w:rsidRPr="000F3B4E">
        <w:rPr>
          <w:color w:val="auto"/>
        </w:rPr>
        <w:t>навесного фасада</w:t>
      </w:r>
      <w:r w:rsidRPr="000F3B4E">
        <w:rPr>
          <w:color w:val="auto"/>
        </w:rPr>
        <w:t>,</w:t>
      </w:r>
      <w:r w:rsidR="00453AA3" w:rsidRPr="000F3B4E">
        <w:rPr>
          <w:color w:val="auto"/>
        </w:rPr>
        <w:t xml:space="preserve"> </w:t>
      </w:r>
      <w:r w:rsidR="002F5767" w:rsidRPr="000F3B4E">
        <w:rPr>
          <w:color w:val="auto"/>
        </w:rPr>
        <w:t>проект которого должен быть разработан  по результатам инструментального технического обследования конструкций наружных стен и всех элементов фасада здания</w:t>
      </w:r>
      <w:r w:rsidR="00DD1552" w:rsidRPr="000F3B4E">
        <w:rPr>
          <w:color w:val="auto"/>
        </w:rPr>
        <w:t xml:space="preserve"> и</w:t>
      </w:r>
      <w:r w:rsidR="002F5767" w:rsidRPr="000F3B4E">
        <w:rPr>
          <w:color w:val="auto"/>
        </w:rPr>
        <w:t xml:space="preserve"> дефектной ведомости</w:t>
      </w:r>
      <w:r w:rsidR="00DD1552" w:rsidRPr="000F3B4E">
        <w:rPr>
          <w:color w:val="auto"/>
        </w:rPr>
        <w:t xml:space="preserve">, </w:t>
      </w:r>
      <w:r w:rsidR="002F5767" w:rsidRPr="000F3B4E">
        <w:rPr>
          <w:color w:val="auto"/>
        </w:rPr>
        <w:t xml:space="preserve"> </w:t>
      </w:r>
      <w:r w:rsidRPr="000F3B4E">
        <w:rPr>
          <w:color w:val="auto"/>
        </w:rPr>
        <w:t xml:space="preserve">утвержденное заказчиком. </w:t>
      </w:r>
    </w:p>
    <w:p w14:paraId="51B9E137" w14:textId="77777777" w:rsidR="008E5A74" w:rsidRPr="000F3B4E" w:rsidRDefault="008E5A74" w:rsidP="001D3874">
      <w:pPr>
        <w:pStyle w:val="Default"/>
        <w:spacing w:line="276" w:lineRule="auto"/>
        <w:ind w:firstLine="426"/>
        <w:jc w:val="both"/>
        <w:rPr>
          <w:color w:val="auto"/>
        </w:rPr>
      </w:pPr>
      <w:r w:rsidRPr="000F3B4E">
        <w:rPr>
          <w:color w:val="auto"/>
        </w:rPr>
        <w:t>13.1.4.</w:t>
      </w:r>
      <w:r w:rsidRPr="000F3B4E">
        <w:rPr>
          <w:rFonts w:ascii="Arial" w:hAnsi="Arial" w:cs="Arial"/>
          <w:color w:val="auto"/>
        </w:rPr>
        <w:t xml:space="preserve"> </w:t>
      </w:r>
      <w:r w:rsidRPr="000F3B4E">
        <w:rPr>
          <w:color w:val="auto"/>
        </w:rPr>
        <w:t xml:space="preserve">Техническое задание на проектирование </w:t>
      </w:r>
      <w:r w:rsidR="00193DEC" w:rsidRPr="000F3B4E">
        <w:rPr>
          <w:color w:val="auto"/>
        </w:rPr>
        <w:t xml:space="preserve">навесного фасада с воздушным зазором </w:t>
      </w:r>
      <w:r w:rsidRPr="000F3B4E">
        <w:rPr>
          <w:color w:val="auto"/>
        </w:rPr>
        <w:t xml:space="preserve"> включает в себя</w:t>
      </w:r>
      <w:r w:rsidR="002E135B" w:rsidRPr="000F3B4E">
        <w:rPr>
          <w:color w:val="auto"/>
        </w:rPr>
        <w:t xml:space="preserve">, кроме прочих, </w:t>
      </w:r>
      <w:r w:rsidRPr="000F3B4E">
        <w:rPr>
          <w:color w:val="auto"/>
        </w:rPr>
        <w:t xml:space="preserve"> следующие данные: </w:t>
      </w:r>
    </w:p>
    <w:p w14:paraId="51B9E138"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основание для проектирования; </w:t>
      </w:r>
    </w:p>
    <w:p w14:paraId="51B9E139"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характеристики района строительства; </w:t>
      </w:r>
    </w:p>
    <w:p w14:paraId="51B9E13A"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характеристики объекта и здания; </w:t>
      </w:r>
    </w:p>
    <w:p w14:paraId="51B9E13B" w14:textId="77777777" w:rsidR="00192D04" w:rsidRPr="000F3B4E" w:rsidRDefault="008E5A74" w:rsidP="00192D04">
      <w:pPr>
        <w:pStyle w:val="Default"/>
        <w:numPr>
          <w:ilvl w:val="0"/>
          <w:numId w:val="19"/>
        </w:numPr>
        <w:spacing w:line="276" w:lineRule="auto"/>
        <w:jc w:val="both"/>
        <w:rPr>
          <w:color w:val="auto"/>
        </w:rPr>
      </w:pPr>
      <w:r w:rsidRPr="000F3B4E">
        <w:rPr>
          <w:color w:val="auto"/>
        </w:rPr>
        <w:t>характеристики наружной отделки и</w:t>
      </w:r>
      <w:r w:rsidR="002E135B" w:rsidRPr="000F3B4E">
        <w:rPr>
          <w:color w:val="auto"/>
        </w:rPr>
        <w:t xml:space="preserve">/или </w:t>
      </w:r>
      <w:r w:rsidRPr="000F3B4E">
        <w:rPr>
          <w:color w:val="auto"/>
        </w:rPr>
        <w:t xml:space="preserve"> облицовки</w:t>
      </w:r>
      <w:r w:rsidR="00192D04" w:rsidRPr="000F3B4E">
        <w:rPr>
          <w:color w:val="auto"/>
        </w:rPr>
        <w:t>, цветовое и архитектурное решение облика реконструируемого здания или сооружения, с указанием требуемой степени устойчивости  окрасочных составов или цветных изделий;</w:t>
      </w:r>
    </w:p>
    <w:p w14:paraId="51B9E13C" w14:textId="77777777" w:rsidR="008E5A74" w:rsidRPr="000F3B4E" w:rsidRDefault="008E5A74" w:rsidP="00192D04">
      <w:pPr>
        <w:pStyle w:val="Default"/>
        <w:spacing w:line="276" w:lineRule="auto"/>
        <w:jc w:val="both"/>
        <w:rPr>
          <w:color w:val="auto"/>
        </w:rPr>
      </w:pPr>
    </w:p>
    <w:p w14:paraId="51B9E13D" w14:textId="77777777" w:rsidR="008E5A74" w:rsidRPr="000F3B4E" w:rsidRDefault="008E5A74" w:rsidP="001D3874">
      <w:pPr>
        <w:pStyle w:val="Default"/>
        <w:spacing w:line="276" w:lineRule="auto"/>
        <w:ind w:firstLine="426"/>
        <w:jc w:val="both"/>
        <w:rPr>
          <w:color w:val="auto"/>
        </w:rPr>
      </w:pPr>
      <w:r w:rsidRPr="000F3B4E">
        <w:rPr>
          <w:color w:val="auto"/>
        </w:rPr>
        <w:t>13.1.5.</w:t>
      </w:r>
      <w:r w:rsidRPr="000F3B4E">
        <w:rPr>
          <w:rFonts w:ascii="Arial" w:hAnsi="Arial" w:cs="Arial"/>
          <w:color w:val="auto"/>
        </w:rPr>
        <w:t xml:space="preserve"> </w:t>
      </w:r>
      <w:r w:rsidRPr="000F3B4E">
        <w:rPr>
          <w:color w:val="auto"/>
        </w:rPr>
        <w:t xml:space="preserve">К заданию на проектирование </w:t>
      </w:r>
      <w:r w:rsidR="002E135B" w:rsidRPr="000F3B4E">
        <w:rPr>
          <w:color w:val="auto"/>
        </w:rPr>
        <w:t>навесного фасада с воздушным зазором</w:t>
      </w:r>
      <w:r w:rsidRPr="000F3B4E">
        <w:rPr>
          <w:color w:val="auto"/>
        </w:rPr>
        <w:t xml:space="preserve"> прилагаются исходные материалы и данные: </w:t>
      </w:r>
    </w:p>
    <w:p w14:paraId="51B9E13E" w14:textId="77777777" w:rsidR="008E5A74" w:rsidRPr="000F3B4E" w:rsidRDefault="008E5A74" w:rsidP="001D3874">
      <w:pPr>
        <w:pStyle w:val="Default"/>
        <w:numPr>
          <w:ilvl w:val="0"/>
          <w:numId w:val="15"/>
        </w:numPr>
        <w:spacing w:line="276" w:lineRule="auto"/>
        <w:jc w:val="both"/>
        <w:rPr>
          <w:color w:val="auto"/>
        </w:rPr>
      </w:pPr>
      <w:bookmarkStart w:id="12" w:name="_Hlk531461010"/>
      <w:r w:rsidRPr="000F3B4E">
        <w:rPr>
          <w:color w:val="auto"/>
        </w:rPr>
        <w:t xml:space="preserve">акты инструментального </w:t>
      </w:r>
      <w:r w:rsidR="002E135B" w:rsidRPr="000F3B4E">
        <w:rPr>
          <w:color w:val="auto"/>
        </w:rPr>
        <w:t xml:space="preserve">технического </w:t>
      </w:r>
      <w:r w:rsidRPr="000F3B4E">
        <w:rPr>
          <w:color w:val="auto"/>
        </w:rPr>
        <w:t>обследования наружных стен</w:t>
      </w:r>
      <w:r w:rsidR="002E135B" w:rsidRPr="000F3B4E">
        <w:rPr>
          <w:color w:val="auto"/>
        </w:rPr>
        <w:t xml:space="preserve"> в соответствии </w:t>
      </w:r>
      <w:r w:rsidR="002E135B" w:rsidRPr="000F3B4E">
        <w:rPr>
          <w:color w:val="auto"/>
          <w:spacing w:val="-6"/>
        </w:rPr>
        <w:t>требованиям СП 13-102-2003 и ГОСТ 31937-2011 [24, 44]</w:t>
      </w:r>
      <w:r w:rsidRPr="000F3B4E">
        <w:rPr>
          <w:color w:val="auto"/>
        </w:rPr>
        <w:t>, где указывается техническое состояние фасад</w:t>
      </w:r>
      <w:r w:rsidR="002E135B" w:rsidRPr="000F3B4E">
        <w:rPr>
          <w:color w:val="auto"/>
        </w:rPr>
        <w:t xml:space="preserve">а объекта, </w:t>
      </w:r>
      <w:r w:rsidRPr="000F3B4E">
        <w:rPr>
          <w:color w:val="auto"/>
        </w:rPr>
        <w:t xml:space="preserve"> данные о состоянии и прочностных характеристиках материалов наружных стен,</w:t>
      </w:r>
      <w:r w:rsidR="00964FAC" w:rsidRPr="000F3B4E">
        <w:rPr>
          <w:color w:val="auto"/>
        </w:rPr>
        <w:t xml:space="preserve"> </w:t>
      </w:r>
      <w:r w:rsidRPr="000F3B4E">
        <w:rPr>
          <w:color w:val="auto"/>
        </w:rPr>
        <w:t xml:space="preserve">необходимости проведения капитального ремонта (восстановления) </w:t>
      </w:r>
      <w:r w:rsidR="002E135B" w:rsidRPr="000F3B4E">
        <w:rPr>
          <w:color w:val="auto"/>
        </w:rPr>
        <w:t xml:space="preserve">элементов или участков </w:t>
      </w:r>
      <w:r w:rsidRPr="000F3B4E">
        <w:rPr>
          <w:color w:val="auto"/>
        </w:rPr>
        <w:t>несущих стен</w:t>
      </w:r>
      <w:r w:rsidR="002E135B" w:rsidRPr="000F3B4E">
        <w:rPr>
          <w:color w:val="auto"/>
        </w:rPr>
        <w:t>, балконов, элементов цоколя и других дефектов, отражённых в прилагаемой дефектной ведомости</w:t>
      </w:r>
      <w:r w:rsidRPr="000F3B4E">
        <w:rPr>
          <w:color w:val="auto"/>
        </w:rPr>
        <w:t xml:space="preserve">; </w:t>
      </w:r>
    </w:p>
    <w:bookmarkEnd w:id="12"/>
    <w:p w14:paraId="51B9E13F" w14:textId="77777777" w:rsidR="00EE5046" w:rsidRPr="000F3B4E" w:rsidRDefault="00EE5046" w:rsidP="001D3874">
      <w:pPr>
        <w:pStyle w:val="Default"/>
        <w:numPr>
          <w:ilvl w:val="0"/>
          <w:numId w:val="15"/>
        </w:numPr>
        <w:spacing w:line="276" w:lineRule="auto"/>
        <w:jc w:val="both"/>
        <w:rPr>
          <w:color w:val="auto"/>
        </w:rPr>
      </w:pPr>
      <w:r w:rsidRPr="000F3B4E">
        <w:rPr>
          <w:color w:val="auto"/>
        </w:rPr>
        <w:t>*ожидаемые параметры энергетической эффективности при проведении подобной реконструкции зданий, сооружений;</w:t>
      </w:r>
    </w:p>
    <w:p w14:paraId="51B9E140"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*рабочие чертежи наружных стен, включая узлы примыканий к цоколю и кровле, примыканий здания (сооружения) к соседним объектам с указанием перепадов высот по фасаду и по кровле, а так же описание состояния отмостки, главных и эвакуационных выходов, входов в подвал и приямков; </w:t>
      </w:r>
    </w:p>
    <w:p w14:paraId="51B9E141"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*исполнительные схемы планов этажей здания (сооружения) для раскладки направляющих и панелей облицовки, вертикальные разрезы здания (сооружения) по характерным сечениям; </w:t>
      </w:r>
    </w:p>
    <w:p w14:paraId="51B9E142"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*данные от разработчиков конструкций здания (сооружения) о величине допустимой дополнительной нагрузки на наружные стены и на основания фундаментов; </w:t>
      </w:r>
    </w:p>
    <w:p w14:paraId="51B9E143"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протоколы испытаний крепежных (анкерных) элементов на выдергивающие усилия согласно разделу 5 настоящего Положения; </w:t>
      </w:r>
    </w:p>
    <w:p w14:paraId="51B9E144" w14:textId="77777777" w:rsidR="008E5A74" w:rsidRPr="000F3B4E" w:rsidRDefault="008E5A74" w:rsidP="001D3874">
      <w:pPr>
        <w:pStyle w:val="Default"/>
        <w:numPr>
          <w:ilvl w:val="0"/>
          <w:numId w:val="15"/>
        </w:numPr>
        <w:spacing w:line="276" w:lineRule="auto"/>
        <w:jc w:val="both"/>
        <w:rPr>
          <w:color w:val="auto"/>
        </w:rPr>
      </w:pPr>
      <w:r w:rsidRPr="000F3B4E">
        <w:rPr>
          <w:color w:val="auto"/>
        </w:rPr>
        <w:lastRenderedPageBreak/>
        <w:t xml:space="preserve">данные о величине отклонений отдельных участков наружных стен от вертикальной плоскости (исполнительная геодезическая съемка фасадов) и отклонения от горизонтали (вертикали) рядов окон и междуэтажных поясов; </w:t>
      </w:r>
    </w:p>
    <w:p w14:paraId="51B9E145" w14:textId="77777777" w:rsidR="008E5A74" w:rsidRPr="000F3B4E" w:rsidRDefault="008E5A74" w:rsidP="001D3874">
      <w:pPr>
        <w:pStyle w:val="Default"/>
        <w:numPr>
          <w:ilvl w:val="0"/>
          <w:numId w:val="15"/>
        </w:numPr>
        <w:spacing w:line="276" w:lineRule="auto"/>
        <w:jc w:val="both"/>
        <w:rPr>
          <w:color w:val="auto"/>
        </w:rPr>
      </w:pPr>
      <w:r w:rsidRPr="000F3B4E">
        <w:rPr>
          <w:color w:val="auto"/>
        </w:rPr>
        <w:t xml:space="preserve">*план участка, где расположено здание. </w:t>
      </w:r>
    </w:p>
    <w:p w14:paraId="51B9E146" w14:textId="77777777" w:rsidR="008E5A74" w:rsidRPr="000F3B4E" w:rsidRDefault="008E5A74" w:rsidP="001D3874">
      <w:pPr>
        <w:pStyle w:val="Default"/>
        <w:spacing w:line="276" w:lineRule="auto"/>
        <w:ind w:firstLine="426"/>
        <w:jc w:val="both"/>
        <w:rPr>
          <w:color w:val="auto"/>
        </w:rPr>
      </w:pPr>
    </w:p>
    <w:p w14:paraId="51B9E147" w14:textId="77777777" w:rsidR="008E5A74" w:rsidRPr="000F3B4E" w:rsidRDefault="008E5A74" w:rsidP="001D3874">
      <w:pPr>
        <w:pStyle w:val="Default"/>
        <w:spacing w:line="276" w:lineRule="auto"/>
        <w:ind w:firstLine="426"/>
        <w:jc w:val="both"/>
        <w:rPr>
          <w:b/>
          <w:color w:val="auto"/>
          <w:sz w:val="20"/>
          <w:szCs w:val="20"/>
        </w:rPr>
      </w:pPr>
      <w:r w:rsidRPr="000F3B4E">
        <w:rPr>
          <w:color w:val="auto"/>
        </w:rPr>
        <w:t xml:space="preserve">13.2. </w:t>
      </w:r>
      <w:r w:rsidRPr="000F3B4E">
        <w:rPr>
          <w:b/>
          <w:color w:val="auto"/>
          <w:sz w:val="20"/>
          <w:szCs w:val="20"/>
        </w:rPr>
        <w:t>ОБЪЕКТЫ НОВОГО СТРОИТЕЛЬСТВА</w:t>
      </w:r>
    </w:p>
    <w:p w14:paraId="51B9E148" w14:textId="77777777" w:rsidR="009D4B1D" w:rsidRPr="000F3B4E" w:rsidRDefault="009D4B1D" w:rsidP="001D3874">
      <w:pPr>
        <w:pStyle w:val="Default"/>
        <w:spacing w:line="276" w:lineRule="auto"/>
        <w:ind w:firstLine="426"/>
        <w:jc w:val="both"/>
        <w:rPr>
          <w:b/>
          <w:color w:val="auto"/>
          <w:sz w:val="20"/>
          <w:szCs w:val="20"/>
        </w:rPr>
      </w:pPr>
    </w:p>
    <w:p w14:paraId="51B9E149" w14:textId="77777777" w:rsidR="008E5A74" w:rsidRPr="000F3B4E" w:rsidRDefault="008E5A74" w:rsidP="001D3874">
      <w:pPr>
        <w:pStyle w:val="Default"/>
        <w:spacing w:line="276" w:lineRule="auto"/>
        <w:ind w:firstLine="425"/>
        <w:jc w:val="both"/>
        <w:rPr>
          <w:color w:val="auto"/>
        </w:rPr>
      </w:pPr>
      <w:r w:rsidRPr="000F3B4E">
        <w:rPr>
          <w:color w:val="auto"/>
        </w:rPr>
        <w:t>13.2.1.</w:t>
      </w:r>
      <w:r w:rsidRPr="000F3B4E">
        <w:rPr>
          <w:rFonts w:ascii="Arial" w:hAnsi="Arial" w:cs="Arial"/>
          <w:color w:val="auto"/>
        </w:rPr>
        <w:t xml:space="preserve"> </w:t>
      </w:r>
      <w:r w:rsidRPr="000F3B4E">
        <w:rPr>
          <w:color w:val="auto"/>
        </w:rPr>
        <w:t xml:space="preserve">Проектная и (или) рабочая документация на </w:t>
      </w:r>
      <w:r w:rsidR="00B01155" w:rsidRPr="000F3B4E">
        <w:rPr>
          <w:color w:val="auto"/>
        </w:rPr>
        <w:t>навесной фасад с воздушным зазором</w:t>
      </w:r>
      <w:r w:rsidRPr="000F3B4E">
        <w:rPr>
          <w:color w:val="auto"/>
        </w:rPr>
        <w:t xml:space="preserve"> для объектов нового строительства выполняется, как правило, в общем составе разделов документации, разрабатываемой для объекта. </w:t>
      </w:r>
    </w:p>
    <w:p w14:paraId="51B9E14A" w14:textId="77777777" w:rsidR="008E5A74" w:rsidRPr="000F3B4E" w:rsidRDefault="008E5A74" w:rsidP="001D3874">
      <w:pPr>
        <w:pStyle w:val="Default"/>
        <w:spacing w:line="276" w:lineRule="auto"/>
        <w:ind w:firstLine="425"/>
        <w:jc w:val="both"/>
        <w:rPr>
          <w:color w:val="auto"/>
        </w:rPr>
      </w:pPr>
      <w:r w:rsidRPr="000F3B4E">
        <w:rPr>
          <w:color w:val="auto"/>
        </w:rPr>
        <w:t>13.2.2.</w:t>
      </w:r>
      <w:r w:rsidRPr="000F3B4E">
        <w:rPr>
          <w:rFonts w:ascii="Arial" w:hAnsi="Arial" w:cs="Arial"/>
          <w:color w:val="auto"/>
        </w:rPr>
        <w:t xml:space="preserve"> </w:t>
      </w:r>
      <w:r w:rsidRPr="000F3B4E">
        <w:rPr>
          <w:color w:val="auto"/>
        </w:rPr>
        <w:t xml:space="preserve">Задание на проектирование </w:t>
      </w:r>
      <w:r w:rsidR="00A7334B" w:rsidRPr="000F3B4E">
        <w:rPr>
          <w:color w:val="auto"/>
        </w:rPr>
        <w:t xml:space="preserve">устройства </w:t>
      </w:r>
      <w:r w:rsidR="001C5C2B" w:rsidRPr="000F3B4E">
        <w:rPr>
          <w:color w:val="auto"/>
        </w:rPr>
        <w:t xml:space="preserve">навесного фасада с воздушным зазором </w:t>
      </w:r>
      <w:r w:rsidRPr="000F3B4E">
        <w:rPr>
          <w:color w:val="auto"/>
        </w:rPr>
        <w:t xml:space="preserve"> включается в виде определенных заказчиком требований в общее задание на проектирование объекта с обязательным указанием стадийности разрабатываемой документации. </w:t>
      </w:r>
    </w:p>
    <w:p w14:paraId="51B9E14B" w14:textId="77777777" w:rsidR="008E5A74" w:rsidRPr="000F3B4E" w:rsidRDefault="008E5A74" w:rsidP="001D3874">
      <w:pPr>
        <w:pStyle w:val="Default"/>
        <w:spacing w:line="276" w:lineRule="auto"/>
        <w:ind w:firstLine="425"/>
        <w:jc w:val="both"/>
        <w:rPr>
          <w:color w:val="auto"/>
        </w:rPr>
      </w:pPr>
      <w:r w:rsidRPr="000F3B4E">
        <w:rPr>
          <w:color w:val="auto"/>
        </w:rPr>
        <w:t>13.2.3.</w:t>
      </w:r>
      <w:r w:rsidRPr="000F3B4E">
        <w:rPr>
          <w:rFonts w:ascii="Arial" w:hAnsi="Arial" w:cs="Arial"/>
          <w:color w:val="auto"/>
        </w:rPr>
        <w:t xml:space="preserve"> </w:t>
      </w:r>
      <w:r w:rsidRPr="000F3B4E">
        <w:rPr>
          <w:color w:val="auto"/>
        </w:rPr>
        <w:t xml:space="preserve">Для разработки проектной и (или) рабочей документации </w:t>
      </w:r>
      <w:r w:rsidR="001C5C2B" w:rsidRPr="000F3B4E">
        <w:rPr>
          <w:color w:val="auto"/>
        </w:rPr>
        <w:t>полный объём инструментального обследования конструкций наружных стен и элементов фасада</w:t>
      </w:r>
      <w:r w:rsidRPr="000F3B4E">
        <w:rPr>
          <w:color w:val="auto"/>
        </w:rPr>
        <w:t xml:space="preserve">, предусмотренное разделами 4 и 5 настоящего Положения не производится. </w:t>
      </w:r>
    </w:p>
    <w:p w14:paraId="51B9E14C" w14:textId="77777777" w:rsidR="008E5A74" w:rsidRPr="000F3B4E" w:rsidRDefault="008E5A74" w:rsidP="001D3874">
      <w:pPr>
        <w:pStyle w:val="Default"/>
        <w:spacing w:line="276" w:lineRule="auto"/>
        <w:ind w:firstLine="425"/>
        <w:jc w:val="both"/>
        <w:rPr>
          <w:color w:val="auto"/>
        </w:rPr>
      </w:pPr>
      <w:r w:rsidRPr="000F3B4E">
        <w:rPr>
          <w:color w:val="auto"/>
        </w:rPr>
        <w:t>13.2.4.</w:t>
      </w:r>
      <w:r w:rsidRPr="000F3B4E">
        <w:rPr>
          <w:rFonts w:ascii="Arial" w:hAnsi="Arial" w:cs="Arial"/>
          <w:color w:val="auto"/>
        </w:rPr>
        <w:t xml:space="preserve"> </w:t>
      </w:r>
      <w:r w:rsidRPr="000F3B4E">
        <w:rPr>
          <w:color w:val="auto"/>
        </w:rPr>
        <w:t xml:space="preserve">По завершению возведения конструкции </w:t>
      </w:r>
      <w:r w:rsidR="001C5C2B" w:rsidRPr="000F3B4E">
        <w:rPr>
          <w:color w:val="auto"/>
        </w:rPr>
        <w:t xml:space="preserve">наружных стен </w:t>
      </w:r>
      <w:r w:rsidRPr="000F3B4E">
        <w:rPr>
          <w:color w:val="auto"/>
        </w:rPr>
        <w:t>зданий подрядная организация представляет исполнительную документацию выполненных работ по ним в соответствии с раздел</w:t>
      </w:r>
      <w:r w:rsidR="001C5C2B" w:rsidRPr="000F3B4E">
        <w:rPr>
          <w:color w:val="auto"/>
        </w:rPr>
        <w:t xml:space="preserve">ами 5 и </w:t>
      </w:r>
      <w:r w:rsidRPr="000F3B4E">
        <w:rPr>
          <w:color w:val="auto"/>
        </w:rPr>
        <w:t xml:space="preserve"> 6 </w:t>
      </w:r>
      <w:r w:rsidR="001C5C2B" w:rsidRPr="000F3B4E">
        <w:rPr>
          <w:color w:val="auto"/>
        </w:rPr>
        <w:t xml:space="preserve">настоящего Положения </w:t>
      </w:r>
      <w:r w:rsidRPr="000F3B4E">
        <w:rPr>
          <w:color w:val="auto"/>
        </w:rPr>
        <w:t xml:space="preserve">для устройства </w:t>
      </w:r>
      <w:r w:rsidR="001C5C2B" w:rsidRPr="000F3B4E">
        <w:rPr>
          <w:color w:val="auto"/>
        </w:rPr>
        <w:t>навесного фасада с воздушным зазором</w:t>
      </w:r>
      <w:r w:rsidRPr="000F3B4E">
        <w:rPr>
          <w:color w:val="auto"/>
        </w:rPr>
        <w:t xml:space="preserve">». </w:t>
      </w:r>
    </w:p>
    <w:p w14:paraId="51B9E14D" w14:textId="77777777" w:rsidR="008E5A74" w:rsidRPr="000F3B4E" w:rsidRDefault="008E5A74" w:rsidP="001D3874">
      <w:pPr>
        <w:pStyle w:val="Default"/>
        <w:spacing w:line="276" w:lineRule="auto"/>
        <w:ind w:firstLine="425"/>
        <w:jc w:val="both"/>
        <w:rPr>
          <w:color w:val="auto"/>
        </w:rPr>
      </w:pPr>
      <w:r w:rsidRPr="000F3B4E">
        <w:rPr>
          <w:color w:val="auto"/>
        </w:rPr>
        <w:t>13.2.5.</w:t>
      </w:r>
      <w:r w:rsidRPr="000F3B4E">
        <w:rPr>
          <w:rFonts w:ascii="Arial" w:hAnsi="Arial" w:cs="Arial"/>
          <w:color w:val="auto"/>
        </w:rPr>
        <w:t xml:space="preserve"> </w:t>
      </w:r>
      <w:r w:rsidRPr="000F3B4E">
        <w:rPr>
          <w:color w:val="auto"/>
        </w:rPr>
        <w:t>По результатам рассмотрения исполнительной документации, а также визуального осмотра объекта заказчиком</w:t>
      </w:r>
      <w:r w:rsidR="001C5C2B" w:rsidRPr="000F3B4E">
        <w:rPr>
          <w:color w:val="auto"/>
        </w:rPr>
        <w:t xml:space="preserve">, </w:t>
      </w:r>
      <w:r w:rsidRPr="000F3B4E">
        <w:rPr>
          <w:color w:val="auto"/>
        </w:rPr>
        <w:t xml:space="preserve"> совместно с проектной организацией (автором проекта)</w:t>
      </w:r>
      <w:r w:rsidR="001C5C2B" w:rsidRPr="000F3B4E">
        <w:rPr>
          <w:color w:val="auto"/>
        </w:rPr>
        <w:t xml:space="preserve">, </w:t>
      </w:r>
      <w:r w:rsidRPr="000F3B4E">
        <w:rPr>
          <w:color w:val="auto"/>
        </w:rPr>
        <w:t xml:space="preserve"> принимается решение о </w:t>
      </w:r>
      <w:r w:rsidR="001C5C2B" w:rsidRPr="000F3B4E">
        <w:rPr>
          <w:color w:val="auto"/>
        </w:rPr>
        <w:t xml:space="preserve">возможной </w:t>
      </w:r>
      <w:r w:rsidRPr="000F3B4E">
        <w:rPr>
          <w:color w:val="auto"/>
        </w:rPr>
        <w:t>необходимости корректировки ранее выпущенной документации</w:t>
      </w:r>
      <w:r w:rsidR="001C5C2B" w:rsidRPr="000F3B4E">
        <w:rPr>
          <w:color w:val="auto"/>
        </w:rPr>
        <w:t xml:space="preserve"> на устройство навесного фасада с воздушным зазором</w:t>
      </w:r>
      <w:r w:rsidRPr="000F3B4E">
        <w:rPr>
          <w:color w:val="auto"/>
        </w:rPr>
        <w:t xml:space="preserve">. </w:t>
      </w:r>
    </w:p>
    <w:p w14:paraId="51B9E14E" w14:textId="77777777" w:rsidR="008E5A74" w:rsidRPr="000F3B4E" w:rsidRDefault="008E5A74" w:rsidP="001D3874">
      <w:pPr>
        <w:pStyle w:val="Default"/>
        <w:spacing w:line="276" w:lineRule="auto"/>
        <w:ind w:firstLine="425"/>
        <w:jc w:val="both"/>
        <w:rPr>
          <w:color w:val="auto"/>
        </w:rPr>
      </w:pPr>
      <w:r w:rsidRPr="000F3B4E">
        <w:rPr>
          <w:color w:val="auto"/>
        </w:rPr>
        <w:t>13.2.6.</w:t>
      </w:r>
      <w:r w:rsidRPr="000F3B4E">
        <w:rPr>
          <w:rFonts w:ascii="Arial" w:hAnsi="Arial" w:cs="Arial"/>
          <w:color w:val="auto"/>
        </w:rPr>
        <w:t xml:space="preserve"> </w:t>
      </w:r>
      <w:r w:rsidRPr="000F3B4E">
        <w:rPr>
          <w:color w:val="auto"/>
        </w:rPr>
        <w:t xml:space="preserve">Проектная документация должна содержать следующие основные сведения </w:t>
      </w:r>
      <w:r w:rsidR="00346EBD" w:rsidRPr="000F3B4E">
        <w:rPr>
          <w:color w:val="auto"/>
        </w:rPr>
        <w:t>п</w:t>
      </w:r>
      <w:r w:rsidRPr="000F3B4E">
        <w:rPr>
          <w:color w:val="auto"/>
        </w:rPr>
        <w:t>о запроектированно</w:t>
      </w:r>
      <w:r w:rsidR="001C5C2B" w:rsidRPr="000F3B4E">
        <w:rPr>
          <w:color w:val="auto"/>
        </w:rPr>
        <w:t xml:space="preserve">му навесному </w:t>
      </w:r>
      <w:r w:rsidR="001C5C2B" w:rsidRPr="000F3B4E">
        <w:rPr>
          <w:color w:val="auto"/>
        </w:rPr>
        <w:lastRenderedPageBreak/>
        <w:t>фасаду</w:t>
      </w:r>
      <w:r w:rsidRPr="000F3B4E">
        <w:rPr>
          <w:color w:val="auto"/>
        </w:rPr>
        <w:t xml:space="preserve">: </w:t>
      </w:r>
    </w:p>
    <w:p w14:paraId="51B9E14F" w14:textId="77777777" w:rsidR="008E5A74" w:rsidRDefault="00DF48B4" w:rsidP="001D3874">
      <w:pPr>
        <w:pStyle w:val="Default"/>
        <w:numPr>
          <w:ilvl w:val="0"/>
          <w:numId w:val="19"/>
        </w:numPr>
        <w:spacing w:line="276" w:lineRule="auto"/>
        <w:jc w:val="both"/>
        <w:rPr>
          <w:color w:val="auto"/>
        </w:rPr>
      </w:pPr>
      <w:r w:rsidRPr="000F3B4E">
        <w:rPr>
          <w:b/>
          <w:color w:val="auto"/>
        </w:rPr>
        <w:t>Пояснительная записка</w:t>
      </w:r>
      <w:r w:rsidRPr="000F3B4E">
        <w:rPr>
          <w:color w:val="auto"/>
        </w:rPr>
        <w:t xml:space="preserve"> - </w:t>
      </w:r>
      <w:r w:rsidR="008E5A74" w:rsidRPr="000F3B4E">
        <w:rPr>
          <w:color w:val="auto"/>
        </w:rPr>
        <w:t xml:space="preserve">Описание конструкции </w:t>
      </w:r>
      <w:r w:rsidR="001C5C2B" w:rsidRPr="000F3B4E">
        <w:rPr>
          <w:color w:val="auto"/>
        </w:rPr>
        <w:t>навесного фасада с воздушным зазором</w:t>
      </w:r>
      <w:r w:rsidR="008E5A74" w:rsidRPr="000F3B4E">
        <w:rPr>
          <w:color w:val="auto"/>
        </w:rPr>
        <w:t>, включая сведения о материалах системы</w:t>
      </w:r>
      <w:r w:rsidR="001C5C2B" w:rsidRPr="000F3B4E">
        <w:rPr>
          <w:color w:val="auto"/>
        </w:rPr>
        <w:t xml:space="preserve">, </w:t>
      </w:r>
      <w:r w:rsidR="00CB1474" w:rsidRPr="000F3B4E">
        <w:rPr>
          <w:color w:val="auto"/>
        </w:rPr>
        <w:t xml:space="preserve">включая материал облицовки, </w:t>
      </w:r>
      <w:r w:rsidR="008E5A74" w:rsidRPr="000F3B4E">
        <w:rPr>
          <w:color w:val="auto"/>
        </w:rPr>
        <w:t xml:space="preserve"> их пожарной </w:t>
      </w:r>
      <w:r w:rsidR="001C5C2B" w:rsidRPr="000F3B4E">
        <w:rPr>
          <w:color w:val="auto"/>
        </w:rPr>
        <w:t>характеристики</w:t>
      </w:r>
      <w:r w:rsidR="008E5A74" w:rsidRPr="000F3B4E">
        <w:rPr>
          <w:color w:val="auto"/>
        </w:rPr>
        <w:t xml:space="preserve">, сведения о ТС и ТО на применяемую </w:t>
      </w:r>
      <w:r w:rsidR="001C5C2B" w:rsidRPr="000F3B4E">
        <w:rPr>
          <w:color w:val="auto"/>
        </w:rPr>
        <w:t>НФС</w:t>
      </w:r>
      <w:r w:rsidR="00105328" w:rsidRPr="000F3B4E">
        <w:rPr>
          <w:color w:val="auto"/>
        </w:rPr>
        <w:t xml:space="preserve">, </w:t>
      </w:r>
      <w:bookmarkStart w:id="13" w:name="_Hlk531463085"/>
      <w:r w:rsidR="00105328" w:rsidRPr="000F3B4E">
        <w:rPr>
          <w:color w:val="auto"/>
        </w:rPr>
        <w:t xml:space="preserve">перечень скрытых работ и  конструкций, которые должны быть освидетельствованы при их выполнении и </w:t>
      </w:r>
      <w:r w:rsidRPr="000F3B4E">
        <w:rPr>
          <w:color w:val="auto"/>
        </w:rPr>
        <w:t xml:space="preserve">соответствие их проектной документации </w:t>
      </w:r>
      <w:r w:rsidR="00105328" w:rsidRPr="000F3B4E">
        <w:rPr>
          <w:color w:val="auto"/>
        </w:rPr>
        <w:t>должно быть оформлено соответствующими актами</w:t>
      </w:r>
      <w:r w:rsidR="00D80C22" w:rsidRPr="000F3B4E">
        <w:rPr>
          <w:color w:val="auto"/>
        </w:rPr>
        <w:t>, подписанными</w:t>
      </w:r>
      <w:r w:rsidRPr="000F3B4E">
        <w:rPr>
          <w:color w:val="auto"/>
        </w:rPr>
        <w:t xml:space="preserve">  руководителем (главным инженером) объекта, сведения о которых включены в НР</w:t>
      </w:r>
      <w:r w:rsidRPr="000F3B4E">
        <w:rPr>
          <w:color w:val="auto"/>
          <w:lang w:val="en-US"/>
        </w:rPr>
        <w:t>C</w:t>
      </w:r>
      <w:r w:rsidRPr="000F3B4E">
        <w:rPr>
          <w:color w:val="auto"/>
        </w:rPr>
        <w:t xml:space="preserve"> (национальный реестр специалистов)</w:t>
      </w:r>
      <w:r w:rsidR="008E5A74" w:rsidRPr="000F3B4E">
        <w:rPr>
          <w:color w:val="auto"/>
        </w:rPr>
        <w:t xml:space="preserve">; </w:t>
      </w:r>
    </w:p>
    <w:p w14:paraId="51B9E150" w14:textId="77777777" w:rsidR="000F3B4E" w:rsidRDefault="000F3B4E" w:rsidP="000F3B4E">
      <w:pPr>
        <w:pStyle w:val="Default"/>
        <w:spacing w:line="276" w:lineRule="auto"/>
        <w:jc w:val="both"/>
        <w:rPr>
          <w:color w:val="auto"/>
        </w:rPr>
      </w:pPr>
    </w:p>
    <w:p w14:paraId="51B9E151" w14:textId="77777777" w:rsidR="000F3B4E" w:rsidRPr="000F3B4E" w:rsidRDefault="000F3B4E" w:rsidP="000F3B4E">
      <w:pPr>
        <w:pStyle w:val="Default"/>
        <w:spacing w:line="276" w:lineRule="auto"/>
        <w:ind w:firstLine="426"/>
        <w:jc w:val="both"/>
        <w:rPr>
          <w:color w:val="auto"/>
          <w:sz w:val="20"/>
          <w:szCs w:val="20"/>
        </w:rPr>
      </w:pPr>
      <w:r w:rsidRPr="000F3B4E">
        <w:rPr>
          <w:color w:val="auto"/>
          <w:sz w:val="20"/>
          <w:szCs w:val="20"/>
        </w:rPr>
        <w:t xml:space="preserve">Примечание </w:t>
      </w:r>
    </w:p>
    <w:p w14:paraId="51B9E152" w14:textId="77777777" w:rsidR="000F3B4E" w:rsidRPr="000F3B4E" w:rsidRDefault="000F3B4E" w:rsidP="000F3B4E">
      <w:pPr>
        <w:pStyle w:val="Default"/>
        <w:spacing w:line="276" w:lineRule="auto"/>
        <w:ind w:firstLine="426"/>
        <w:jc w:val="both"/>
        <w:rPr>
          <w:color w:val="auto"/>
          <w:sz w:val="20"/>
          <w:szCs w:val="20"/>
        </w:rPr>
      </w:pPr>
      <w:r w:rsidRPr="000F3B4E">
        <w:rPr>
          <w:color w:val="auto"/>
          <w:sz w:val="20"/>
          <w:szCs w:val="20"/>
        </w:rPr>
        <w:t>Требование п.13.1.5 распространяется на объекты реконструкц</w:t>
      </w:r>
      <w:r>
        <w:rPr>
          <w:color w:val="auto"/>
          <w:sz w:val="20"/>
          <w:szCs w:val="20"/>
        </w:rPr>
        <w:t>и</w:t>
      </w:r>
      <w:r w:rsidRPr="000F3B4E">
        <w:rPr>
          <w:color w:val="auto"/>
          <w:sz w:val="20"/>
          <w:szCs w:val="20"/>
        </w:rPr>
        <w:t xml:space="preserve">и, а также на объекты нового строительства, в случае, если в результате обследования возведенных строительных конструкций заказчиком совместно с проектной организацией (автором проекта) было принято решение о необходимости корректировки раннее выпущенной документации на вид и отделку фасада здания. В случае изменения отделки или конструкции фасадных решений на вновь строящемся здании,  материалы отмеченные знаком &lt;*&gt; предоставлять не требуется. </w:t>
      </w:r>
    </w:p>
    <w:p w14:paraId="51B9E153" w14:textId="77777777" w:rsidR="000F3B4E" w:rsidRPr="000F3B4E" w:rsidRDefault="000F3B4E" w:rsidP="000F3B4E">
      <w:pPr>
        <w:pStyle w:val="Default"/>
        <w:spacing w:line="276" w:lineRule="auto"/>
        <w:ind w:firstLine="426"/>
        <w:jc w:val="both"/>
        <w:rPr>
          <w:color w:val="auto"/>
          <w:sz w:val="20"/>
          <w:szCs w:val="20"/>
        </w:rPr>
      </w:pPr>
    </w:p>
    <w:p w14:paraId="51B9E154" w14:textId="77777777" w:rsidR="000F3B4E" w:rsidRDefault="000F3B4E" w:rsidP="000F3B4E">
      <w:pPr>
        <w:pStyle w:val="Default"/>
        <w:spacing w:line="276" w:lineRule="auto"/>
        <w:jc w:val="both"/>
        <w:rPr>
          <w:color w:val="auto"/>
        </w:rPr>
      </w:pPr>
    </w:p>
    <w:bookmarkEnd w:id="13"/>
    <w:p w14:paraId="51B9E155" w14:textId="77777777" w:rsidR="00CA0E36" w:rsidRPr="000F3B4E" w:rsidRDefault="00CA0E36" w:rsidP="00CA0E36">
      <w:pPr>
        <w:pStyle w:val="Default"/>
        <w:numPr>
          <w:ilvl w:val="0"/>
          <w:numId w:val="19"/>
        </w:numPr>
        <w:spacing w:line="276" w:lineRule="auto"/>
        <w:jc w:val="both"/>
        <w:rPr>
          <w:color w:val="auto"/>
        </w:rPr>
      </w:pPr>
      <w:r w:rsidRPr="000F3B4E">
        <w:rPr>
          <w:color w:val="auto"/>
        </w:rPr>
        <w:t xml:space="preserve">акты инструментального технического обследования наружных стен в соответствии </w:t>
      </w:r>
      <w:r w:rsidRPr="000F3B4E">
        <w:rPr>
          <w:color w:val="auto"/>
          <w:spacing w:val="-6"/>
        </w:rPr>
        <w:t>требованиям СП 13-102-2003  и ГОСТ 31937-2011  [24, 44]</w:t>
      </w:r>
      <w:r w:rsidRPr="000F3B4E">
        <w:rPr>
          <w:color w:val="auto"/>
        </w:rPr>
        <w:t xml:space="preserve">, где указывается техническое состояние фасада объекта,  данные о состоянии и прочностных характеристиках материалов наружных стен, необходимости проведения капитального ремонта (восстановления) элементов или участков несущих стен, балконов, элементов цоколя и других дефектов, отражённых в прилагаемой дефектной ведомости; </w:t>
      </w:r>
    </w:p>
    <w:p w14:paraId="51B9E156" w14:textId="77777777" w:rsidR="00CA0E36" w:rsidRPr="000F3B4E" w:rsidRDefault="00CA0E36" w:rsidP="00CA0E36">
      <w:pPr>
        <w:pStyle w:val="Default"/>
        <w:numPr>
          <w:ilvl w:val="0"/>
          <w:numId w:val="19"/>
        </w:numPr>
        <w:spacing w:line="276" w:lineRule="auto"/>
        <w:jc w:val="both"/>
        <w:rPr>
          <w:color w:val="auto"/>
        </w:rPr>
      </w:pPr>
      <w:r w:rsidRPr="000F3B4E">
        <w:rPr>
          <w:color w:val="auto"/>
        </w:rPr>
        <w:t xml:space="preserve">Заверение проектной организации о соответствии проектной документации заданию на проектирование и техническим регламентам, в том числе устанавливающим требования по обеспечению безопасной эксплуатации зданий, строений, </w:t>
      </w:r>
      <w:r w:rsidRPr="000F3B4E">
        <w:rPr>
          <w:color w:val="auto"/>
        </w:rPr>
        <w:lastRenderedPageBreak/>
        <w:t>сооружений и безопасного использования прилегающих к ним территорий.</w:t>
      </w:r>
    </w:p>
    <w:p w14:paraId="51B9E157" w14:textId="77777777" w:rsidR="003E0D28" w:rsidRPr="000F3B4E" w:rsidRDefault="00DF48B4" w:rsidP="003E0D28">
      <w:pPr>
        <w:pStyle w:val="Default"/>
        <w:numPr>
          <w:ilvl w:val="0"/>
          <w:numId w:val="19"/>
        </w:numPr>
        <w:spacing w:line="276" w:lineRule="auto"/>
        <w:jc w:val="both"/>
        <w:rPr>
          <w:color w:val="auto"/>
        </w:rPr>
      </w:pPr>
      <w:r w:rsidRPr="000F3B4E">
        <w:rPr>
          <w:b/>
          <w:color w:val="auto"/>
        </w:rPr>
        <w:t>Архитектурная часть проектной документации и конструктивные решения наружных стен</w:t>
      </w:r>
      <w:r w:rsidRPr="000F3B4E">
        <w:rPr>
          <w:color w:val="auto"/>
        </w:rPr>
        <w:t xml:space="preserve">, расположение всех проёмов, конструкция крыши, организация </w:t>
      </w:r>
      <w:r w:rsidR="003E0D28" w:rsidRPr="000F3B4E">
        <w:rPr>
          <w:color w:val="auto"/>
        </w:rPr>
        <w:t xml:space="preserve">ливневых </w:t>
      </w:r>
      <w:r w:rsidRPr="000F3B4E">
        <w:rPr>
          <w:color w:val="auto"/>
        </w:rPr>
        <w:t>водостоков</w:t>
      </w:r>
      <w:r w:rsidR="003E0D28" w:rsidRPr="000F3B4E">
        <w:rPr>
          <w:color w:val="auto"/>
        </w:rPr>
        <w:t>, конструктивное и архитектурное решение цокольной части объекта;</w:t>
      </w:r>
    </w:p>
    <w:p w14:paraId="51B9E158" w14:textId="77777777" w:rsidR="00192D04" w:rsidRPr="000F3B4E" w:rsidRDefault="00192D04" w:rsidP="003E0D28">
      <w:pPr>
        <w:pStyle w:val="Default"/>
        <w:numPr>
          <w:ilvl w:val="0"/>
          <w:numId w:val="19"/>
        </w:numPr>
        <w:spacing w:line="276" w:lineRule="auto"/>
        <w:jc w:val="both"/>
        <w:rPr>
          <w:color w:val="auto"/>
        </w:rPr>
      </w:pPr>
      <w:r w:rsidRPr="000F3B4E">
        <w:rPr>
          <w:color w:val="auto"/>
        </w:rPr>
        <w:t xml:space="preserve">Цветовое и архитектурное решение облика </w:t>
      </w:r>
      <w:r w:rsidR="00CB1474" w:rsidRPr="000F3B4E">
        <w:rPr>
          <w:color w:val="auto"/>
        </w:rPr>
        <w:t xml:space="preserve">нового </w:t>
      </w:r>
      <w:r w:rsidRPr="000F3B4E">
        <w:rPr>
          <w:color w:val="auto"/>
        </w:rPr>
        <w:t>здания или сооружения, с указанием степени устойчивости применяемых окрасочных составов или цветных изделий;</w:t>
      </w:r>
    </w:p>
    <w:p w14:paraId="51B9E159" w14:textId="77777777" w:rsidR="003E0D28" w:rsidRPr="000F3B4E" w:rsidRDefault="003E0D28" w:rsidP="003E0D28">
      <w:pPr>
        <w:pStyle w:val="Default"/>
        <w:numPr>
          <w:ilvl w:val="0"/>
          <w:numId w:val="19"/>
        </w:numPr>
        <w:spacing w:line="276" w:lineRule="auto"/>
        <w:jc w:val="both"/>
        <w:rPr>
          <w:color w:val="auto"/>
        </w:rPr>
      </w:pPr>
      <w:r w:rsidRPr="000F3B4E">
        <w:rPr>
          <w:color w:val="auto"/>
        </w:rPr>
        <w:t xml:space="preserve"> О предусмотренных документацией антивандальных мероприятиях; </w:t>
      </w:r>
    </w:p>
    <w:p w14:paraId="51B9E15A" w14:textId="77777777" w:rsidR="003E0D28" w:rsidRPr="000F3B4E" w:rsidRDefault="003E0D28" w:rsidP="003E0D28">
      <w:pPr>
        <w:pStyle w:val="Default"/>
        <w:numPr>
          <w:ilvl w:val="0"/>
          <w:numId w:val="19"/>
        </w:numPr>
        <w:spacing w:line="276" w:lineRule="auto"/>
        <w:jc w:val="both"/>
        <w:rPr>
          <w:color w:val="auto"/>
        </w:rPr>
      </w:pPr>
      <w:r w:rsidRPr="000F3B4E">
        <w:rPr>
          <w:color w:val="auto"/>
        </w:rPr>
        <w:t xml:space="preserve">О степени агрессивности внешней среды, в которой будут эксплуатироваться конструкции и облицовка навесного фасада  и соответствие антикоррозионной защите конструкций и облицовки нормативным требованиям коррозионной стойкости; </w:t>
      </w:r>
    </w:p>
    <w:p w14:paraId="51B9E15B" w14:textId="77777777" w:rsidR="003E0D28" w:rsidRPr="000F3B4E" w:rsidRDefault="003E0D28" w:rsidP="003E0D28">
      <w:pPr>
        <w:pStyle w:val="Default"/>
        <w:numPr>
          <w:ilvl w:val="0"/>
          <w:numId w:val="19"/>
        </w:numPr>
        <w:spacing w:line="276" w:lineRule="auto"/>
        <w:jc w:val="both"/>
        <w:rPr>
          <w:color w:val="auto"/>
        </w:rPr>
      </w:pPr>
      <w:r w:rsidRPr="000F3B4E">
        <w:rPr>
          <w:color w:val="auto"/>
        </w:rPr>
        <w:t>О возможности применения выбранной системы в данном сейсмическом районе;</w:t>
      </w:r>
    </w:p>
    <w:p w14:paraId="51B9E15C" w14:textId="77777777" w:rsidR="000766CB" w:rsidRPr="000F3B4E" w:rsidRDefault="000766CB" w:rsidP="003E0D28">
      <w:pPr>
        <w:pStyle w:val="Default"/>
        <w:numPr>
          <w:ilvl w:val="0"/>
          <w:numId w:val="19"/>
        </w:numPr>
        <w:spacing w:line="276" w:lineRule="auto"/>
        <w:jc w:val="both"/>
        <w:rPr>
          <w:color w:val="auto"/>
        </w:rPr>
      </w:pPr>
      <w:r w:rsidRPr="000F3B4E">
        <w:rPr>
          <w:color w:val="auto"/>
        </w:rPr>
        <w:t>Об организации строительных работ по устройству навесного фасада с воздушным зазором в разделе проектной документации «Проект организации строительства»;</w:t>
      </w:r>
    </w:p>
    <w:p w14:paraId="51B9E15D" w14:textId="77777777" w:rsidR="008E5A74" w:rsidRPr="000F3B4E" w:rsidRDefault="00346EBD" w:rsidP="001D3874">
      <w:pPr>
        <w:pStyle w:val="Default"/>
        <w:numPr>
          <w:ilvl w:val="0"/>
          <w:numId w:val="19"/>
        </w:numPr>
        <w:spacing w:line="276" w:lineRule="auto"/>
        <w:jc w:val="both"/>
        <w:rPr>
          <w:color w:val="auto"/>
        </w:rPr>
      </w:pPr>
      <w:r w:rsidRPr="000F3B4E">
        <w:rPr>
          <w:b/>
          <w:color w:val="auto"/>
        </w:rPr>
        <w:t>О соответствии предусмотренной в проекте конструкции навесного фасада к</w:t>
      </w:r>
      <w:r w:rsidR="008E5A74" w:rsidRPr="000F3B4E">
        <w:rPr>
          <w:b/>
          <w:color w:val="auto"/>
        </w:rPr>
        <w:t>ласс</w:t>
      </w:r>
      <w:r w:rsidRPr="000F3B4E">
        <w:rPr>
          <w:b/>
          <w:color w:val="auto"/>
        </w:rPr>
        <w:t>у</w:t>
      </w:r>
      <w:r w:rsidR="008E5A74" w:rsidRPr="000F3B4E">
        <w:rPr>
          <w:color w:val="auto"/>
        </w:rPr>
        <w:t xml:space="preserve"> конструктивной пожарной опасности </w:t>
      </w:r>
      <w:r w:rsidR="001C5C2B" w:rsidRPr="000F3B4E">
        <w:rPr>
          <w:color w:val="auto"/>
        </w:rPr>
        <w:t xml:space="preserve">здания при условии </w:t>
      </w:r>
      <w:r w:rsidR="00EC0A2D" w:rsidRPr="000F3B4E">
        <w:rPr>
          <w:color w:val="auto"/>
        </w:rPr>
        <w:t xml:space="preserve">монтажа </w:t>
      </w:r>
      <w:r w:rsidR="008E5A74" w:rsidRPr="000F3B4E">
        <w:rPr>
          <w:color w:val="auto"/>
        </w:rPr>
        <w:t xml:space="preserve">проектируемого навесного фасада с воздушным зазором [1]; </w:t>
      </w:r>
    </w:p>
    <w:p w14:paraId="51B9E15E" w14:textId="77777777" w:rsidR="00DF48B4" w:rsidRPr="000F3B4E" w:rsidRDefault="008E5A74" w:rsidP="003E0D28">
      <w:pPr>
        <w:pStyle w:val="Default"/>
        <w:numPr>
          <w:ilvl w:val="0"/>
          <w:numId w:val="19"/>
        </w:numPr>
        <w:spacing w:line="276" w:lineRule="auto"/>
        <w:jc w:val="both"/>
        <w:rPr>
          <w:color w:val="auto"/>
        </w:rPr>
      </w:pPr>
      <w:r w:rsidRPr="000F3B4E">
        <w:rPr>
          <w:color w:val="auto"/>
        </w:rPr>
        <w:t xml:space="preserve"> О предусмотренных </w:t>
      </w:r>
      <w:r w:rsidR="00EC0A2D" w:rsidRPr="000F3B4E">
        <w:rPr>
          <w:color w:val="auto"/>
        </w:rPr>
        <w:t xml:space="preserve">в проектной </w:t>
      </w:r>
      <w:r w:rsidRPr="000F3B4E">
        <w:rPr>
          <w:color w:val="auto"/>
        </w:rPr>
        <w:t>документаци</w:t>
      </w:r>
      <w:r w:rsidR="00346EBD" w:rsidRPr="000F3B4E">
        <w:rPr>
          <w:color w:val="auto"/>
        </w:rPr>
        <w:t>и</w:t>
      </w:r>
      <w:r w:rsidRPr="000F3B4E">
        <w:rPr>
          <w:color w:val="auto"/>
        </w:rPr>
        <w:t xml:space="preserve"> противопожарных мероприятиях;</w:t>
      </w:r>
    </w:p>
    <w:p w14:paraId="51B9E15F" w14:textId="77777777" w:rsidR="008E5A74" w:rsidRPr="000F3B4E" w:rsidRDefault="008E5A74" w:rsidP="003E0D28">
      <w:pPr>
        <w:pStyle w:val="Default"/>
        <w:numPr>
          <w:ilvl w:val="0"/>
          <w:numId w:val="19"/>
        </w:numPr>
        <w:spacing w:line="276" w:lineRule="auto"/>
        <w:jc w:val="both"/>
        <w:rPr>
          <w:color w:val="auto"/>
        </w:rPr>
      </w:pPr>
      <w:r w:rsidRPr="000F3B4E">
        <w:rPr>
          <w:color w:val="auto"/>
        </w:rPr>
        <w:t xml:space="preserve"> О технологических требованиях к устройству </w:t>
      </w:r>
      <w:r w:rsidR="00EC0A2D" w:rsidRPr="000F3B4E">
        <w:rPr>
          <w:color w:val="auto"/>
        </w:rPr>
        <w:t>навесного фасада с воздушным зазором</w:t>
      </w:r>
      <w:r w:rsidRPr="000F3B4E">
        <w:rPr>
          <w:color w:val="auto"/>
        </w:rPr>
        <w:t xml:space="preserve"> (при необходимости); </w:t>
      </w:r>
    </w:p>
    <w:p w14:paraId="51B9E160" w14:textId="77777777" w:rsidR="00EC0A2D" w:rsidRPr="000F3B4E" w:rsidRDefault="00EC0A2D" w:rsidP="001D3874">
      <w:pPr>
        <w:pStyle w:val="Default"/>
        <w:numPr>
          <w:ilvl w:val="0"/>
          <w:numId w:val="19"/>
        </w:numPr>
        <w:spacing w:line="276" w:lineRule="auto"/>
        <w:jc w:val="both"/>
        <w:rPr>
          <w:color w:val="auto"/>
        </w:rPr>
      </w:pPr>
      <w:r w:rsidRPr="000F3B4E">
        <w:rPr>
          <w:b/>
          <w:color w:val="auto"/>
        </w:rPr>
        <w:t>О требованиях к эксплуатации данной конструкции навесного фасада</w:t>
      </w:r>
      <w:r w:rsidRPr="000F3B4E">
        <w:rPr>
          <w:color w:val="auto"/>
        </w:rPr>
        <w:t>, его ремонт</w:t>
      </w:r>
      <w:r w:rsidR="00192D04" w:rsidRPr="000F3B4E">
        <w:rPr>
          <w:color w:val="auto"/>
        </w:rPr>
        <w:t>н</w:t>
      </w:r>
      <w:r w:rsidRPr="000F3B4E">
        <w:rPr>
          <w:color w:val="auto"/>
        </w:rPr>
        <w:t>о</w:t>
      </w:r>
      <w:r w:rsidR="000F3B4E">
        <w:rPr>
          <w:color w:val="auto"/>
        </w:rPr>
        <w:t>-</w:t>
      </w:r>
      <w:r w:rsidRPr="000F3B4E">
        <w:rPr>
          <w:color w:val="auto"/>
        </w:rPr>
        <w:t>пригодности, о порядке ухода за внешн</w:t>
      </w:r>
      <w:r w:rsidR="00E61ABF" w:rsidRPr="000F3B4E">
        <w:rPr>
          <w:color w:val="auto"/>
        </w:rPr>
        <w:t>и</w:t>
      </w:r>
      <w:r w:rsidRPr="000F3B4E">
        <w:rPr>
          <w:color w:val="auto"/>
        </w:rPr>
        <w:t>м облике здания (сооружения);</w:t>
      </w:r>
    </w:p>
    <w:p w14:paraId="51B9E161" w14:textId="77777777" w:rsidR="008E5A74" w:rsidRPr="000F3B4E" w:rsidRDefault="008E5A74" w:rsidP="001D3874">
      <w:pPr>
        <w:pStyle w:val="Default"/>
        <w:numPr>
          <w:ilvl w:val="0"/>
          <w:numId w:val="19"/>
        </w:numPr>
        <w:spacing w:line="276" w:lineRule="auto"/>
        <w:jc w:val="both"/>
        <w:rPr>
          <w:color w:val="auto"/>
        </w:rPr>
      </w:pPr>
      <w:r w:rsidRPr="000F3B4E">
        <w:rPr>
          <w:b/>
          <w:color w:val="auto"/>
        </w:rPr>
        <w:lastRenderedPageBreak/>
        <w:t xml:space="preserve">Инженерные расчеты по </w:t>
      </w:r>
      <w:r w:rsidR="00EC0A2D" w:rsidRPr="000F3B4E">
        <w:rPr>
          <w:b/>
          <w:color w:val="auto"/>
        </w:rPr>
        <w:t>обеспечению всех характеристик</w:t>
      </w:r>
      <w:r w:rsidR="00EC0A2D" w:rsidRPr="000F3B4E">
        <w:rPr>
          <w:color w:val="auto"/>
        </w:rPr>
        <w:t xml:space="preserve"> безопасности</w:t>
      </w:r>
      <w:r w:rsidR="003E0D28" w:rsidRPr="000F3B4E">
        <w:rPr>
          <w:color w:val="auto"/>
        </w:rPr>
        <w:t xml:space="preserve"> и </w:t>
      </w:r>
      <w:r w:rsidR="00EC0A2D" w:rsidRPr="000F3B4E">
        <w:rPr>
          <w:color w:val="auto"/>
        </w:rPr>
        <w:t xml:space="preserve"> энергоэффективности устройства  навесного фасада и здания в целом</w:t>
      </w:r>
      <w:r w:rsidRPr="000F3B4E">
        <w:rPr>
          <w:color w:val="auto"/>
        </w:rPr>
        <w:t xml:space="preserve"> (см. п. 13.17); </w:t>
      </w:r>
    </w:p>
    <w:p w14:paraId="51B9E162" w14:textId="77777777" w:rsidR="008E5A74" w:rsidRPr="000F3B4E" w:rsidRDefault="00DF48B4" w:rsidP="001D3874">
      <w:pPr>
        <w:pStyle w:val="Default"/>
        <w:numPr>
          <w:ilvl w:val="0"/>
          <w:numId w:val="19"/>
        </w:numPr>
        <w:spacing w:line="276" w:lineRule="auto"/>
        <w:jc w:val="both"/>
        <w:rPr>
          <w:color w:val="auto"/>
        </w:rPr>
      </w:pPr>
      <w:r w:rsidRPr="000F3B4E">
        <w:rPr>
          <w:b/>
          <w:color w:val="auto"/>
        </w:rPr>
        <w:t>Сметная документация</w:t>
      </w:r>
      <w:r w:rsidRPr="000F3B4E">
        <w:rPr>
          <w:color w:val="auto"/>
        </w:rPr>
        <w:t xml:space="preserve"> - </w:t>
      </w:r>
      <w:r w:rsidR="008E5A74" w:rsidRPr="000F3B4E">
        <w:rPr>
          <w:color w:val="auto"/>
        </w:rPr>
        <w:t xml:space="preserve">Стоимость </w:t>
      </w:r>
      <w:r w:rsidR="00EC0A2D" w:rsidRPr="000F3B4E">
        <w:rPr>
          <w:color w:val="auto"/>
        </w:rPr>
        <w:t>устрой</w:t>
      </w:r>
      <w:r w:rsidR="008E5A74" w:rsidRPr="000F3B4E">
        <w:rPr>
          <w:color w:val="auto"/>
        </w:rPr>
        <w:t xml:space="preserve">ства </w:t>
      </w:r>
      <w:r w:rsidR="00EC0A2D" w:rsidRPr="000F3B4E">
        <w:rPr>
          <w:color w:val="auto"/>
        </w:rPr>
        <w:t>навесного фасада с воздушным зазором</w:t>
      </w:r>
      <w:r w:rsidR="008E5A74" w:rsidRPr="000F3B4E">
        <w:rPr>
          <w:color w:val="auto"/>
        </w:rPr>
        <w:t xml:space="preserve">, рассчитанная по объектам аналогам. </w:t>
      </w:r>
    </w:p>
    <w:p w14:paraId="51B9E163" w14:textId="77777777" w:rsidR="00964FAC" w:rsidRPr="000F3B4E" w:rsidRDefault="00964FAC" w:rsidP="001D3874">
      <w:pPr>
        <w:pStyle w:val="Default"/>
        <w:spacing w:line="276" w:lineRule="auto"/>
        <w:ind w:firstLine="426"/>
        <w:jc w:val="both"/>
        <w:rPr>
          <w:color w:val="auto"/>
          <w:sz w:val="20"/>
          <w:szCs w:val="20"/>
        </w:rPr>
      </w:pPr>
    </w:p>
    <w:p w14:paraId="51B9E164" w14:textId="77777777" w:rsidR="008E5A74" w:rsidRPr="000F3B4E" w:rsidRDefault="008E5A74" w:rsidP="001D3874">
      <w:pPr>
        <w:pStyle w:val="Default"/>
        <w:spacing w:line="276" w:lineRule="auto"/>
        <w:ind w:firstLine="426"/>
        <w:jc w:val="both"/>
        <w:rPr>
          <w:color w:val="auto"/>
        </w:rPr>
      </w:pPr>
      <w:r w:rsidRPr="000F3B4E">
        <w:rPr>
          <w:color w:val="auto"/>
        </w:rPr>
        <w:t>13.2.7.</w:t>
      </w:r>
      <w:r w:rsidRPr="000F3B4E">
        <w:rPr>
          <w:rFonts w:ascii="Arial" w:hAnsi="Arial" w:cs="Arial"/>
          <w:color w:val="auto"/>
        </w:rPr>
        <w:t xml:space="preserve"> </w:t>
      </w:r>
      <w:r w:rsidRPr="000F3B4E">
        <w:rPr>
          <w:color w:val="auto"/>
        </w:rPr>
        <w:t xml:space="preserve">Рабочая документация </w:t>
      </w:r>
      <w:r w:rsidR="00DA29EA" w:rsidRPr="000F3B4E">
        <w:rPr>
          <w:color w:val="auto"/>
        </w:rPr>
        <w:t xml:space="preserve">на устройство навесного фасада с воздушным зазором во время строительства объекта </w:t>
      </w:r>
      <w:r w:rsidRPr="000F3B4E">
        <w:rPr>
          <w:color w:val="auto"/>
        </w:rPr>
        <w:t>в случаях, когда она разрабатывается совместно с проектной документацией и на ее основе</w:t>
      </w:r>
      <w:r w:rsidR="00DC3543" w:rsidRPr="000F3B4E">
        <w:rPr>
          <w:color w:val="auto"/>
        </w:rPr>
        <w:t xml:space="preserve">, </w:t>
      </w:r>
      <w:r w:rsidRPr="000F3B4E">
        <w:rPr>
          <w:color w:val="auto"/>
        </w:rPr>
        <w:t xml:space="preserve"> должна содержать следующие сведения о запроектированно</w:t>
      </w:r>
      <w:r w:rsidR="00DC3543" w:rsidRPr="000F3B4E">
        <w:rPr>
          <w:color w:val="auto"/>
        </w:rPr>
        <w:t>му</w:t>
      </w:r>
      <w:r w:rsidR="00DA29EA" w:rsidRPr="000F3B4E">
        <w:rPr>
          <w:color w:val="auto"/>
        </w:rPr>
        <w:t xml:space="preserve"> </w:t>
      </w:r>
      <w:r w:rsidR="00DC3543" w:rsidRPr="000F3B4E">
        <w:rPr>
          <w:color w:val="auto"/>
        </w:rPr>
        <w:t>навесному фасаду с воздушным зазором</w:t>
      </w:r>
      <w:r w:rsidRPr="000F3B4E">
        <w:rPr>
          <w:color w:val="auto"/>
        </w:rPr>
        <w:t xml:space="preserve">  (чертежи с необходимыми пояснениями, текстовые материалы): </w:t>
      </w:r>
    </w:p>
    <w:p w14:paraId="51B9E165" w14:textId="77777777" w:rsidR="00105328" w:rsidRPr="000F3B4E" w:rsidRDefault="00105328" w:rsidP="001D3874">
      <w:pPr>
        <w:pStyle w:val="Default"/>
        <w:numPr>
          <w:ilvl w:val="0"/>
          <w:numId w:val="20"/>
        </w:numPr>
        <w:spacing w:line="276" w:lineRule="auto"/>
        <w:jc w:val="both"/>
        <w:rPr>
          <w:color w:val="auto"/>
        </w:rPr>
      </w:pPr>
      <w:r w:rsidRPr="000F3B4E">
        <w:rPr>
          <w:color w:val="auto"/>
        </w:rPr>
        <w:t xml:space="preserve">Пояснительная записка к комплекту  рабочей документации, в которой, в том числе должен быть определён </w:t>
      </w:r>
      <w:bookmarkStart w:id="14" w:name="_Hlk531463159"/>
      <w:r w:rsidRPr="000F3B4E">
        <w:rPr>
          <w:color w:val="auto"/>
        </w:rPr>
        <w:t>перечень узлов и рабочих чертежей</w:t>
      </w:r>
      <w:bookmarkEnd w:id="14"/>
      <w:r w:rsidRPr="000F3B4E">
        <w:rPr>
          <w:color w:val="auto"/>
        </w:rPr>
        <w:t xml:space="preserve">, соответствие выполненных работ которым должно быть подтверждено </w:t>
      </w:r>
      <w:r w:rsidR="00DF48B4" w:rsidRPr="000F3B4E">
        <w:rPr>
          <w:color w:val="auto"/>
        </w:rPr>
        <w:t>руководителем (главным инженером) объекта, сведения о котором внесены в НРС (национальный реестр специалистов)</w:t>
      </w:r>
      <w:r w:rsidRPr="000F3B4E">
        <w:rPr>
          <w:color w:val="auto"/>
        </w:rPr>
        <w:t>;</w:t>
      </w:r>
    </w:p>
    <w:p w14:paraId="51B9E166" w14:textId="77777777" w:rsidR="00CA0E36" w:rsidRPr="000F3B4E" w:rsidRDefault="00CA0E36" w:rsidP="00CA0E36">
      <w:pPr>
        <w:pStyle w:val="Default"/>
        <w:numPr>
          <w:ilvl w:val="0"/>
          <w:numId w:val="20"/>
        </w:numPr>
        <w:spacing w:line="276" w:lineRule="auto"/>
        <w:jc w:val="both"/>
        <w:rPr>
          <w:color w:val="auto"/>
        </w:rPr>
      </w:pPr>
      <w:r w:rsidRPr="000F3B4E">
        <w:rPr>
          <w:color w:val="auto"/>
        </w:rPr>
        <w:t xml:space="preserve">акты инструментального технического обследования наружных стен в соответствии </w:t>
      </w:r>
      <w:r w:rsidRPr="000F3B4E">
        <w:rPr>
          <w:color w:val="auto"/>
          <w:spacing w:val="-6"/>
        </w:rPr>
        <w:t>требованиям СП 13-102-2003  и ГОСТ 31937-2011 [24, 44]</w:t>
      </w:r>
      <w:r w:rsidRPr="000F3B4E">
        <w:rPr>
          <w:color w:val="auto"/>
        </w:rPr>
        <w:t xml:space="preserve">, где указывается техническое состояние фасада объекта,  данные о состоянии и прочностных характеристиках материалов наружных стен, необходимости проведения капитального ремонта (восстановления) элементов или участков несущих стен, балконов, элементов цоколя и других дефектов, отражённых в прилагаемой дефектной ведомости; </w:t>
      </w:r>
    </w:p>
    <w:p w14:paraId="51B9E167" w14:textId="77777777" w:rsidR="008E5A74" w:rsidRPr="000F3B4E" w:rsidRDefault="00105328" w:rsidP="001D3874">
      <w:pPr>
        <w:pStyle w:val="Default"/>
        <w:numPr>
          <w:ilvl w:val="0"/>
          <w:numId w:val="20"/>
        </w:numPr>
        <w:spacing w:line="276" w:lineRule="auto"/>
        <w:jc w:val="both"/>
        <w:rPr>
          <w:color w:val="auto"/>
        </w:rPr>
      </w:pPr>
      <w:r w:rsidRPr="000F3B4E">
        <w:rPr>
          <w:color w:val="auto"/>
        </w:rPr>
        <w:t xml:space="preserve">Чертежи </w:t>
      </w:r>
      <w:r w:rsidR="008E5A74" w:rsidRPr="000F3B4E">
        <w:rPr>
          <w:color w:val="auto"/>
        </w:rPr>
        <w:t xml:space="preserve">фасадов зданий, сооружений с нанесением рассечки фасадов рустами по типоразмерам материалов, используемым для устройства облицовки фасадов (возможно совмещение этих чертежей с цветовым решением фасадов); </w:t>
      </w:r>
    </w:p>
    <w:p w14:paraId="51B9E168"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монтажных схем кронштейнов с их маркировкой и условными обозначениями; </w:t>
      </w:r>
    </w:p>
    <w:p w14:paraId="51B9E169" w14:textId="77777777" w:rsidR="008E5A74" w:rsidRPr="000F3B4E" w:rsidRDefault="008E5A74" w:rsidP="001D3874">
      <w:pPr>
        <w:pStyle w:val="Default"/>
        <w:numPr>
          <w:ilvl w:val="0"/>
          <w:numId w:val="20"/>
        </w:numPr>
        <w:spacing w:line="276" w:lineRule="auto"/>
        <w:jc w:val="both"/>
        <w:rPr>
          <w:color w:val="auto"/>
        </w:rPr>
      </w:pPr>
      <w:r w:rsidRPr="000F3B4E">
        <w:rPr>
          <w:color w:val="auto"/>
        </w:rPr>
        <w:lastRenderedPageBreak/>
        <w:t xml:space="preserve">Чертежи монтажных схем направляющих с их маркировкой и условными обозначениями; </w:t>
      </w:r>
    </w:p>
    <w:p w14:paraId="51B9E16A"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монтажных схем утеплителя (при необходимости); </w:t>
      </w:r>
    </w:p>
    <w:p w14:paraId="51B9E16B"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монтажных схем </w:t>
      </w:r>
      <w:r w:rsidR="00DA29EA" w:rsidRPr="000F3B4E">
        <w:rPr>
          <w:color w:val="auto"/>
        </w:rPr>
        <w:t xml:space="preserve">облицовочного </w:t>
      </w:r>
      <w:r w:rsidRPr="000F3B4E">
        <w:rPr>
          <w:color w:val="auto"/>
        </w:rPr>
        <w:t xml:space="preserve">экрана с  маркировкой </w:t>
      </w:r>
      <w:r w:rsidR="00DA29EA" w:rsidRPr="000F3B4E">
        <w:rPr>
          <w:color w:val="auto"/>
        </w:rPr>
        <w:t xml:space="preserve">элементов </w:t>
      </w:r>
      <w:r w:rsidRPr="000F3B4E">
        <w:rPr>
          <w:color w:val="auto"/>
        </w:rPr>
        <w:t xml:space="preserve">на всех участках фасада; </w:t>
      </w:r>
    </w:p>
    <w:p w14:paraId="51B9E16C"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конструктивных узлов (примыкания, сопряжения, крепления элементов и т.п.) с привязкой элементов к геодезическим осям и отметкам; </w:t>
      </w:r>
    </w:p>
    <w:p w14:paraId="51B9E16D" w14:textId="77777777" w:rsidR="008E5A74" w:rsidRPr="000F3B4E" w:rsidRDefault="008E5A74" w:rsidP="001D3874">
      <w:pPr>
        <w:pStyle w:val="Default"/>
        <w:numPr>
          <w:ilvl w:val="0"/>
          <w:numId w:val="20"/>
        </w:numPr>
        <w:spacing w:line="276" w:lineRule="auto"/>
        <w:jc w:val="both"/>
        <w:rPr>
          <w:color w:val="auto"/>
        </w:rPr>
      </w:pPr>
      <w:r w:rsidRPr="000F3B4E">
        <w:rPr>
          <w:color w:val="auto"/>
        </w:rPr>
        <w:t>Чертежи монтажных схем и узлов,</w:t>
      </w:r>
      <w:r w:rsidR="00964FAC" w:rsidRPr="000F3B4E">
        <w:rPr>
          <w:color w:val="auto"/>
        </w:rPr>
        <w:t xml:space="preserve"> </w:t>
      </w:r>
      <w:r w:rsidRPr="000F3B4E">
        <w:rPr>
          <w:color w:val="auto"/>
        </w:rPr>
        <w:t xml:space="preserve">отражающих принятые противопожарные мероприятия (в т.ч. по устройству противопожарных рассечек между пожарными отсеками и под кровлей, коробов обрамлений оконных и дверных проемов, внутренних углов здания и т.п., при необходимости); </w:t>
      </w:r>
    </w:p>
    <w:p w14:paraId="51B9E16E" w14:textId="77777777" w:rsidR="008E5A74" w:rsidRPr="000F3B4E" w:rsidRDefault="008E5A74" w:rsidP="001D3874">
      <w:pPr>
        <w:pStyle w:val="Default"/>
        <w:numPr>
          <w:ilvl w:val="0"/>
          <w:numId w:val="20"/>
        </w:numPr>
        <w:spacing w:line="276" w:lineRule="auto"/>
        <w:jc w:val="both"/>
        <w:rPr>
          <w:color w:val="auto"/>
        </w:rPr>
      </w:pPr>
      <w:r w:rsidRPr="000F3B4E">
        <w:rPr>
          <w:color w:val="auto"/>
        </w:rPr>
        <w:t>Чертежи карт раскроя материала экрана</w:t>
      </w:r>
      <w:r w:rsidR="00DA29EA" w:rsidRPr="000F3B4E">
        <w:rPr>
          <w:color w:val="auto"/>
        </w:rPr>
        <w:t xml:space="preserve"> (облицовки)</w:t>
      </w:r>
      <w:r w:rsidRPr="000F3B4E">
        <w:rPr>
          <w:color w:val="auto"/>
        </w:rPr>
        <w:t xml:space="preserve"> (при необходимости); </w:t>
      </w:r>
    </w:p>
    <w:p w14:paraId="51B9E16F"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изделий из оцинкованной </w:t>
      </w:r>
      <w:r w:rsidR="00DA29EA" w:rsidRPr="000F3B4E">
        <w:rPr>
          <w:color w:val="auto"/>
        </w:rPr>
        <w:t xml:space="preserve">и дополнительно окрашенной </w:t>
      </w:r>
      <w:r w:rsidRPr="000F3B4E">
        <w:rPr>
          <w:color w:val="auto"/>
        </w:rPr>
        <w:t xml:space="preserve">стали (при необходимости); </w:t>
      </w:r>
    </w:p>
    <w:p w14:paraId="51B9E170"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Чертежи по креплению на фасаде: водостоков, воздуховодов, рекламы, навесного инженерного оборудования, включая выводы инженерных коммуникаций и по другим специальным требованиям (при необходимости); </w:t>
      </w:r>
    </w:p>
    <w:p w14:paraId="51B9E171" w14:textId="77777777" w:rsidR="008E5A74" w:rsidRPr="000F3B4E" w:rsidRDefault="008E5A74" w:rsidP="001D3874">
      <w:pPr>
        <w:pStyle w:val="Default"/>
        <w:numPr>
          <w:ilvl w:val="0"/>
          <w:numId w:val="20"/>
        </w:numPr>
        <w:spacing w:line="276" w:lineRule="auto"/>
        <w:jc w:val="both"/>
        <w:rPr>
          <w:color w:val="auto"/>
        </w:rPr>
      </w:pPr>
      <w:r w:rsidRPr="000F3B4E">
        <w:rPr>
          <w:color w:val="auto"/>
        </w:rPr>
        <w:t>Чертежи монтажных схем с пояснениями</w:t>
      </w:r>
      <w:r w:rsidR="00964FAC" w:rsidRPr="000F3B4E">
        <w:rPr>
          <w:color w:val="auto"/>
        </w:rPr>
        <w:t xml:space="preserve"> </w:t>
      </w:r>
      <w:r w:rsidRPr="000F3B4E">
        <w:rPr>
          <w:color w:val="auto"/>
        </w:rPr>
        <w:t xml:space="preserve">инженерных решений по конструированию легкосъёмных карт облицовки </w:t>
      </w:r>
      <w:r w:rsidR="00DA29EA" w:rsidRPr="000F3B4E">
        <w:rPr>
          <w:color w:val="auto"/>
        </w:rPr>
        <w:t xml:space="preserve">навесного фасада </w:t>
      </w:r>
      <w:r w:rsidRPr="000F3B4E">
        <w:rPr>
          <w:color w:val="auto"/>
        </w:rPr>
        <w:t xml:space="preserve"> для </w:t>
      </w:r>
      <w:r w:rsidR="00DA29EA" w:rsidRPr="000F3B4E">
        <w:rPr>
          <w:color w:val="auto"/>
        </w:rPr>
        <w:t xml:space="preserve">возможности периодических </w:t>
      </w:r>
      <w:r w:rsidRPr="000F3B4E">
        <w:rPr>
          <w:color w:val="auto"/>
        </w:rPr>
        <w:t>осмотров состояния конструкций навесного фасада, утеплителя</w:t>
      </w:r>
      <w:r w:rsidR="00964FAC" w:rsidRPr="000F3B4E">
        <w:rPr>
          <w:color w:val="auto"/>
        </w:rPr>
        <w:t xml:space="preserve"> </w:t>
      </w:r>
      <w:r w:rsidRPr="000F3B4E">
        <w:rPr>
          <w:color w:val="auto"/>
        </w:rPr>
        <w:t>и основания при проведении периодических технических осмотров и оценки состояния фасада</w:t>
      </w:r>
      <w:r w:rsidR="00DA29EA" w:rsidRPr="000F3B4E">
        <w:rPr>
          <w:color w:val="auto"/>
        </w:rPr>
        <w:t xml:space="preserve"> в процессе эксплуатации;</w:t>
      </w:r>
      <w:r w:rsidRPr="000F3B4E">
        <w:rPr>
          <w:color w:val="auto"/>
        </w:rPr>
        <w:t xml:space="preserve"> </w:t>
      </w:r>
    </w:p>
    <w:p w14:paraId="51B9E172" w14:textId="77777777" w:rsidR="008E5A74" w:rsidRPr="000F3B4E" w:rsidRDefault="008E5A74" w:rsidP="001D3874">
      <w:pPr>
        <w:pStyle w:val="Default"/>
        <w:numPr>
          <w:ilvl w:val="0"/>
          <w:numId w:val="20"/>
        </w:numPr>
        <w:spacing w:line="276" w:lineRule="auto"/>
        <w:jc w:val="both"/>
        <w:rPr>
          <w:color w:val="auto"/>
        </w:rPr>
      </w:pPr>
      <w:r w:rsidRPr="000F3B4E">
        <w:rPr>
          <w:color w:val="auto"/>
        </w:rPr>
        <w:t xml:space="preserve">Спецификации материалов и изделий </w:t>
      </w:r>
      <w:r w:rsidR="00DA29EA" w:rsidRPr="000F3B4E">
        <w:rPr>
          <w:color w:val="auto"/>
        </w:rPr>
        <w:t>навесного фасада с воздушным зазором</w:t>
      </w:r>
      <w:r w:rsidRPr="000F3B4E">
        <w:rPr>
          <w:color w:val="auto"/>
        </w:rPr>
        <w:t xml:space="preserve">, выполняемых, как правило, в табличной форме совместно с чертежами или отдельно от них; </w:t>
      </w:r>
    </w:p>
    <w:p w14:paraId="51B9E173" w14:textId="77777777" w:rsidR="008E5A74" w:rsidRPr="000F3B4E" w:rsidRDefault="00DF48B4" w:rsidP="001D3874">
      <w:pPr>
        <w:pStyle w:val="Default"/>
        <w:numPr>
          <w:ilvl w:val="0"/>
          <w:numId w:val="20"/>
        </w:numPr>
        <w:spacing w:line="276" w:lineRule="auto"/>
        <w:jc w:val="both"/>
        <w:rPr>
          <w:color w:val="auto"/>
        </w:rPr>
      </w:pPr>
      <w:r w:rsidRPr="000F3B4E">
        <w:rPr>
          <w:color w:val="auto"/>
        </w:rPr>
        <w:t>Сметная документация – уточнённый р</w:t>
      </w:r>
      <w:r w:rsidR="008E5A74" w:rsidRPr="000F3B4E">
        <w:rPr>
          <w:color w:val="auto"/>
        </w:rPr>
        <w:t>асчет стоимости</w:t>
      </w:r>
      <w:r w:rsidR="00105328" w:rsidRPr="000F3B4E">
        <w:rPr>
          <w:color w:val="auto"/>
        </w:rPr>
        <w:t xml:space="preserve"> устройства навесного фасада</w:t>
      </w:r>
      <w:r w:rsidR="008E5A74" w:rsidRPr="000F3B4E">
        <w:rPr>
          <w:color w:val="auto"/>
        </w:rPr>
        <w:t>, составленный на основе действу</w:t>
      </w:r>
      <w:r w:rsidR="008E5A74" w:rsidRPr="000F3B4E">
        <w:rPr>
          <w:color w:val="auto"/>
        </w:rPr>
        <w:lastRenderedPageBreak/>
        <w:t>ющих нормативов, единичных расценок, фактической стоимости материалов и комплектующих изделий и спецификаций.</w:t>
      </w:r>
    </w:p>
    <w:p w14:paraId="51B9E174"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175" w14:textId="77777777" w:rsidR="008E5A74" w:rsidRPr="000F3B4E" w:rsidRDefault="008E5A74" w:rsidP="001D3874">
      <w:pPr>
        <w:pStyle w:val="Default"/>
        <w:spacing w:line="276" w:lineRule="auto"/>
        <w:ind w:firstLine="426"/>
        <w:jc w:val="both"/>
        <w:rPr>
          <w:color w:val="auto"/>
        </w:rPr>
      </w:pPr>
      <w:r w:rsidRPr="000F3B4E">
        <w:rPr>
          <w:color w:val="auto"/>
        </w:rPr>
        <w:t>13.2.8.</w:t>
      </w:r>
      <w:r w:rsidRPr="000F3B4E">
        <w:rPr>
          <w:rFonts w:ascii="Arial" w:hAnsi="Arial" w:cs="Arial"/>
          <w:color w:val="auto"/>
        </w:rPr>
        <w:t xml:space="preserve"> </w:t>
      </w:r>
      <w:r w:rsidRPr="000F3B4E">
        <w:rPr>
          <w:color w:val="auto"/>
        </w:rPr>
        <w:t>В случаях, когда на объект строительства разрабатывается только рабочая документация, в составе ее разделов следует отражать следующие сведения о запроектированно</w:t>
      </w:r>
      <w:r w:rsidR="000766CB" w:rsidRPr="000F3B4E">
        <w:rPr>
          <w:color w:val="auto"/>
        </w:rPr>
        <w:t>м</w:t>
      </w:r>
      <w:r w:rsidRPr="000F3B4E">
        <w:rPr>
          <w:color w:val="auto"/>
        </w:rPr>
        <w:t xml:space="preserve"> </w:t>
      </w:r>
      <w:r w:rsidR="000766CB" w:rsidRPr="000F3B4E">
        <w:rPr>
          <w:color w:val="auto"/>
        </w:rPr>
        <w:t>навесном фасаде с воздушным зазором</w:t>
      </w:r>
      <w:r w:rsidRPr="000F3B4E">
        <w:rPr>
          <w:color w:val="auto"/>
        </w:rPr>
        <w:t xml:space="preserve">: </w:t>
      </w:r>
    </w:p>
    <w:p w14:paraId="51B9E176" w14:textId="77777777" w:rsidR="0077027E" w:rsidRPr="000F3B4E" w:rsidRDefault="0077027E" w:rsidP="001D3874">
      <w:pPr>
        <w:pStyle w:val="Default"/>
        <w:spacing w:line="276" w:lineRule="auto"/>
        <w:ind w:firstLine="426"/>
        <w:jc w:val="both"/>
        <w:rPr>
          <w:color w:val="auto"/>
        </w:rPr>
      </w:pPr>
    </w:p>
    <w:p w14:paraId="51B9E177" w14:textId="77777777" w:rsidR="008E5A74" w:rsidRPr="000F3B4E" w:rsidRDefault="008E5A74" w:rsidP="001D3874">
      <w:pPr>
        <w:pStyle w:val="Default"/>
        <w:spacing w:line="276" w:lineRule="auto"/>
        <w:ind w:firstLine="426"/>
        <w:jc w:val="both"/>
        <w:rPr>
          <w:color w:val="auto"/>
        </w:rPr>
      </w:pPr>
      <w:r w:rsidRPr="000F3B4E">
        <w:rPr>
          <w:color w:val="auto"/>
        </w:rPr>
        <w:t>13.2.8.1.</w:t>
      </w:r>
      <w:r w:rsidRPr="000F3B4E">
        <w:rPr>
          <w:rFonts w:ascii="Arial" w:hAnsi="Arial" w:cs="Arial"/>
          <w:color w:val="auto"/>
        </w:rPr>
        <w:t xml:space="preserve"> </w:t>
      </w:r>
      <w:r w:rsidRPr="000F3B4E">
        <w:rPr>
          <w:b/>
          <w:color w:val="auto"/>
        </w:rPr>
        <w:t xml:space="preserve">В разделе Пояснительная записка. </w:t>
      </w:r>
    </w:p>
    <w:p w14:paraId="51B9E178" w14:textId="77777777" w:rsidR="000F3B4E" w:rsidRDefault="00A1665D" w:rsidP="001D3874">
      <w:pPr>
        <w:pStyle w:val="Default"/>
        <w:numPr>
          <w:ilvl w:val="0"/>
          <w:numId w:val="21"/>
        </w:numPr>
        <w:spacing w:line="276" w:lineRule="auto"/>
        <w:jc w:val="both"/>
        <w:rPr>
          <w:color w:val="auto"/>
        </w:rPr>
      </w:pPr>
      <w:r w:rsidRPr="000F3B4E">
        <w:rPr>
          <w:color w:val="auto"/>
        </w:rPr>
        <w:t>Задание на проектирование навесного фасада с воздушным зазором с материалами проведенного технического обследования</w:t>
      </w:r>
      <w:r w:rsidR="00A91802" w:rsidRPr="000F3B4E">
        <w:rPr>
          <w:color w:val="auto"/>
        </w:rPr>
        <w:t xml:space="preserve"> (Акт технического обследования)</w:t>
      </w:r>
      <w:r w:rsidRPr="000F3B4E">
        <w:rPr>
          <w:color w:val="auto"/>
        </w:rPr>
        <w:t xml:space="preserve"> на предмет наличия отклонений и особенностей от проектных параметров наружных стен и </w:t>
      </w:r>
    </w:p>
    <w:p w14:paraId="51B9E179" w14:textId="77777777" w:rsidR="000F3B4E" w:rsidRPr="000F3B4E" w:rsidRDefault="000F3B4E" w:rsidP="000F3B4E">
      <w:pPr>
        <w:pStyle w:val="Default"/>
        <w:spacing w:line="276" w:lineRule="auto"/>
        <w:ind w:left="360"/>
        <w:jc w:val="both"/>
        <w:rPr>
          <w:color w:val="auto"/>
          <w:sz w:val="20"/>
          <w:szCs w:val="20"/>
        </w:rPr>
      </w:pPr>
      <w:r w:rsidRPr="000F3B4E">
        <w:rPr>
          <w:color w:val="auto"/>
          <w:sz w:val="20"/>
          <w:szCs w:val="20"/>
        </w:rPr>
        <w:t xml:space="preserve">Примечание. </w:t>
      </w:r>
    </w:p>
    <w:p w14:paraId="51B9E17A" w14:textId="77777777" w:rsidR="000F3B4E" w:rsidRPr="000F3B4E" w:rsidRDefault="000F3B4E" w:rsidP="000F3B4E">
      <w:pPr>
        <w:pStyle w:val="Default"/>
        <w:spacing w:line="276" w:lineRule="auto"/>
        <w:ind w:left="360"/>
        <w:jc w:val="both"/>
        <w:rPr>
          <w:color w:val="auto"/>
        </w:rPr>
      </w:pPr>
      <w:r w:rsidRPr="000F3B4E">
        <w:rPr>
          <w:color w:val="auto"/>
          <w:sz w:val="20"/>
          <w:szCs w:val="20"/>
        </w:rPr>
        <w:t xml:space="preserve">1.Состав разделов рабочей документации, в которых должны быть отражены сведения, указанные в п. 13.2.7 и их наименование определяются заказчиком в задании на проектирование. </w:t>
      </w:r>
    </w:p>
    <w:p w14:paraId="51B9E17B" w14:textId="77777777" w:rsidR="00A1665D" w:rsidRDefault="00A1665D" w:rsidP="001D3874">
      <w:pPr>
        <w:pStyle w:val="Default"/>
        <w:numPr>
          <w:ilvl w:val="0"/>
          <w:numId w:val="21"/>
        </w:numPr>
        <w:spacing w:line="276" w:lineRule="auto"/>
        <w:jc w:val="both"/>
        <w:rPr>
          <w:color w:val="auto"/>
        </w:rPr>
      </w:pPr>
      <w:r w:rsidRPr="000F3B4E">
        <w:rPr>
          <w:color w:val="auto"/>
        </w:rPr>
        <w:t>фасадных элементов</w:t>
      </w:r>
      <w:r w:rsidR="00A91802" w:rsidRPr="000F3B4E">
        <w:rPr>
          <w:color w:val="auto"/>
        </w:rPr>
        <w:t>, отмеченных в дефектной ведомости)</w:t>
      </w:r>
      <w:r w:rsidRPr="000F3B4E">
        <w:rPr>
          <w:color w:val="auto"/>
        </w:rPr>
        <w:t>;</w:t>
      </w:r>
    </w:p>
    <w:p w14:paraId="51B9E17C" w14:textId="77777777" w:rsidR="008E5A74" w:rsidRPr="000F3B4E" w:rsidRDefault="00A1665D" w:rsidP="001D3874">
      <w:pPr>
        <w:pStyle w:val="Default"/>
        <w:numPr>
          <w:ilvl w:val="0"/>
          <w:numId w:val="21"/>
        </w:numPr>
        <w:spacing w:line="276" w:lineRule="auto"/>
        <w:jc w:val="both"/>
        <w:rPr>
          <w:color w:val="auto"/>
        </w:rPr>
      </w:pPr>
      <w:r w:rsidRPr="000F3B4E">
        <w:rPr>
          <w:color w:val="auto"/>
        </w:rPr>
        <w:t xml:space="preserve">Описание </w:t>
      </w:r>
      <w:r w:rsidR="008E5A74" w:rsidRPr="000F3B4E">
        <w:rPr>
          <w:color w:val="auto"/>
        </w:rPr>
        <w:t xml:space="preserve"> конструкции </w:t>
      </w:r>
      <w:r w:rsidR="007C7B56" w:rsidRPr="000F3B4E">
        <w:rPr>
          <w:color w:val="auto"/>
        </w:rPr>
        <w:t>навесного фасада</w:t>
      </w:r>
      <w:r w:rsidR="008E5A74" w:rsidRPr="000F3B4E">
        <w:rPr>
          <w:color w:val="auto"/>
        </w:rPr>
        <w:t xml:space="preserve">, включая сведения о </w:t>
      </w:r>
      <w:r w:rsidR="00BF0697" w:rsidRPr="000F3B4E">
        <w:rPr>
          <w:color w:val="auto"/>
        </w:rPr>
        <w:t xml:space="preserve">всех </w:t>
      </w:r>
      <w:r w:rsidR="008E5A74" w:rsidRPr="000F3B4E">
        <w:rPr>
          <w:color w:val="auto"/>
        </w:rPr>
        <w:t xml:space="preserve">материалах системы их пожарной опасности, сведения о ТС и ТО на примененную систему; </w:t>
      </w:r>
    </w:p>
    <w:p w14:paraId="51B9E17D" w14:textId="77777777" w:rsidR="008E5A74" w:rsidRPr="000F3B4E" w:rsidRDefault="008E5A74" w:rsidP="001D3874">
      <w:pPr>
        <w:pStyle w:val="Default"/>
        <w:numPr>
          <w:ilvl w:val="0"/>
          <w:numId w:val="21"/>
        </w:numPr>
        <w:spacing w:line="276" w:lineRule="auto"/>
        <w:jc w:val="both"/>
        <w:rPr>
          <w:color w:val="auto"/>
        </w:rPr>
      </w:pPr>
      <w:r w:rsidRPr="000F3B4E">
        <w:rPr>
          <w:color w:val="auto"/>
        </w:rPr>
        <w:t xml:space="preserve">Класс конструктивной пожарной опасности </w:t>
      </w:r>
      <w:r w:rsidR="00BF0697" w:rsidRPr="000F3B4E">
        <w:rPr>
          <w:color w:val="auto"/>
        </w:rPr>
        <w:t xml:space="preserve">здания с </w:t>
      </w:r>
      <w:r w:rsidRPr="000F3B4E">
        <w:rPr>
          <w:color w:val="auto"/>
        </w:rPr>
        <w:t>проектируем</w:t>
      </w:r>
      <w:r w:rsidR="00BF0697" w:rsidRPr="000F3B4E">
        <w:rPr>
          <w:color w:val="auto"/>
        </w:rPr>
        <w:t>ым</w:t>
      </w:r>
      <w:r w:rsidRPr="000F3B4E">
        <w:rPr>
          <w:color w:val="auto"/>
        </w:rPr>
        <w:t xml:space="preserve"> навесн</w:t>
      </w:r>
      <w:r w:rsidR="00BF0697" w:rsidRPr="000F3B4E">
        <w:rPr>
          <w:color w:val="auto"/>
        </w:rPr>
        <w:t>ым</w:t>
      </w:r>
      <w:r w:rsidRPr="000F3B4E">
        <w:rPr>
          <w:color w:val="auto"/>
        </w:rPr>
        <w:t xml:space="preserve"> фасад</w:t>
      </w:r>
      <w:r w:rsidR="00BF0697" w:rsidRPr="000F3B4E">
        <w:rPr>
          <w:color w:val="auto"/>
        </w:rPr>
        <w:t>ом</w:t>
      </w:r>
      <w:r w:rsidRPr="000F3B4E">
        <w:rPr>
          <w:color w:val="auto"/>
        </w:rPr>
        <w:t xml:space="preserve"> с воздушным зазором [1]; </w:t>
      </w:r>
    </w:p>
    <w:p w14:paraId="51B9E17E" w14:textId="77777777" w:rsidR="008E5A74" w:rsidRPr="000F3B4E" w:rsidRDefault="008E5A74" w:rsidP="001D3874">
      <w:pPr>
        <w:pStyle w:val="Default"/>
        <w:numPr>
          <w:ilvl w:val="0"/>
          <w:numId w:val="21"/>
        </w:numPr>
        <w:spacing w:line="276" w:lineRule="auto"/>
        <w:jc w:val="both"/>
        <w:rPr>
          <w:color w:val="auto"/>
        </w:rPr>
      </w:pPr>
      <w:r w:rsidRPr="000F3B4E">
        <w:rPr>
          <w:color w:val="auto"/>
        </w:rPr>
        <w:t xml:space="preserve">О степени агрессивности внешней среды, в которой будет эксплуатироваться </w:t>
      </w:r>
      <w:r w:rsidR="00BF0697" w:rsidRPr="000F3B4E">
        <w:rPr>
          <w:color w:val="auto"/>
        </w:rPr>
        <w:t>навесной фасад</w:t>
      </w:r>
      <w:r w:rsidRPr="000F3B4E">
        <w:rPr>
          <w:color w:val="auto"/>
        </w:rPr>
        <w:t xml:space="preserve"> и </w:t>
      </w:r>
      <w:r w:rsidR="00BF0697" w:rsidRPr="000F3B4E">
        <w:rPr>
          <w:color w:val="auto"/>
        </w:rPr>
        <w:t>требования к</w:t>
      </w:r>
      <w:r w:rsidRPr="000F3B4E">
        <w:rPr>
          <w:color w:val="auto"/>
        </w:rPr>
        <w:t xml:space="preserve"> </w:t>
      </w:r>
      <w:r w:rsidR="00BF0697" w:rsidRPr="000F3B4E">
        <w:rPr>
          <w:color w:val="auto"/>
        </w:rPr>
        <w:t xml:space="preserve">обеспечению </w:t>
      </w:r>
      <w:r w:rsidRPr="000F3B4E">
        <w:rPr>
          <w:color w:val="auto"/>
        </w:rPr>
        <w:t>коррозионной стойкости</w:t>
      </w:r>
      <w:r w:rsidR="00BF0697" w:rsidRPr="000F3B4E">
        <w:rPr>
          <w:color w:val="auto"/>
        </w:rPr>
        <w:t xml:space="preserve"> металлических или алюминиевых изделий и конструкций</w:t>
      </w:r>
      <w:r w:rsidRPr="000F3B4E">
        <w:rPr>
          <w:color w:val="auto"/>
        </w:rPr>
        <w:t xml:space="preserve">; </w:t>
      </w:r>
    </w:p>
    <w:p w14:paraId="51B9E17F" w14:textId="77777777" w:rsidR="008E5A74" w:rsidRPr="000F3B4E" w:rsidRDefault="008E5A74" w:rsidP="001D3874">
      <w:pPr>
        <w:pStyle w:val="Default"/>
        <w:numPr>
          <w:ilvl w:val="0"/>
          <w:numId w:val="21"/>
        </w:numPr>
        <w:spacing w:line="276" w:lineRule="auto"/>
        <w:jc w:val="both"/>
        <w:rPr>
          <w:color w:val="auto"/>
        </w:rPr>
      </w:pPr>
      <w:r w:rsidRPr="000F3B4E">
        <w:rPr>
          <w:color w:val="auto"/>
        </w:rPr>
        <w:t>О возможности применения выбранной системы в сейсмических районах</w:t>
      </w:r>
      <w:r w:rsidR="00BF0697" w:rsidRPr="000F3B4E">
        <w:rPr>
          <w:color w:val="auto"/>
        </w:rPr>
        <w:t xml:space="preserve"> области</w:t>
      </w:r>
      <w:r w:rsidRPr="000F3B4E">
        <w:rPr>
          <w:color w:val="auto"/>
        </w:rPr>
        <w:t xml:space="preserve">; </w:t>
      </w:r>
    </w:p>
    <w:p w14:paraId="51B9E180" w14:textId="77777777" w:rsidR="008E5A74" w:rsidRPr="000F3B4E" w:rsidRDefault="008E5A74" w:rsidP="001D3874">
      <w:pPr>
        <w:pStyle w:val="Default"/>
        <w:numPr>
          <w:ilvl w:val="0"/>
          <w:numId w:val="21"/>
        </w:numPr>
        <w:spacing w:line="276" w:lineRule="auto"/>
        <w:jc w:val="both"/>
        <w:rPr>
          <w:color w:val="auto"/>
        </w:rPr>
      </w:pPr>
      <w:r w:rsidRPr="000F3B4E">
        <w:rPr>
          <w:color w:val="auto"/>
        </w:rPr>
        <w:lastRenderedPageBreak/>
        <w:t xml:space="preserve">О технологических требованиях к устройству </w:t>
      </w:r>
      <w:r w:rsidR="00BF0697" w:rsidRPr="000F3B4E">
        <w:rPr>
          <w:color w:val="auto"/>
        </w:rPr>
        <w:t xml:space="preserve">навесного фасада </w:t>
      </w:r>
      <w:r w:rsidRPr="000F3B4E">
        <w:rPr>
          <w:color w:val="auto"/>
        </w:rPr>
        <w:t xml:space="preserve"> (при необходимости); </w:t>
      </w:r>
    </w:p>
    <w:p w14:paraId="51B9E181" w14:textId="77777777" w:rsidR="00EB5B9C" w:rsidRPr="000F3B4E" w:rsidRDefault="00EB5B9C" w:rsidP="001D3874">
      <w:pPr>
        <w:pStyle w:val="Default"/>
        <w:numPr>
          <w:ilvl w:val="0"/>
          <w:numId w:val="21"/>
        </w:numPr>
        <w:spacing w:line="276" w:lineRule="auto"/>
        <w:jc w:val="both"/>
        <w:rPr>
          <w:color w:val="auto"/>
        </w:rPr>
      </w:pPr>
      <w:r w:rsidRPr="000F3B4E">
        <w:rPr>
          <w:color w:val="auto"/>
        </w:rPr>
        <w:t>Мероприятия по организации устройства навесного фасада с воздушным зазором в полном объёме [8];</w:t>
      </w:r>
    </w:p>
    <w:p w14:paraId="51B9E182" w14:textId="77777777" w:rsidR="00CA0E36" w:rsidRPr="000F3B4E" w:rsidRDefault="00CA0E36" w:rsidP="00CA0E36">
      <w:pPr>
        <w:pStyle w:val="Default"/>
        <w:numPr>
          <w:ilvl w:val="0"/>
          <w:numId w:val="21"/>
        </w:numPr>
        <w:spacing w:line="276" w:lineRule="auto"/>
        <w:jc w:val="both"/>
        <w:rPr>
          <w:color w:val="auto"/>
        </w:rPr>
      </w:pPr>
      <w:r w:rsidRPr="000F3B4E">
        <w:rPr>
          <w:color w:val="auto"/>
        </w:rPr>
        <w:t>Заверение проектной организации о соответствии проектной документации заданию на проектирование и техническим регламентам, в том числе устанавливающим требования по обеспечению безопасной эксплуатации зданий, строений, сооружений и безопасного использования прилегающих к ним территорий.</w:t>
      </w:r>
    </w:p>
    <w:p w14:paraId="51B9E183" w14:textId="77777777" w:rsidR="000B2B90" w:rsidRPr="000F3B4E" w:rsidRDefault="000B2B90" w:rsidP="000B2B90">
      <w:pPr>
        <w:pStyle w:val="Default"/>
        <w:spacing w:line="276" w:lineRule="auto"/>
        <w:ind w:left="360"/>
        <w:jc w:val="both"/>
        <w:rPr>
          <w:color w:val="auto"/>
        </w:rPr>
      </w:pPr>
    </w:p>
    <w:p w14:paraId="51B9E184" w14:textId="77777777" w:rsidR="008E5A74" w:rsidRPr="000F3B4E" w:rsidRDefault="008E5A74" w:rsidP="001D3874">
      <w:pPr>
        <w:pStyle w:val="Default"/>
        <w:spacing w:line="276" w:lineRule="auto"/>
        <w:ind w:firstLine="426"/>
        <w:jc w:val="both"/>
        <w:rPr>
          <w:b/>
          <w:color w:val="auto"/>
        </w:rPr>
      </w:pPr>
      <w:r w:rsidRPr="000F3B4E">
        <w:rPr>
          <w:color w:val="auto"/>
        </w:rPr>
        <w:t>13.2.8.2.</w:t>
      </w:r>
      <w:r w:rsidRPr="000F3B4E">
        <w:rPr>
          <w:rFonts w:ascii="Arial" w:hAnsi="Arial" w:cs="Arial"/>
          <w:color w:val="auto"/>
        </w:rPr>
        <w:t xml:space="preserve"> </w:t>
      </w:r>
      <w:r w:rsidRPr="000F3B4E">
        <w:rPr>
          <w:b/>
          <w:color w:val="auto"/>
        </w:rPr>
        <w:t xml:space="preserve">В разделе Архитектурные решения. </w:t>
      </w:r>
    </w:p>
    <w:p w14:paraId="51B9E185" w14:textId="77777777" w:rsidR="008E5A74" w:rsidRPr="000F3B4E" w:rsidRDefault="008E5A74" w:rsidP="001D3874">
      <w:pPr>
        <w:pStyle w:val="Default"/>
        <w:numPr>
          <w:ilvl w:val="0"/>
          <w:numId w:val="22"/>
        </w:numPr>
        <w:spacing w:line="276" w:lineRule="auto"/>
        <w:jc w:val="both"/>
        <w:rPr>
          <w:color w:val="auto"/>
        </w:rPr>
      </w:pPr>
      <w:r w:rsidRPr="000F3B4E">
        <w:rPr>
          <w:color w:val="auto"/>
        </w:rPr>
        <w:t xml:space="preserve">Чертежи фасадов зданий, сооружений с нанесением рассечки фасадов рустами по типоразмерам материалов, используемых для устройства облицовки фасадов (возможно совмещение этих чертежей с цветовым решением); </w:t>
      </w:r>
    </w:p>
    <w:p w14:paraId="51B9E186" w14:textId="77777777" w:rsidR="000B2B90" w:rsidRPr="000F3B4E" w:rsidRDefault="008E5A74" w:rsidP="000B2B90">
      <w:pPr>
        <w:pStyle w:val="Default"/>
        <w:numPr>
          <w:ilvl w:val="0"/>
          <w:numId w:val="21"/>
        </w:numPr>
        <w:spacing w:line="276" w:lineRule="auto"/>
        <w:jc w:val="both"/>
        <w:rPr>
          <w:color w:val="auto"/>
        </w:rPr>
      </w:pPr>
      <w:r w:rsidRPr="000F3B4E">
        <w:rPr>
          <w:color w:val="auto"/>
        </w:rPr>
        <w:t xml:space="preserve">Чертежи конструктивных узлов (примыкания, сопряжения, крепления элементов и т.п.) с привязкой элементов к геодезическим осям и отметкам; </w:t>
      </w:r>
    </w:p>
    <w:p w14:paraId="51B9E187" w14:textId="77777777" w:rsidR="000B2B90" w:rsidRPr="000F3B4E" w:rsidRDefault="000B2B90" w:rsidP="000B2B90">
      <w:pPr>
        <w:pStyle w:val="Default"/>
        <w:numPr>
          <w:ilvl w:val="0"/>
          <w:numId w:val="21"/>
        </w:numPr>
        <w:spacing w:line="276" w:lineRule="auto"/>
        <w:jc w:val="both"/>
        <w:rPr>
          <w:color w:val="auto"/>
        </w:rPr>
      </w:pPr>
      <w:r w:rsidRPr="000F3B4E">
        <w:rPr>
          <w:color w:val="auto"/>
        </w:rPr>
        <w:t xml:space="preserve">О предусмотренных проектной документацией противопожарных мероприятиях; </w:t>
      </w:r>
    </w:p>
    <w:p w14:paraId="51B9E188" w14:textId="77777777" w:rsidR="008E5A74" w:rsidRPr="000F3B4E" w:rsidRDefault="008E5A74" w:rsidP="001D3874">
      <w:pPr>
        <w:pStyle w:val="Default"/>
        <w:numPr>
          <w:ilvl w:val="0"/>
          <w:numId w:val="22"/>
        </w:numPr>
        <w:spacing w:line="276" w:lineRule="auto"/>
        <w:jc w:val="both"/>
        <w:rPr>
          <w:color w:val="auto"/>
        </w:rPr>
      </w:pPr>
      <w:r w:rsidRPr="000F3B4E">
        <w:rPr>
          <w:color w:val="auto"/>
        </w:rPr>
        <w:t>Чертежи монтажных схем и узлов,</w:t>
      </w:r>
      <w:r w:rsidR="00964FAC" w:rsidRPr="000F3B4E">
        <w:rPr>
          <w:color w:val="auto"/>
        </w:rPr>
        <w:t xml:space="preserve"> </w:t>
      </w:r>
      <w:r w:rsidRPr="000F3B4E">
        <w:rPr>
          <w:color w:val="auto"/>
        </w:rPr>
        <w:t xml:space="preserve">отражающих принятые противопожарные мероприятия (в т.ч. по устройству противопожарных рассечек между пожарными отсеками и под кровлей, коробов обрамлений оконных и дверных проемов, внутренних углов здания и т.п., при необходимости). </w:t>
      </w:r>
    </w:p>
    <w:p w14:paraId="51B9E189" w14:textId="77777777" w:rsidR="000B2B90" w:rsidRPr="000F3B4E" w:rsidRDefault="000B2B90" w:rsidP="001D3874">
      <w:pPr>
        <w:pStyle w:val="Default"/>
        <w:numPr>
          <w:ilvl w:val="0"/>
          <w:numId w:val="22"/>
        </w:numPr>
        <w:spacing w:line="276" w:lineRule="auto"/>
        <w:jc w:val="both"/>
        <w:rPr>
          <w:color w:val="auto"/>
        </w:rPr>
      </w:pPr>
      <w:r w:rsidRPr="000F3B4E">
        <w:rPr>
          <w:color w:val="auto"/>
        </w:rPr>
        <w:t>Цветовое решение фасада и его элементов;</w:t>
      </w:r>
    </w:p>
    <w:p w14:paraId="51B9E18A" w14:textId="77777777" w:rsidR="000B2B90" w:rsidRPr="000F3B4E" w:rsidRDefault="000B2B90" w:rsidP="000B2B90">
      <w:pPr>
        <w:pStyle w:val="Default"/>
        <w:numPr>
          <w:ilvl w:val="0"/>
          <w:numId w:val="22"/>
        </w:numPr>
        <w:spacing w:line="276" w:lineRule="auto"/>
        <w:jc w:val="both"/>
        <w:rPr>
          <w:color w:val="auto"/>
        </w:rPr>
      </w:pPr>
      <w:r w:rsidRPr="000F3B4E">
        <w:rPr>
          <w:color w:val="auto"/>
        </w:rPr>
        <w:t xml:space="preserve">О предусмотренных документацией антивандальных мероприятиях. </w:t>
      </w:r>
    </w:p>
    <w:p w14:paraId="51B9E18B" w14:textId="77777777" w:rsidR="000B2B90" w:rsidRPr="000F3B4E" w:rsidRDefault="000B2B90" w:rsidP="000B2B90">
      <w:pPr>
        <w:pStyle w:val="Default"/>
        <w:spacing w:line="276" w:lineRule="auto"/>
        <w:ind w:firstLine="426"/>
        <w:jc w:val="both"/>
        <w:rPr>
          <w:color w:val="auto"/>
        </w:rPr>
      </w:pPr>
    </w:p>
    <w:p w14:paraId="51B9E18C" w14:textId="77777777" w:rsidR="008E5A74" w:rsidRPr="000F3B4E" w:rsidRDefault="008E5A74" w:rsidP="001D3874">
      <w:pPr>
        <w:pStyle w:val="Default"/>
        <w:spacing w:line="276" w:lineRule="auto"/>
        <w:ind w:firstLine="426"/>
        <w:jc w:val="both"/>
        <w:rPr>
          <w:b/>
          <w:color w:val="auto"/>
        </w:rPr>
      </w:pPr>
      <w:r w:rsidRPr="000F3B4E">
        <w:rPr>
          <w:color w:val="auto"/>
        </w:rPr>
        <w:t xml:space="preserve">13.2.8.3. </w:t>
      </w:r>
      <w:r w:rsidRPr="000F3B4E">
        <w:rPr>
          <w:b/>
          <w:color w:val="auto"/>
        </w:rPr>
        <w:t xml:space="preserve">В разделе Конструктивные решения. </w:t>
      </w:r>
    </w:p>
    <w:p w14:paraId="51B9E18D" w14:textId="77777777" w:rsidR="008E5A74" w:rsidRPr="000F3B4E" w:rsidRDefault="008E5A74" w:rsidP="001D3874">
      <w:pPr>
        <w:pStyle w:val="Default"/>
        <w:numPr>
          <w:ilvl w:val="0"/>
          <w:numId w:val="23"/>
        </w:numPr>
        <w:spacing w:line="276" w:lineRule="auto"/>
        <w:jc w:val="both"/>
        <w:rPr>
          <w:color w:val="auto"/>
        </w:rPr>
      </w:pPr>
      <w:r w:rsidRPr="000F3B4E">
        <w:rPr>
          <w:color w:val="auto"/>
        </w:rPr>
        <w:lastRenderedPageBreak/>
        <w:t xml:space="preserve">Чертежи монтажных схем кронштейнов с их маркировкой и условными обозначениями; </w:t>
      </w:r>
    </w:p>
    <w:p w14:paraId="51B9E18E"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монтажных схем направляющих с их маркировкой и условными обозначениями; </w:t>
      </w:r>
    </w:p>
    <w:p w14:paraId="51B9E18F"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монтажных схем экрана с их маркировкой на всех участках фасада; </w:t>
      </w:r>
    </w:p>
    <w:p w14:paraId="51B9E190"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конструктивных узлов (примыкания, сопряжения, крепления элементов и т.п.) с привязкой элементов к геодезическим осям и отметкам; </w:t>
      </w:r>
    </w:p>
    <w:p w14:paraId="51B9E191"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карт раскроя материала экрана (при необходимости); </w:t>
      </w:r>
    </w:p>
    <w:p w14:paraId="51B9E192"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изделий из оцинкованной стали (при необходимости) или других материалов, отличных от материалов основной облицовки; </w:t>
      </w:r>
    </w:p>
    <w:p w14:paraId="51B9E193" w14:textId="77777777" w:rsidR="008E5A74" w:rsidRPr="000F3B4E" w:rsidRDefault="008E5A74" w:rsidP="001D3874">
      <w:pPr>
        <w:pStyle w:val="Default"/>
        <w:numPr>
          <w:ilvl w:val="0"/>
          <w:numId w:val="23"/>
        </w:numPr>
        <w:spacing w:line="276" w:lineRule="auto"/>
        <w:jc w:val="both"/>
        <w:rPr>
          <w:color w:val="auto"/>
        </w:rPr>
      </w:pPr>
      <w:r w:rsidRPr="000F3B4E">
        <w:rPr>
          <w:color w:val="auto"/>
        </w:rPr>
        <w:t xml:space="preserve">Чертежи по креплению на фасаде: водостоков, воздуховодов, рекламы, навесного инженерного оборудования, включая выводы инженерных коммуникаций и по другим специальным требованиям (при необходимости); </w:t>
      </w:r>
    </w:p>
    <w:p w14:paraId="51B9E194" w14:textId="77777777" w:rsidR="008E5A74" w:rsidRPr="000F3B4E" w:rsidRDefault="008E5A74" w:rsidP="001D3874">
      <w:pPr>
        <w:pStyle w:val="Default"/>
        <w:numPr>
          <w:ilvl w:val="0"/>
          <w:numId w:val="23"/>
        </w:numPr>
        <w:spacing w:line="276" w:lineRule="auto"/>
        <w:jc w:val="both"/>
        <w:rPr>
          <w:color w:val="auto"/>
        </w:rPr>
      </w:pPr>
      <w:r w:rsidRPr="000F3B4E">
        <w:rPr>
          <w:color w:val="auto"/>
        </w:rPr>
        <w:t>Чертежи монтажных схем с пояснениями</w:t>
      </w:r>
      <w:r w:rsidR="00964FAC" w:rsidRPr="000F3B4E">
        <w:rPr>
          <w:color w:val="auto"/>
        </w:rPr>
        <w:t xml:space="preserve"> </w:t>
      </w:r>
      <w:r w:rsidRPr="000F3B4E">
        <w:rPr>
          <w:color w:val="auto"/>
        </w:rPr>
        <w:t xml:space="preserve">инженерных решений по конструированию легкосъёмных карт облицовки </w:t>
      </w:r>
      <w:r w:rsidR="0077027E" w:rsidRPr="000F3B4E">
        <w:rPr>
          <w:color w:val="auto"/>
        </w:rPr>
        <w:t>навесного фасада</w:t>
      </w:r>
      <w:r w:rsidRPr="000F3B4E">
        <w:rPr>
          <w:color w:val="auto"/>
        </w:rPr>
        <w:t xml:space="preserve"> для осмотров состояния конструкций навесного фасада, утеплителя</w:t>
      </w:r>
      <w:r w:rsidR="00964FAC" w:rsidRPr="000F3B4E">
        <w:rPr>
          <w:color w:val="auto"/>
        </w:rPr>
        <w:t xml:space="preserve"> </w:t>
      </w:r>
      <w:r w:rsidRPr="000F3B4E">
        <w:rPr>
          <w:color w:val="auto"/>
        </w:rPr>
        <w:t>и основания при проведении периодических технических осмотров и оценки состояния фасада (при необходимости);</w:t>
      </w:r>
    </w:p>
    <w:p w14:paraId="51B9E195" w14:textId="77777777" w:rsidR="008E5A74" w:rsidRPr="000F3B4E" w:rsidRDefault="008E5A74" w:rsidP="001D3874">
      <w:pPr>
        <w:pStyle w:val="Default"/>
        <w:numPr>
          <w:ilvl w:val="0"/>
          <w:numId w:val="23"/>
        </w:numPr>
        <w:spacing w:line="276" w:lineRule="auto"/>
        <w:jc w:val="both"/>
        <w:rPr>
          <w:color w:val="auto"/>
        </w:rPr>
      </w:pPr>
      <w:r w:rsidRPr="000F3B4E">
        <w:rPr>
          <w:color w:val="auto"/>
        </w:rPr>
        <w:t>Чертежи конструктивных схем и детали сейсмических и осадочных швов на фасаде здания;</w:t>
      </w:r>
    </w:p>
    <w:p w14:paraId="51B9E196" w14:textId="77777777" w:rsidR="008E5A74" w:rsidRPr="000F3B4E" w:rsidRDefault="008E5A74" w:rsidP="001D3874">
      <w:pPr>
        <w:pStyle w:val="Default"/>
        <w:numPr>
          <w:ilvl w:val="0"/>
          <w:numId w:val="23"/>
        </w:numPr>
        <w:spacing w:line="276" w:lineRule="auto"/>
        <w:jc w:val="both"/>
        <w:rPr>
          <w:color w:val="auto"/>
        </w:rPr>
      </w:pPr>
      <w:r w:rsidRPr="000F3B4E">
        <w:rPr>
          <w:color w:val="auto"/>
        </w:rPr>
        <w:t>Спецификации материалов, конструкций</w:t>
      </w:r>
      <w:r w:rsidR="00964FAC" w:rsidRPr="000F3B4E">
        <w:rPr>
          <w:color w:val="auto"/>
        </w:rPr>
        <w:t xml:space="preserve"> </w:t>
      </w:r>
      <w:r w:rsidRPr="000F3B4E">
        <w:rPr>
          <w:color w:val="auto"/>
        </w:rPr>
        <w:t xml:space="preserve">и изделий </w:t>
      </w:r>
      <w:r w:rsidR="00BF0697" w:rsidRPr="000F3B4E">
        <w:rPr>
          <w:color w:val="auto"/>
        </w:rPr>
        <w:t>запроектированного навесного фасада с воздушным зазором</w:t>
      </w:r>
      <w:r w:rsidRPr="000F3B4E">
        <w:rPr>
          <w:color w:val="auto"/>
        </w:rPr>
        <w:t xml:space="preserve">, выполняемых, как правило, в табличной форме совместно с чертежами или отдельно от них. </w:t>
      </w:r>
    </w:p>
    <w:p w14:paraId="51B9E197" w14:textId="77777777" w:rsidR="008E5A74" w:rsidRPr="000F3B4E" w:rsidRDefault="008E5A74" w:rsidP="001D3874">
      <w:pPr>
        <w:pStyle w:val="Default"/>
        <w:spacing w:line="276" w:lineRule="auto"/>
        <w:ind w:firstLine="426"/>
        <w:jc w:val="both"/>
        <w:rPr>
          <w:color w:val="auto"/>
        </w:rPr>
      </w:pPr>
    </w:p>
    <w:p w14:paraId="51B9E198" w14:textId="77777777" w:rsidR="008E5A74" w:rsidRPr="000F3B4E" w:rsidRDefault="008E5A74" w:rsidP="001D3874">
      <w:pPr>
        <w:pStyle w:val="Default"/>
        <w:spacing w:line="276" w:lineRule="auto"/>
        <w:ind w:firstLine="426"/>
        <w:jc w:val="both"/>
        <w:rPr>
          <w:color w:val="auto"/>
        </w:rPr>
      </w:pPr>
      <w:r w:rsidRPr="000F3B4E">
        <w:rPr>
          <w:color w:val="auto"/>
        </w:rPr>
        <w:t>13.2.8.4.</w:t>
      </w:r>
      <w:r w:rsidRPr="000F3B4E">
        <w:rPr>
          <w:rFonts w:ascii="Arial" w:hAnsi="Arial" w:cs="Arial"/>
          <w:color w:val="auto"/>
        </w:rPr>
        <w:t xml:space="preserve"> </w:t>
      </w:r>
      <w:r w:rsidRPr="000F3B4E">
        <w:rPr>
          <w:b/>
          <w:color w:val="auto"/>
        </w:rPr>
        <w:t>В разделе Инженерные расчеты.</w:t>
      </w:r>
      <w:r w:rsidRPr="000F3B4E">
        <w:rPr>
          <w:color w:val="auto"/>
        </w:rPr>
        <w:t xml:space="preserve"> </w:t>
      </w:r>
    </w:p>
    <w:p w14:paraId="51B9E199" w14:textId="77777777" w:rsidR="008E5A74" w:rsidRPr="000F3B4E" w:rsidRDefault="008E5A74" w:rsidP="001D3874">
      <w:pPr>
        <w:pStyle w:val="Default"/>
        <w:numPr>
          <w:ilvl w:val="0"/>
          <w:numId w:val="24"/>
        </w:numPr>
        <w:spacing w:line="276" w:lineRule="auto"/>
        <w:jc w:val="both"/>
        <w:rPr>
          <w:color w:val="auto"/>
        </w:rPr>
      </w:pPr>
      <w:r w:rsidRPr="000F3B4E">
        <w:rPr>
          <w:color w:val="auto"/>
        </w:rPr>
        <w:t xml:space="preserve">Расчёты элементов </w:t>
      </w:r>
      <w:r w:rsidR="00BF0697" w:rsidRPr="000F3B4E">
        <w:rPr>
          <w:color w:val="auto"/>
        </w:rPr>
        <w:t xml:space="preserve">навесного фасада </w:t>
      </w:r>
      <w:r w:rsidRPr="000F3B4E">
        <w:rPr>
          <w:color w:val="auto"/>
        </w:rPr>
        <w:t xml:space="preserve"> на прочность, жесткость и устойчивость, выполненные для характерных участков </w:t>
      </w:r>
      <w:r w:rsidRPr="000F3B4E">
        <w:rPr>
          <w:color w:val="auto"/>
        </w:rPr>
        <w:lastRenderedPageBreak/>
        <w:t xml:space="preserve">здания (сооружения) с учётом конструктивных различий </w:t>
      </w:r>
      <w:r w:rsidR="00BF0697" w:rsidRPr="000F3B4E">
        <w:rPr>
          <w:color w:val="auto"/>
        </w:rPr>
        <w:t xml:space="preserve">навесного фасада </w:t>
      </w:r>
      <w:r w:rsidRPr="000F3B4E">
        <w:rPr>
          <w:color w:val="auto"/>
        </w:rPr>
        <w:t xml:space="preserve"> на </w:t>
      </w:r>
      <w:r w:rsidR="00BF0697" w:rsidRPr="000F3B4E">
        <w:rPr>
          <w:color w:val="auto"/>
        </w:rPr>
        <w:t xml:space="preserve">восприятие </w:t>
      </w:r>
      <w:r w:rsidRPr="000F3B4E">
        <w:rPr>
          <w:color w:val="auto"/>
        </w:rPr>
        <w:t>постоянны</w:t>
      </w:r>
      <w:r w:rsidR="00BF0697" w:rsidRPr="000F3B4E">
        <w:rPr>
          <w:color w:val="auto"/>
        </w:rPr>
        <w:t>х</w:t>
      </w:r>
      <w:r w:rsidRPr="000F3B4E">
        <w:rPr>
          <w:color w:val="auto"/>
        </w:rPr>
        <w:t>, временны</w:t>
      </w:r>
      <w:r w:rsidR="00BF0697" w:rsidRPr="000F3B4E">
        <w:rPr>
          <w:color w:val="auto"/>
        </w:rPr>
        <w:t>х</w:t>
      </w:r>
      <w:r w:rsidRPr="000F3B4E">
        <w:rPr>
          <w:color w:val="auto"/>
        </w:rPr>
        <w:t xml:space="preserve"> и ины</w:t>
      </w:r>
      <w:r w:rsidR="00BF0697" w:rsidRPr="000F3B4E">
        <w:rPr>
          <w:color w:val="auto"/>
        </w:rPr>
        <w:t>х</w:t>
      </w:r>
      <w:r w:rsidRPr="000F3B4E">
        <w:rPr>
          <w:color w:val="auto"/>
        </w:rPr>
        <w:t xml:space="preserve"> нагруз</w:t>
      </w:r>
      <w:r w:rsidR="00BF0697" w:rsidRPr="000F3B4E">
        <w:rPr>
          <w:color w:val="auto"/>
        </w:rPr>
        <w:t xml:space="preserve">ок, </w:t>
      </w:r>
      <w:r w:rsidRPr="000F3B4E">
        <w:rPr>
          <w:color w:val="auto"/>
        </w:rPr>
        <w:t xml:space="preserve"> воздействи</w:t>
      </w:r>
      <w:r w:rsidR="00BF0697" w:rsidRPr="000F3B4E">
        <w:rPr>
          <w:color w:val="auto"/>
        </w:rPr>
        <w:t>й</w:t>
      </w:r>
      <w:r w:rsidRPr="000F3B4E">
        <w:rPr>
          <w:color w:val="auto"/>
        </w:rPr>
        <w:t xml:space="preserve"> и их сочетани</w:t>
      </w:r>
      <w:r w:rsidR="00BF0697" w:rsidRPr="000F3B4E">
        <w:rPr>
          <w:color w:val="auto"/>
        </w:rPr>
        <w:t>й</w:t>
      </w:r>
      <w:r w:rsidRPr="000F3B4E">
        <w:rPr>
          <w:color w:val="auto"/>
        </w:rPr>
        <w:t>, в том числе от двухстороннего обледенения облицовки и направляющих, ветровых статических и динамических</w:t>
      </w:r>
      <w:r w:rsidR="00964FAC" w:rsidRPr="000F3B4E">
        <w:rPr>
          <w:color w:val="auto"/>
        </w:rPr>
        <w:t xml:space="preserve"> </w:t>
      </w:r>
      <w:r w:rsidRPr="000F3B4E">
        <w:rPr>
          <w:color w:val="auto"/>
        </w:rPr>
        <w:t xml:space="preserve">нагрузок, температурных, климатических, сейсмических и прочих воздействий, с учетом методик, указанных в Рекомендациях Госстроя России «Фасадные теплоизоляционные системы с воздушным зазором» [47], в Рекомендациях по проектированию навесных фасадных систем для нового строительства и реконструкции зданий [48], а также в технической документации производителя выбранной НФС; </w:t>
      </w:r>
    </w:p>
    <w:p w14:paraId="51B9E19A" w14:textId="77777777" w:rsidR="008E5A74" w:rsidRPr="000F3B4E" w:rsidRDefault="008E5A74" w:rsidP="001D3874">
      <w:pPr>
        <w:pStyle w:val="Default"/>
        <w:numPr>
          <w:ilvl w:val="0"/>
          <w:numId w:val="24"/>
        </w:numPr>
        <w:spacing w:line="276" w:lineRule="auto"/>
        <w:jc w:val="both"/>
        <w:rPr>
          <w:b/>
          <w:color w:val="auto"/>
        </w:rPr>
      </w:pPr>
      <w:r w:rsidRPr="000F3B4E">
        <w:rPr>
          <w:color w:val="auto"/>
        </w:rPr>
        <w:t>Теплотехнические расчеты в соответствии с Рекомендациями Госстроя России «Фасадные теплоизоляционные системы с воздушным зазором» [47], СНиП 23-02-2003 «Тепловая защита зданий» [13], СП 23-101-2004 «Проектирование тепловой защиты</w:t>
      </w:r>
      <w:r w:rsidRPr="000F3B4E">
        <w:rPr>
          <w:b/>
          <w:color w:val="auto"/>
        </w:rPr>
        <w:t xml:space="preserve"> </w:t>
      </w:r>
      <w:r w:rsidRPr="000F3B4E">
        <w:rPr>
          <w:color w:val="auto"/>
        </w:rPr>
        <w:t>зданий» [25]</w:t>
      </w:r>
      <w:r w:rsidRPr="000F3B4E">
        <w:rPr>
          <w:b/>
          <w:color w:val="auto"/>
        </w:rPr>
        <w:t xml:space="preserve"> </w:t>
      </w:r>
      <w:r w:rsidRPr="000F3B4E">
        <w:rPr>
          <w:color w:val="auto"/>
        </w:rPr>
        <w:t>и</w:t>
      </w:r>
      <w:r w:rsidR="00964FAC" w:rsidRPr="000F3B4E">
        <w:rPr>
          <w:color w:val="auto"/>
        </w:rPr>
        <w:t xml:space="preserve"> </w:t>
      </w:r>
      <w:r w:rsidR="00C560E3" w:rsidRPr="000F3B4E">
        <w:rPr>
          <w:color w:val="auto"/>
        </w:rPr>
        <w:t xml:space="preserve">СП </w:t>
      </w:r>
      <w:r w:rsidR="00587093" w:rsidRPr="000F3B4E">
        <w:rPr>
          <w:color w:val="auto"/>
        </w:rPr>
        <w:t>131.13330.2012</w:t>
      </w:r>
      <w:r w:rsidRPr="000F3B4E">
        <w:rPr>
          <w:color w:val="auto"/>
        </w:rPr>
        <w:t xml:space="preserve"> СНиП 23-01-99 «Строительная климатология» [12] с обязательным учётом неоднородности утеплителя по рекомендации авторов НФС или определяемые расчётным путём</w:t>
      </w:r>
      <w:r w:rsidR="00BF0697" w:rsidRPr="000F3B4E">
        <w:rPr>
          <w:color w:val="auto"/>
        </w:rPr>
        <w:t xml:space="preserve"> в соответствии </w:t>
      </w:r>
      <w:r w:rsidR="0032454B" w:rsidRPr="000F3B4E">
        <w:rPr>
          <w:color w:val="auto"/>
        </w:rPr>
        <w:t xml:space="preserve">ГОСТ </w:t>
      </w:r>
      <w:r w:rsidR="00394DE7" w:rsidRPr="000F3B4E">
        <w:rPr>
          <w:color w:val="auto"/>
        </w:rPr>
        <w:t>Р 54581-2011 «КОНСТРУКЦИИ СТРОИТЕЛЬНЫЕ ОГРАЖДАЮЩИЕ НЕОДНОРОДНЫЕ Расчет приведенного сопротивления теплопередаче»</w:t>
      </w:r>
      <w:r w:rsidR="00D80C22" w:rsidRPr="000F3B4E">
        <w:rPr>
          <w:color w:val="auto"/>
        </w:rPr>
        <w:t>;</w:t>
      </w:r>
    </w:p>
    <w:p w14:paraId="51B9E19B" w14:textId="77777777" w:rsidR="00E61ABF" w:rsidRPr="000F3B4E" w:rsidRDefault="00E61ABF" w:rsidP="00E61ABF">
      <w:pPr>
        <w:pStyle w:val="Default"/>
        <w:spacing w:line="276" w:lineRule="auto"/>
        <w:jc w:val="both"/>
        <w:rPr>
          <w:b/>
          <w:color w:val="auto"/>
        </w:rPr>
      </w:pPr>
    </w:p>
    <w:p w14:paraId="51B9E19C" w14:textId="77777777" w:rsidR="00E61ABF" w:rsidRPr="000F3B4E" w:rsidRDefault="00E61ABF" w:rsidP="00E61ABF">
      <w:pPr>
        <w:pStyle w:val="Default"/>
        <w:numPr>
          <w:ilvl w:val="0"/>
          <w:numId w:val="19"/>
        </w:numPr>
        <w:spacing w:line="276" w:lineRule="auto"/>
        <w:jc w:val="both"/>
        <w:rPr>
          <w:b/>
          <w:color w:val="auto"/>
        </w:rPr>
      </w:pPr>
      <w:r w:rsidRPr="000F3B4E">
        <w:rPr>
          <w:color w:val="auto"/>
        </w:rPr>
        <w:t xml:space="preserve">13.2.8.5. </w:t>
      </w:r>
      <w:r w:rsidRPr="000F3B4E">
        <w:rPr>
          <w:b/>
          <w:color w:val="auto"/>
        </w:rPr>
        <w:t>О требованиях к эксплуатации данной конструкции навесного фасада</w:t>
      </w:r>
      <w:r w:rsidRPr="000F3B4E">
        <w:rPr>
          <w:color w:val="auto"/>
        </w:rPr>
        <w:t>, его ремонтнопригодности, о порядке ухода за внешним облике здания (сооружения)</w:t>
      </w:r>
      <w:r w:rsidR="00394DE7" w:rsidRPr="000F3B4E">
        <w:rPr>
          <w:color w:val="auto"/>
        </w:rPr>
        <w:t xml:space="preserve"> СП255.1325800.2016 «ЗДАНИЯ И СООРУЖЕНИЯ Правила эксплуатации. Основные положения»</w:t>
      </w:r>
    </w:p>
    <w:p w14:paraId="51B9E19D" w14:textId="77777777" w:rsidR="008E5A74" w:rsidRPr="000F3B4E" w:rsidRDefault="008E5A74" w:rsidP="001D3874">
      <w:pPr>
        <w:pStyle w:val="Default"/>
        <w:spacing w:line="276" w:lineRule="auto"/>
        <w:ind w:firstLine="426"/>
        <w:jc w:val="both"/>
        <w:rPr>
          <w:color w:val="auto"/>
        </w:rPr>
      </w:pPr>
    </w:p>
    <w:p w14:paraId="51B9E19E" w14:textId="77777777" w:rsidR="008E5A74" w:rsidRPr="000F3B4E" w:rsidRDefault="008E5A74" w:rsidP="001D3874">
      <w:pPr>
        <w:pStyle w:val="Default"/>
        <w:spacing w:line="276" w:lineRule="auto"/>
        <w:ind w:firstLine="426"/>
        <w:jc w:val="both"/>
        <w:rPr>
          <w:color w:val="auto"/>
        </w:rPr>
      </w:pPr>
      <w:r w:rsidRPr="000F3B4E">
        <w:rPr>
          <w:color w:val="auto"/>
        </w:rPr>
        <w:t>13.2.8.</w:t>
      </w:r>
      <w:r w:rsidR="00A1665D" w:rsidRPr="000F3B4E">
        <w:rPr>
          <w:color w:val="auto"/>
        </w:rPr>
        <w:t>6</w:t>
      </w:r>
      <w:r w:rsidRPr="000F3B4E">
        <w:rPr>
          <w:color w:val="auto"/>
        </w:rPr>
        <w:t>.</w:t>
      </w:r>
      <w:r w:rsidRPr="000F3B4E">
        <w:rPr>
          <w:rFonts w:ascii="Arial" w:hAnsi="Arial" w:cs="Arial"/>
          <w:color w:val="auto"/>
        </w:rPr>
        <w:t xml:space="preserve"> </w:t>
      </w:r>
      <w:r w:rsidRPr="000F3B4E">
        <w:rPr>
          <w:b/>
          <w:color w:val="auto"/>
        </w:rPr>
        <w:t>В разделе «Сметная документация».</w:t>
      </w:r>
      <w:r w:rsidRPr="000F3B4E">
        <w:rPr>
          <w:color w:val="auto"/>
        </w:rPr>
        <w:t xml:space="preserve"> </w:t>
      </w:r>
    </w:p>
    <w:p w14:paraId="51B9E19F" w14:textId="77777777" w:rsidR="008E5A74" w:rsidRPr="000F3B4E" w:rsidRDefault="008E5A74" w:rsidP="001D3874">
      <w:pPr>
        <w:pStyle w:val="Default"/>
        <w:numPr>
          <w:ilvl w:val="0"/>
          <w:numId w:val="25"/>
        </w:numPr>
        <w:spacing w:line="276" w:lineRule="auto"/>
        <w:jc w:val="both"/>
        <w:rPr>
          <w:color w:val="auto"/>
        </w:rPr>
      </w:pPr>
      <w:r w:rsidRPr="000F3B4E">
        <w:rPr>
          <w:color w:val="auto"/>
        </w:rPr>
        <w:t xml:space="preserve">Расчет стоимости </w:t>
      </w:r>
      <w:r w:rsidR="0077027E" w:rsidRPr="000F3B4E">
        <w:rPr>
          <w:color w:val="auto"/>
        </w:rPr>
        <w:t>устройства навесного фасада с воздушным зазором</w:t>
      </w:r>
      <w:r w:rsidRPr="000F3B4E">
        <w:rPr>
          <w:color w:val="auto"/>
        </w:rPr>
        <w:t xml:space="preserve"> составленный на основе действующих нормативов, единичных расценок, фактической стоимости материалов и комплектующих изделий и спецификаций</w:t>
      </w:r>
      <w:r w:rsidR="003E0D28" w:rsidRPr="000F3B4E">
        <w:rPr>
          <w:color w:val="auto"/>
        </w:rPr>
        <w:t xml:space="preserve"> и состоит из </w:t>
      </w:r>
      <w:r w:rsidR="003E0D28" w:rsidRPr="000F3B4E">
        <w:rPr>
          <w:color w:val="auto"/>
        </w:rPr>
        <w:lastRenderedPageBreak/>
        <w:t>пояснительной записки, локальных смет, объектной сметы (сводного сметного расчёта).</w:t>
      </w:r>
    </w:p>
    <w:p w14:paraId="51B9E1A0" w14:textId="77777777" w:rsidR="009D4B1D" w:rsidRPr="000F3B4E" w:rsidRDefault="008E5A74" w:rsidP="000F3B4E">
      <w:pPr>
        <w:pStyle w:val="Default"/>
        <w:spacing w:line="276" w:lineRule="auto"/>
        <w:ind w:firstLine="426"/>
        <w:jc w:val="both"/>
        <w:rPr>
          <w:color w:val="auto"/>
        </w:rPr>
      </w:pPr>
      <w:r w:rsidRPr="000F3B4E">
        <w:rPr>
          <w:color w:val="auto"/>
        </w:rPr>
        <w:t xml:space="preserve"> </w:t>
      </w:r>
    </w:p>
    <w:p w14:paraId="51B9E1A1" w14:textId="77777777" w:rsidR="008E5A74" w:rsidRPr="000F3B4E" w:rsidRDefault="008E5A74" w:rsidP="001D3874">
      <w:pPr>
        <w:pStyle w:val="Default"/>
        <w:spacing w:line="276" w:lineRule="auto"/>
        <w:ind w:firstLine="426"/>
        <w:jc w:val="both"/>
        <w:rPr>
          <w:b/>
          <w:color w:val="auto"/>
          <w:sz w:val="20"/>
          <w:szCs w:val="20"/>
        </w:rPr>
      </w:pPr>
      <w:r w:rsidRPr="000F3B4E">
        <w:rPr>
          <w:color w:val="auto"/>
        </w:rPr>
        <w:t xml:space="preserve">13.3. </w:t>
      </w:r>
      <w:r w:rsidRPr="000F3B4E">
        <w:rPr>
          <w:b/>
          <w:color w:val="auto"/>
          <w:sz w:val="20"/>
          <w:szCs w:val="20"/>
        </w:rPr>
        <w:t>РЕКОНСТРУКЦИЯ ОБЪЕКТОВ</w:t>
      </w:r>
    </w:p>
    <w:p w14:paraId="51B9E1A2" w14:textId="77777777" w:rsidR="008E5A74" w:rsidRPr="000F3B4E" w:rsidRDefault="008E5A74" w:rsidP="001D3874">
      <w:pPr>
        <w:pStyle w:val="Default"/>
        <w:spacing w:line="276" w:lineRule="auto"/>
        <w:ind w:firstLine="426"/>
        <w:jc w:val="both"/>
        <w:rPr>
          <w:color w:val="auto"/>
        </w:rPr>
      </w:pPr>
      <w:r w:rsidRPr="000F3B4E">
        <w:rPr>
          <w:color w:val="auto"/>
        </w:rPr>
        <w:t xml:space="preserve"> 13.3.1.</w:t>
      </w:r>
      <w:r w:rsidRPr="000F3B4E">
        <w:rPr>
          <w:rFonts w:ascii="Arial" w:hAnsi="Arial" w:cs="Arial"/>
          <w:color w:val="auto"/>
        </w:rPr>
        <w:t xml:space="preserve"> </w:t>
      </w:r>
      <w:r w:rsidRPr="000F3B4E">
        <w:rPr>
          <w:color w:val="auto"/>
        </w:rPr>
        <w:t>Проектная и (или) рабочая документация н</w:t>
      </w:r>
      <w:r w:rsidR="0077027E" w:rsidRPr="000F3B4E">
        <w:rPr>
          <w:color w:val="auto"/>
        </w:rPr>
        <w:t>а монтаж навесного фасада с воздушным зазором</w:t>
      </w:r>
      <w:r w:rsidRPr="000F3B4E">
        <w:rPr>
          <w:color w:val="auto"/>
        </w:rPr>
        <w:t xml:space="preserve"> для объектов реконструкции выполняется, как правило, в общем составе разделов документации, разрабатываемой для объекта. </w:t>
      </w:r>
    </w:p>
    <w:p w14:paraId="51B9E1A3" w14:textId="77777777" w:rsidR="000F3B4E" w:rsidRPr="000F3B4E" w:rsidRDefault="000F3B4E" w:rsidP="000F3B4E">
      <w:pPr>
        <w:pStyle w:val="Default"/>
        <w:spacing w:line="276" w:lineRule="auto"/>
        <w:ind w:firstLine="426"/>
        <w:jc w:val="both"/>
        <w:rPr>
          <w:color w:val="auto"/>
          <w:sz w:val="20"/>
          <w:szCs w:val="20"/>
        </w:rPr>
      </w:pPr>
      <w:r w:rsidRPr="000F3B4E">
        <w:rPr>
          <w:color w:val="auto"/>
          <w:sz w:val="20"/>
          <w:szCs w:val="20"/>
        </w:rPr>
        <w:t xml:space="preserve">Примечание. </w:t>
      </w:r>
    </w:p>
    <w:p w14:paraId="51B9E1A4" w14:textId="77777777" w:rsidR="000F3B4E" w:rsidRPr="000F3B4E" w:rsidRDefault="000F3B4E" w:rsidP="000F3B4E">
      <w:pPr>
        <w:pStyle w:val="Default"/>
        <w:spacing w:line="276" w:lineRule="auto"/>
        <w:ind w:firstLine="426"/>
        <w:jc w:val="both"/>
        <w:rPr>
          <w:color w:val="auto"/>
          <w:sz w:val="20"/>
          <w:szCs w:val="20"/>
        </w:rPr>
      </w:pPr>
      <w:r w:rsidRPr="000F3B4E">
        <w:rPr>
          <w:color w:val="auto"/>
          <w:sz w:val="20"/>
          <w:szCs w:val="20"/>
        </w:rPr>
        <w:t xml:space="preserve">1. Допускается, по решению заказчика и проектной организации сведения, указанные в п. 13.2.8.1 – 13.2.8.5 оформлять в виде отдельных разделов в общем составе рабочей документации на объект. </w:t>
      </w:r>
    </w:p>
    <w:p w14:paraId="51B9E1A5" w14:textId="77777777" w:rsidR="000F3B4E" w:rsidRPr="000F3B4E" w:rsidRDefault="000F3B4E" w:rsidP="000F3B4E">
      <w:pPr>
        <w:pStyle w:val="Default"/>
        <w:spacing w:line="276" w:lineRule="auto"/>
        <w:ind w:firstLine="426"/>
        <w:jc w:val="both"/>
        <w:rPr>
          <w:color w:val="auto"/>
          <w:sz w:val="20"/>
          <w:szCs w:val="20"/>
        </w:rPr>
      </w:pPr>
      <w:r w:rsidRPr="000F3B4E">
        <w:rPr>
          <w:color w:val="auto"/>
          <w:sz w:val="20"/>
          <w:szCs w:val="20"/>
        </w:rPr>
        <w:t xml:space="preserve">2. В случае, если проектной организацией, совместно с техническим заказчиком, принято решение об объединении разделов Архитектурные и Конструктивные решения в общий раздел Архитектурно-строительные решения (АС), сведения, указанные в п. 13.2.8.2 – 13.2.8.3 приводятся в этом разделе. </w:t>
      </w:r>
    </w:p>
    <w:p w14:paraId="51B9E1A6" w14:textId="77777777" w:rsidR="008E5A74" w:rsidRPr="000F3B4E" w:rsidRDefault="008E5A74" w:rsidP="001D3874">
      <w:pPr>
        <w:pStyle w:val="Default"/>
        <w:spacing w:line="276" w:lineRule="auto"/>
        <w:ind w:firstLine="426"/>
        <w:jc w:val="both"/>
        <w:rPr>
          <w:color w:val="auto"/>
        </w:rPr>
      </w:pPr>
      <w:r w:rsidRPr="000F3B4E">
        <w:rPr>
          <w:color w:val="auto"/>
        </w:rPr>
        <w:t>13.3.2.</w:t>
      </w:r>
      <w:r w:rsidRPr="000F3B4E">
        <w:rPr>
          <w:rFonts w:ascii="Arial" w:hAnsi="Arial" w:cs="Arial"/>
          <w:color w:val="auto"/>
        </w:rPr>
        <w:t xml:space="preserve"> </w:t>
      </w:r>
      <w:r w:rsidRPr="000F3B4E">
        <w:rPr>
          <w:color w:val="auto"/>
        </w:rPr>
        <w:t xml:space="preserve">Задание на проектирование </w:t>
      </w:r>
      <w:r w:rsidR="0077027E" w:rsidRPr="000F3B4E">
        <w:rPr>
          <w:color w:val="auto"/>
        </w:rPr>
        <w:t xml:space="preserve">навесного фасада с воздушным зазором </w:t>
      </w:r>
      <w:r w:rsidRPr="000F3B4E">
        <w:rPr>
          <w:color w:val="auto"/>
        </w:rPr>
        <w:t xml:space="preserve"> включается в виде определенных заказчиком требований в общее задание на проектирование объекта с обязательным указанием стадийности разрабатываемой документации. </w:t>
      </w:r>
    </w:p>
    <w:p w14:paraId="51B9E1A7" w14:textId="77777777" w:rsidR="008E5A74" w:rsidRPr="000F3B4E" w:rsidRDefault="008E5A74" w:rsidP="001D3874">
      <w:pPr>
        <w:pStyle w:val="Default"/>
        <w:spacing w:line="276" w:lineRule="auto"/>
        <w:ind w:firstLine="426"/>
        <w:jc w:val="both"/>
        <w:rPr>
          <w:color w:val="auto"/>
        </w:rPr>
      </w:pPr>
      <w:r w:rsidRPr="000F3B4E">
        <w:rPr>
          <w:color w:val="auto"/>
        </w:rPr>
        <w:t>13.3.3.</w:t>
      </w:r>
      <w:r w:rsidRPr="000F3B4E">
        <w:rPr>
          <w:rFonts w:ascii="Arial" w:hAnsi="Arial" w:cs="Arial"/>
          <w:color w:val="auto"/>
        </w:rPr>
        <w:t xml:space="preserve"> </w:t>
      </w:r>
      <w:r w:rsidRPr="000F3B4E">
        <w:rPr>
          <w:color w:val="auto"/>
        </w:rPr>
        <w:t xml:space="preserve">Для разработки проектной и (или) рабочей документации в обязательном порядке проводится обследование, предусмотренное разделами 4 и 5 настоящего Положения. </w:t>
      </w:r>
    </w:p>
    <w:p w14:paraId="51B9E1A8" w14:textId="77777777" w:rsidR="008E5A74" w:rsidRPr="000F3B4E" w:rsidRDefault="008E5A74" w:rsidP="001D3874">
      <w:pPr>
        <w:pStyle w:val="Default"/>
        <w:spacing w:line="276" w:lineRule="auto"/>
        <w:ind w:firstLine="426"/>
        <w:jc w:val="both"/>
        <w:rPr>
          <w:color w:val="auto"/>
        </w:rPr>
      </w:pPr>
      <w:r w:rsidRPr="000F3B4E">
        <w:rPr>
          <w:color w:val="auto"/>
        </w:rPr>
        <w:t>13.3.4.</w:t>
      </w:r>
      <w:r w:rsidRPr="000F3B4E">
        <w:rPr>
          <w:rFonts w:ascii="Arial" w:hAnsi="Arial" w:cs="Arial"/>
          <w:color w:val="auto"/>
        </w:rPr>
        <w:t xml:space="preserve"> </w:t>
      </w:r>
      <w:r w:rsidRPr="000F3B4E">
        <w:rPr>
          <w:color w:val="auto"/>
        </w:rPr>
        <w:t xml:space="preserve">Не допускается разработка и утверждение проектной и (или) рабочей документации без проведения обследования. </w:t>
      </w:r>
    </w:p>
    <w:p w14:paraId="51B9E1A9" w14:textId="77777777" w:rsidR="008E5A74" w:rsidRPr="000F3B4E" w:rsidRDefault="008E5A74" w:rsidP="001D3874">
      <w:pPr>
        <w:pStyle w:val="Default"/>
        <w:spacing w:line="276" w:lineRule="auto"/>
        <w:ind w:firstLine="426"/>
        <w:jc w:val="both"/>
        <w:rPr>
          <w:color w:val="auto"/>
        </w:rPr>
      </w:pPr>
      <w:r w:rsidRPr="000F3B4E">
        <w:rPr>
          <w:color w:val="auto"/>
        </w:rPr>
        <w:t>13.3.5.</w:t>
      </w:r>
      <w:r w:rsidRPr="000F3B4E">
        <w:rPr>
          <w:rFonts w:ascii="Arial" w:hAnsi="Arial" w:cs="Arial"/>
          <w:color w:val="auto"/>
        </w:rPr>
        <w:t xml:space="preserve"> </w:t>
      </w:r>
      <w:r w:rsidRPr="000F3B4E">
        <w:rPr>
          <w:color w:val="auto"/>
        </w:rPr>
        <w:t>Состав и содержание проектной и (или) рабочей документации следует принимать в соответствии с п. 13.2.6 – 13.2.8.</w:t>
      </w:r>
      <w:r w:rsidR="00A1665D" w:rsidRPr="000F3B4E">
        <w:rPr>
          <w:color w:val="auto"/>
        </w:rPr>
        <w:t>6</w:t>
      </w:r>
      <w:r w:rsidRPr="000F3B4E">
        <w:rPr>
          <w:color w:val="auto"/>
        </w:rPr>
        <w:t xml:space="preserve"> с обязательным включением в состав документации материалов проведенного инженерного обследования, предусмотренных разделами 4 и 5 настоящего Положения. </w:t>
      </w:r>
    </w:p>
    <w:p w14:paraId="51B9E1AA" w14:textId="77777777" w:rsidR="008E5A74" w:rsidRPr="000F3B4E" w:rsidRDefault="008E5A74" w:rsidP="001D3874">
      <w:pPr>
        <w:pStyle w:val="Default"/>
        <w:spacing w:line="276" w:lineRule="auto"/>
        <w:ind w:firstLine="426"/>
        <w:jc w:val="both"/>
        <w:rPr>
          <w:color w:val="auto"/>
        </w:rPr>
      </w:pPr>
      <w:r w:rsidRPr="000F3B4E">
        <w:rPr>
          <w:color w:val="auto"/>
        </w:rPr>
        <w:lastRenderedPageBreak/>
        <w:t>13.3.6.</w:t>
      </w:r>
      <w:r w:rsidRPr="000F3B4E">
        <w:rPr>
          <w:rFonts w:ascii="Arial" w:hAnsi="Arial" w:cs="Arial"/>
          <w:color w:val="auto"/>
        </w:rPr>
        <w:t xml:space="preserve"> </w:t>
      </w:r>
      <w:r w:rsidR="00971CE0">
        <w:rPr>
          <w:color w:val="auto"/>
        </w:rPr>
        <w:t>В случае</w:t>
      </w:r>
      <w:r w:rsidR="00971CE0" w:rsidRPr="000F3B4E">
        <w:rPr>
          <w:color w:val="auto"/>
        </w:rPr>
        <w:t xml:space="preserve"> если устройство навесного фасада является единственным видом работ на конкретном объекте, состав и содержание проектной и (или) рабочей документации следует принимать: </w:t>
      </w:r>
    </w:p>
    <w:p w14:paraId="51B9E1AB" w14:textId="77777777" w:rsidR="008E5A74" w:rsidRPr="000F3B4E" w:rsidRDefault="008E5A74" w:rsidP="001D3874">
      <w:pPr>
        <w:pStyle w:val="Default"/>
        <w:spacing w:line="276" w:lineRule="auto"/>
        <w:ind w:firstLine="426"/>
        <w:jc w:val="both"/>
        <w:rPr>
          <w:color w:val="auto"/>
        </w:rPr>
      </w:pPr>
    </w:p>
    <w:p w14:paraId="51B9E1AC" w14:textId="77777777" w:rsidR="008E5A74" w:rsidRPr="000F3B4E" w:rsidRDefault="008E5A74" w:rsidP="001D3874">
      <w:pPr>
        <w:pStyle w:val="Default"/>
        <w:spacing w:line="276" w:lineRule="auto"/>
        <w:ind w:firstLine="426"/>
        <w:jc w:val="both"/>
        <w:rPr>
          <w:b/>
          <w:bCs/>
          <w:color w:val="auto"/>
        </w:rPr>
      </w:pPr>
      <w:r w:rsidRPr="000F3B4E">
        <w:rPr>
          <w:bCs/>
          <w:color w:val="auto"/>
        </w:rPr>
        <w:t>13.3.6.1.</w:t>
      </w:r>
      <w:r w:rsidRPr="000F3B4E">
        <w:rPr>
          <w:b/>
          <w:bCs/>
          <w:color w:val="auto"/>
        </w:rPr>
        <w:t xml:space="preserve"> Проектная документация</w:t>
      </w:r>
    </w:p>
    <w:p w14:paraId="51B9E1AD" w14:textId="77777777" w:rsidR="00EB5B9C" w:rsidRPr="000F3B4E" w:rsidRDefault="00EB5B9C" w:rsidP="001D3874">
      <w:pPr>
        <w:pStyle w:val="Default"/>
        <w:spacing w:line="276" w:lineRule="auto"/>
        <w:ind w:firstLine="426"/>
        <w:jc w:val="both"/>
        <w:rPr>
          <w:color w:val="auto"/>
        </w:rPr>
      </w:pPr>
    </w:p>
    <w:p w14:paraId="51B9E1AE" w14:textId="77777777" w:rsidR="008E5A74" w:rsidRPr="000F3B4E" w:rsidRDefault="008E5A74" w:rsidP="001D3874">
      <w:pPr>
        <w:pStyle w:val="Default"/>
        <w:spacing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Пояснительная записка.</w:t>
      </w:r>
      <w:r w:rsidRPr="000F3B4E">
        <w:rPr>
          <w:color w:val="auto"/>
        </w:rPr>
        <w:t xml:space="preserve"> </w:t>
      </w:r>
    </w:p>
    <w:p w14:paraId="51B9E1AF" w14:textId="77777777" w:rsidR="00A91802" w:rsidRPr="000F3B4E" w:rsidRDefault="00A91802" w:rsidP="00A91802">
      <w:pPr>
        <w:pStyle w:val="Default"/>
        <w:spacing w:line="276" w:lineRule="auto"/>
        <w:ind w:firstLine="426"/>
        <w:jc w:val="both"/>
        <w:rPr>
          <w:color w:val="auto"/>
        </w:rPr>
      </w:pPr>
      <w:r w:rsidRPr="000F3B4E">
        <w:rPr>
          <w:color w:val="auto"/>
        </w:rPr>
        <w:t xml:space="preserve"> </w:t>
      </w:r>
    </w:p>
    <w:p w14:paraId="51B9E1B0" w14:textId="77777777" w:rsidR="00A91802" w:rsidRPr="000F3B4E" w:rsidRDefault="00A91802" w:rsidP="00A91802">
      <w:pPr>
        <w:pStyle w:val="Default"/>
        <w:numPr>
          <w:ilvl w:val="0"/>
          <w:numId w:val="21"/>
        </w:numPr>
        <w:spacing w:line="276" w:lineRule="auto"/>
        <w:jc w:val="both"/>
        <w:rPr>
          <w:color w:val="auto"/>
        </w:rPr>
      </w:pPr>
      <w:r w:rsidRPr="000F3B4E">
        <w:rPr>
          <w:color w:val="auto"/>
        </w:rPr>
        <w:t xml:space="preserve">Задание на проектирование реконструкции здания, сооружения с устройством навесного фасада с воздушным зазором с приложением акта инструментального технического обследования наружных стен в соответствии </w:t>
      </w:r>
      <w:r w:rsidRPr="000F3B4E">
        <w:rPr>
          <w:color w:val="auto"/>
          <w:spacing w:val="-6"/>
        </w:rPr>
        <w:t>требованиям СП 13-102-2003  и ГОСТ 31937-2011 [24, 44]</w:t>
      </w:r>
      <w:r w:rsidRPr="000F3B4E">
        <w:rPr>
          <w:color w:val="auto"/>
        </w:rPr>
        <w:t xml:space="preserve">, где указывается техническое состояние фасада объекта,  данные о состоянии и прочностных характеристиках материалов наружных стен, необходимости проведения капитального ремонта (восстановления) элементов или участков несущих стен, балконов, элементов цоколя и других дефектов, отражённых в прилагаемой дефектной ведомости; </w:t>
      </w:r>
    </w:p>
    <w:p w14:paraId="51B9E1B1" w14:textId="77777777" w:rsidR="008E5A74" w:rsidRPr="000F3B4E" w:rsidRDefault="008E5A74" w:rsidP="001D3874">
      <w:pPr>
        <w:pStyle w:val="Default"/>
        <w:numPr>
          <w:ilvl w:val="0"/>
          <w:numId w:val="25"/>
        </w:numPr>
        <w:spacing w:line="276" w:lineRule="auto"/>
        <w:jc w:val="both"/>
        <w:rPr>
          <w:color w:val="auto"/>
        </w:rPr>
      </w:pPr>
      <w:r w:rsidRPr="000F3B4E">
        <w:rPr>
          <w:color w:val="auto"/>
        </w:rPr>
        <w:t xml:space="preserve">Краткая характеристика района строительства (климатический подрайон, снеговые и ветровые нагрузки, расчетная температура наружного воздуха в зимний период, сейсмичность территории и т.п.); </w:t>
      </w:r>
    </w:p>
    <w:p w14:paraId="51B9E1B2" w14:textId="77777777" w:rsidR="008E5A74" w:rsidRPr="000F3B4E" w:rsidRDefault="008E5A74" w:rsidP="001D3874">
      <w:pPr>
        <w:pStyle w:val="Default"/>
        <w:numPr>
          <w:ilvl w:val="0"/>
          <w:numId w:val="25"/>
        </w:numPr>
        <w:spacing w:line="276" w:lineRule="auto"/>
        <w:jc w:val="both"/>
        <w:rPr>
          <w:color w:val="auto"/>
        </w:rPr>
      </w:pPr>
      <w:r w:rsidRPr="000F3B4E">
        <w:rPr>
          <w:color w:val="auto"/>
        </w:rPr>
        <w:t xml:space="preserve">Общие сведения об объекте, на котором будет </w:t>
      </w:r>
      <w:r w:rsidR="0077027E" w:rsidRPr="000F3B4E">
        <w:rPr>
          <w:color w:val="auto"/>
        </w:rPr>
        <w:t>осуществлён монтаж навесного фасада</w:t>
      </w:r>
      <w:r w:rsidRPr="000F3B4E">
        <w:rPr>
          <w:color w:val="auto"/>
        </w:rPr>
        <w:t xml:space="preserve">, включая его пожарно-технические характеристики; </w:t>
      </w:r>
    </w:p>
    <w:p w14:paraId="51B9E1B3" w14:textId="77777777" w:rsidR="008E5A74" w:rsidRPr="000F3B4E" w:rsidRDefault="008E5A74" w:rsidP="001D3874">
      <w:pPr>
        <w:pStyle w:val="Default"/>
        <w:numPr>
          <w:ilvl w:val="0"/>
          <w:numId w:val="25"/>
        </w:numPr>
        <w:spacing w:line="276" w:lineRule="auto"/>
        <w:jc w:val="both"/>
        <w:rPr>
          <w:color w:val="auto"/>
        </w:rPr>
      </w:pPr>
      <w:r w:rsidRPr="000F3B4E">
        <w:rPr>
          <w:color w:val="auto"/>
        </w:rPr>
        <w:t>Сведения о природоохранных мероприятиях, предусмотренных при строительстве;</w:t>
      </w:r>
      <w:r w:rsidR="00964FAC" w:rsidRPr="000F3B4E">
        <w:rPr>
          <w:color w:val="auto"/>
        </w:rPr>
        <w:t xml:space="preserve"> </w:t>
      </w:r>
    </w:p>
    <w:p w14:paraId="51B9E1B4" w14:textId="77777777" w:rsidR="008E5A74" w:rsidRPr="000F3B4E" w:rsidRDefault="008E5A74" w:rsidP="001D3874">
      <w:pPr>
        <w:pStyle w:val="Default"/>
        <w:numPr>
          <w:ilvl w:val="0"/>
          <w:numId w:val="25"/>
        </w:numPr>
        <w:spacing w:line="276" w:lineRule="auto"/>
        <w:jc w:val="both"/>
        <w:rPr>
          <w:color w:val="auto"/>
        </w:rPr>
      </w:pPr>
      <w:r w:rsidRPr="000F3B4E">
        <w:rPr>
          <w:color w:val="auto"/>
        </w:rPr>
        <w:t xml:space="preserve">Технические условия, необходимость в получении которых возникла при разработке документации; </w:t>
      </w:r>
    </w:p>
    <w:p w14:paraId="51B9E1B5" w14:textId="77777777" w:rsidR="008E5A74" w:rsidRPr="000F3B4E" w:rsidRDefault="008E5A74" w:rsidP="001D3874">
      <w:pPr>
        <w:pStyle w:val="Default"/>
        <w:numPr>
          <w:ilvl w:val="0"/>
          <w:numId w:val="25"/>
        </w:numPr>
        <w:spacing w:line="276" w:lineRule="auto"/>
        <w:jc w:val="both"/>
        <w:rPr>
          <w:color w:val="auto"/>
        </w:rPr>
      </w:pPr>
      <w:r w:rsidRPr="000F3B4E">
        <w:rPr>
          <w:color w:val="auto"/>
        </w:rPr>
        <w:lastRenderedPageBreak/>
        <w:t xml:space="preserve">Согласования, запросы и ответы на них, необходимость в получении которых возникла при разработке документации; </w:t>
      </w:r>
    </w:p>
    <w:p w14:paraId="51B9E1B6" w14:textId="77777777" w:rsidR="008E5A74" w:rsidRPr="000F3B4E" w:rsidRDefault="008E5A74" w:rsidP="001D3874">
      <w:pPr>
        <w:pStyle w:val="Default"/>
        <w:numPr>
          <w:ilvl w:val="0"/>
          <w:numId w:val="25"/>
        </w:numPr>
        <w:spacing w:line="276" w:lineRule="auto"/>
        <w:jc w:val="both"/>
        <w:rPr>
          <w:color w:val="auto"/>
        </w:rPr>
      </w:pPr>
      <w:r w:rsidRPr="000F3B4E">
        <w:rPr>
          <w:color w:val="auto"/>
        </w:rPr>
        <w:t xml:space="preserve">Общие сведения об объекте, на котором будет осуществлено </w:t>
      </w:r>
      <w:r w:rsidR="00EB5B9C" w:rsidRPr="000F3B4E">
        <w:rPr>
          <w:color w:val="auto"/>
        </w:rPr>
        <w:t>устройство навесного фасада с воздушным зазором</w:t>
      </w:r>
      <w:r w:rsidRPr="000F3B4E">
        <w:rPr>
          <w:color w:val="auto"/>
        </w:rPr>
        <w:t xml:space="preserve">, включая его пожарно-технические характеристики; </w:t>
      </w:r>
    </w:p>
    <w:p w14:paraId="51B9E1B7" w14:textId="77777777" w:rsidR="00A91802" w:rsidRPr="000F3B4E" w:rsidRDefault="00A91802" w:rsidP="00A91802">
      <w:pPr>
        <w:pStyle w:val="Default"/>
        <w:numPr>
          <w:ilvl w:val="0"/>
          <w:numId w:val="25"/>
        </w:numPr>
        <w:spacing w:line="276" w:lineRule="auto"/>
        <w:jc w:val="both"/>
        <w:rPr>
          <w:color w:val="auto"/>
        </w:rPr>
      </w:pPr>
      <w:r w:rsidRPr="000F3B4E">
        <w:rPr>
          <w:color w:val="auto"/>
        </w:rPr>
        <w:t>перечень скрытых работ</w:t>
      </w:r>
      <w:r w:rsidR="00E6275D" w:rsidRPr="000F3B4E">
        <w:rPr>
          <w:color w:val="auto"/>
        </w:rPr>
        <w:t xml:space="preserve">, </w:t>
      </w:r>
      <w:r w:rsidRPr="000F3B4E">
        <w:rPr>
          <w:color w:val="auto"/>
        </w:rPr>
        <w:t xml:space="preserve">  конструкций</w:t>
      </w:r>
      <w:r w:rsidR="00E6275D" w:rsidRPr="000F3B4E">
        <w:rPr>
          <w:color w:val="auto"/>
        </w:rPr>
        <w:t xml:space="preserve"> и  узлов  рабочих чертежей,  </w:t>
      </w:r>
      <w:r w:rsidRPr="000F3B4E">
        <w:rPr>
          <w:color w:val="auto"/>
        </w:rPr>
        <w:t>которые должны быть освидетельствованы при их выполнении и соответствие их проектной документации должно быть оформлено соответствующими актами  руководителем (главным инженером) объекта, сведения о которых включены в НР</w:t>
      </w:r>
      <w:r w:rsidRPr="000F3B4E">
        <w:rPr>
          <w:color w:val="auto"/>
          <w:lang w:val="en-US"/>
        </w:rPr>
        <w:t>C</w:t>
      </w:r>
      <w:r w:rsidRPr="000F3B4E">
        <w:rPr>
          <w:color w:val="auto"/>
        </w:rPr>
        <w:t xml:space="preserve"> (национальный реестр специалистов); </w:t>
      </w:r>
    </w:p>
    <w:p w14:paraId="51B9E1B8" w14:textId="77777777" w:rsidR="008E5A74" w:rsidRPr="000F3B4E" w:rsidRDefault="008E5A74" w:rsidP="001D3874">
      <w:pPr>
        <w:pStyle w:val="Default"/>
        <w:numPr>
          <w:ilvl w:val="0"/>
          <w:numId w:val="25"/>
        </w:numPr>
        <w:spacing w:line="276" w:lineRule="auto"/>
        <w:jc w:val="both"/>
        <w:rPr>
          <w:color w:val="auto"/>
        </w:rPr>
      </w:pPr>
      <w:bookmarkStart w:id="15" w:name="_Hlk531460794"/>
      <w:r w:rsidRPr="000F3B4E">
        <w:rPr>
          <w:color w:val="auto"/>
        </w:rPr>
        <w:t>Заверение проектной организации о соответствии проектной документации заданию на проектирование и техническим регламентам, в том числе устанавливающим требования по обеспечению безопасной эксплуатации зданий, строений, сооружений и безопасного использования прилегающих к ним территорий.</w:t>
      </w:r>
    </w:p>
    <w:bookmarkEnd w:id="15"/>
    <w:p w14:paraId="51B9E1B9" w14:textId="77777777" w:rsidR="008E5A74" w:rsidRPr="000F3B4E" w:rsidRDefault="008E5A74" w:rsidP="001D3874">
      <w:pPr>
        <w:pStyle w:val="Default"/>
        <w:spacing w:line="276" w:lineRule="auto"/>
        <w:ind w:firstLine="426"/>
        <w:jc w:val="both"/>
        <w:rPr>
          <w:color w:val="auto"/>
        </w:rPr>
      </w:pPr>
    </w:p>
    <w:p w14:paraId="51B9E1BA"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Архитектурные решения.</w:t>
      </w:r>
      <w:r w:rsidRPr="000F3B4E">
        <w:rPr>
          <w:color w:val="auto"/>
        </w:rPr>
        <w:t xml:space="preserve"> </w:t>
      </w:r>
    </w:p>
    <w:p w14:paraId="51B9E1BB" w14:textId="77777777" w:rsidR="008E5A74" w:rsidRPr="000F3B4E" w:rsidRDefault="008E5A74" w:rsidP="001D3874">
      <w:pPr>
        <w:pStyle w:val="Default"/>
        <w:spacing w:after="240" w:line="276" w:lineRule="auto"/>
        <w:ind w:firstLine="426"/>
        <w:jc w:val="both"/>
        <w:rPr>
          <w:color w:val="auto"/>
          <w:u w:val="single"/>
        </w:rPr>
      </w:pPr>
      <w:r w:rsidRPr="000F3B4E">
        <w:rPr>
          <w:color w:val="auto"/>
          <w:u w:val="single"/>
        </w:rPr>
        <w:t xml:space="preserve">Текстовая часть </w:t>
      </w:r>
    </w:p>
    <w:p w14:paraId="51B9E1BC"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Сведения о ситуационном размещении объекта, о внешнем архитектурном облике здания, его соответствии исторически сложившемуся архитектурному окружению; </w:t>
      </w:r>
    </w:p>
    <w:p w14:paraId="51B9E1BD"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Описание конструкции </w:t>
      </w:r>
      <w:r w:rsidR="0077027E" w:rsidRPr="000F3B4E">
        <w:rPr>
          <w:color w:val="auto"/>
        </w:rPr>
        <w:t>навесного фасада с воздушным зазором</w:t>
      </w:r>
      <w:r w:rsidRPr="000F3B4E">
        <w:rPr>
          <w:color w:val="auto"/>
        </w:rPr>
        <w:t xml:space="preserve">, включая сведения о материалах системы их пожарной опасности, сведения о ТС и ТО на применяемую систему; </w:t>
      </w:r>
    </w:p>
    <w:p w14:paraId="51B9E1BE"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Сведения о классе конструктивной пожарной опасности проектируемого навесного фасада с воздушным зазором [1]; </w:t>
      </w:r>
    </w:p>
    <w:p w14:paraId="51B9E1BF" w14:textId="77777777" w:rsidR="008E5A74" w:rsidRPr="000F3B4E" w:rsidRDefault="008E5A74" w:rsidP="001D3874">
      <w:pPr>
        <w:pStyle w:val="Default"/>
        <w:numPr>
          <w:ilvl w:val="0"/>
          <w:numId w:val="26"/>
        </w:numPr>
        <w:spacing w:line="276" w:lineRule="auto"/>
        <w:jc w:val="both"/>
        <w:rPr>
          <w:color w:val="auto"/>
        </w:rPr>
      </w:pPr>
      <w:r w:rsidRPr="000F3B4E">
        <w:rPr>
          <w:color w:val="auto"/>
        </w:rPr>
        <w:t>Сведения о степени агрессивности внешней среды, в которой будет эксплуатироваться система и ее коррозионной стойкости</w:t>
      </w:r>
      <w:r w:rsidR="00305D5D" w:rsidRPr="000F3B4E">
        <w:rPr>
          <w:color w:val="auto"/>
        </w:rPr>
        <w:t xml:space="preserve"> и о необходимых мерах по защите изделий от её воздействия</w:t>
      </w:r>
      <w:r w:rsidRPr="000F3B4E">
        <w:rPr>
          <w:color w:val="auto"/>
        </w:rPr>
        <w:t xml:space="preserve">; </w:t>
      </w:r>
    </w:p>
    <w:p w14:paraId="51B9E1C0" w14:textId="77777777" w:rsidR="008E5A74" w:rsidRPr="000F3B4E" w:rsidRDefault="008E5A74" w:rsidP="001D3874">
      <w:pPr>
        <w:pStyle w:val="Default"/>
        <w:numPr>
          <w:ilvl w:val="0"/>
          <w:numId w:val="26"/>
        </w:numPr>
        <w:spacing w:line="276" w:lineRule="auto"/>
        <w:jc w:val="both"/>
        <w:rPr>
          <w:color w:val="auto"/>
        </w:rPr>
      </w:pPr>
      <w:r w:rsidRPr="000F3B4E">
        <w:rPr>
          <w:color w:val="auto"/>
        </w:rPr>
        <w:lastRenderedPageBreak/>
        <w:t xml:space="preserve">Сведения о возможности применения выбранной системы в сейсмических районах; </w:t>
      </w:r>
    </w:p>
    <w:p w14:paraId="51B9E1C1"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Сведения о предусмотренных документацией противопожарных мероприятиях; </w:t>
      </w:r>
    </w:p>
    <w:p w14:paraId="51B9E1C2"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Сведения о предусмотренных документацией антивандальных мероприятиях; </w:t>
      </w:r>
    </w:p>
    <w:p w14:paraId="51B9E1C3" w14:textId="77777777" w:rsidR="008E5A74" w:rsidRPr="000F3B4E" w:rsidRDefault="008E5A74" w:rsidP="001D3874">
      <w:pPr>
        <w:pStyle w:val="Default"/>
        <w:numPr>
          <w:ilvl w:val="0"/>
          <w:numId w:val="26"/>
        </w:numPr>
        <w:spacing w:line="276" w:lineRule="auto"/>
        <w:jc w:val="both"/>
        <w:rPr>
          <w:color w:val="auto"/>
        </w:rPr>
      </w:pPr>
      <w:r w:rsidRPr="000F3B4E">
        <w:rPr>
          <w:color w:val="auto"/>
        </w:rPr>
        <w:t xml:space="preserve">Сведения о демонтируемых и размещаемых инженерных устройствах на фасадах зданий (при необходимости) и (или) элементов конструкций, окон, балконных ограждений, карнизов, парапетов, козырьков и т.п.; </w:t>
      </w:r>
    </w:p>
    <w:p w14:paraId="51B9E1C4" w14:textId="77777777" w:rsidR="008E5A74" w:rsidRPr="000F3B4E" w:rsidRDefault="008E5A74" w:rsidP="001D3874">
      <w:pPr>
        <w:pStyle w:val="Default"/>
        <w:numPr>
          <w:ilvl w:val="0"/>
          <w:numId w:val="26"/>
        </w:numPr>
        <w:spacing w:after="240" w:line="276" w:lineRule="auto"/>
        <w:jc w:val="both"/>
        <w:rPr>
          <w:color w:val="auto"/>
        </w:rPr>
      </w:pPr>
      <w:r w:rsidRPr="000F3B4E">
        <w:rPr>
          <w:color w:val="auto"/>
        </w:rPr>
        <w:t xml:space="preserve">Сведения о технологических требованиях к устройству </w:t>
      </w:r>
      <w:r w:rsidR="0077027E" w:rsidRPr="000F3B4E">
        <w:rPr>
          <w:color w:val="auto"/>
        </w:rPr>
        <w:t>навесного фасада</w:t>
      </w:r>
      <w:r w:rsidRPr="000F3B4E">
        <w:rPr>
          <w:color w:val="auto"/>
        </w:rPr>
        <w:t xml:space="preserve"> (при необходимости). </w:t>
      </w:r>
    </w:p>
    <w:p w14:paraId="51B9E1C5" w14:textId="77777777" w:rsidR="008E5A74" w:rsidRPr="000F3B4E" w:rsidRDefault="008E5A74" w:rsidP="001D3874">
      <w:pPr>
        <w:pStyle w:val="Default"/>
        <w:spacing w:after="240" w:line="276" w:lineRule="auto"/>
        <w:ind w:firstLine="426"/>
        <w:jc w:val="both"/>
        <w:rPr>
          <w:color w:val="auto"/>
          <w:u w:val="single"/>
        </w:rPr>
      </w:pPr>
      <w:r w:rsidRPr="000F3B4E">
        <w:rPr>
          <w:color w:val="auto"/>
          <w:u w:val="single"/>
        </w:rPr>
        <w:t xml:space="preserve">Графическая часть </w:t>
      </w:r>
    </w:p>
    <w:p w14:paraId="51B9E1C6"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Чертежи фасадов здания, сооружения, включая их цветовое решение и схематическое нанесение расположения не демонтируемых и новых инженерных устройств на фасадах (оборудования, воздуховодов, кабельных каналов, а также рекламных вывесок), а также элементов конструкций окон, балконных ограждений, карнизов и т.п.; </w:t>
      </w:r>
    </w:p>
    <w:p w14:paraId="51B9E1C7"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Чертежи фасадов здания, сооружения или их фрагментов, отражающие (поясняющие) принятые в документации противопожарные мероприятия (при необходимости); </w:t>
      </w:r>
    </w:p>
    <w:p w14:paraId="51B9E1C8" w14:textId="77777777" w:rsidR="008E5A74" w:rsidRPr="000F3B4E" w:rsidRDefault="008E5A74" w:rsidP="001D3874">
      <w:pPr>
        <w:pStyle w:val="Default"/>
        <w:numPr>
          <w:ilvl w:val="0"/>
          <w:numId w:val="27"/>
        </w:numPr>
        <w:spacing w:after="240" w:line="276" w:lineRule="auto"/>
        <w:jc w:val="both"/>
        <w:rPr>
          <w:color w:val="auto"/>
        </w:rPr>
      </w:pPr>
      <w:r w:rsidRPr="000F3B4E">
        <w:rPr>
          <w:color w:val="auto"/>
        </w:rPr>
        <w:t xml:space="preserve">Отдельные характерные узлы сопряжений и примыканий элементов фасадной системы, в том числе элементы противопожарных рассечек и сейсмошвов на фасаде здания. </w:t>
      </w:r>
    </w:p>
    <w:p w14:paraId="51B9E1C9"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Проект организации строительства (ПОС).</w:t>
      </w:r>
      <w:r w:rsidRPr="000F3B4E">
        <w:rPr>
          <w:color w:val="auto"/>
        </w:rPr>
        <w:t xml:space="preserve"> </w:t>
      </w:r>
    </w:p>
    <w:p w14:paraId="51B9E1CA"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текстовая и графические части, в том числе обоснование принятой продолжительности работ по устройству </w:t>
      </w:r>
      <w:r w:rsidR="0077027E" w:rsidRPr="000F3B4E">
        <w:rPr>
          <w:color w:val="auto"/>
        </w:rPr>
        <w:t>навесного фасада</w:t>
      </w:r>
      <w:r w:rsidRPr="000F3B4E">
        <w:rPr>
          <w:color w:val="auto"/>
        </w:rPr>
        <w:t>, включая календарный график производства работ и стройгенплан.</w:t>
      </w:r>
    </w:p>
    <w:p w14:paraId="51B9E1CB" w14:textId="77777777" w:rsidR="007240D3" w:rsidRPr="000F3B4E" w:rsidRDefault="007240D3" w:rsidP="001D3874">
      <w:pPr>
        <w:pStyle w:val="Default"/>
        <w:spacing w:line="276" w:lineRule="auto"/>
        <w:jc w:val="both"/>
        <w:rPr>
          <w:color w:val="auto"/>
        </w:rPr>
      </w:pPr>
    </w:p>
    <w:p w14:paraId="51B9E1CC" w14:textId="77777777" w:rsidR="008E5A74" w:rsidRPr="000F3B4E" w:rsidRDefault="008E5A74" w:rsidP="001D3874">
      <w:pPr>
        <w:pStyle w:val="Default"/>
        <w:spacing w:after="240" w:line="276" w:lineRule="auto"/>
        <w:ind w:firstLine="426"/>
        <w:jc w:val="both"/>
        <w:rPr>
          <w:color w:val="auto"/>
        </w:rPr>
      </w:pPr>
      <w:r w:rsidRPr="000F3B4E">
        <w:rPr>
          <w:b/>
          <w:bCs/>
          <w:color w:val="auto"/>
        </w:rPr>
        <w:lastRenderedPageBreak/>
        <w:t>Раздел.</w:t>
      </w:r>
      <w:r w:rsidRPr="000F3B4E">
        <w:rPr>
          <w:color w:val="auto"/>
        </w:rPr>
        <w:t xml:space="preserve"> </w:t>
      </w:r>
      <w:r w:rsidRPr="000F3B4E">
        <w:rPr>
          <w:b/>
          <w:color w:val="auto"/>
        </w:rPr>
        <w:t>Материалы обследования.</w:t>
      </w:r>
      <w:r w:rsidRPr="000F3B4E">
        <w:rPr>
          <w:color w:val="auto"/>
        </w:rPr>
        <w:t xml:space="preserve"> </w:t>
      </w:r>
    </w:p>
    <w:p w14:paraId="51B9E1CD" w14:textId="77777777" w:rsidR="008E5A74" w:rsidRPr="000F3B4E" w:rsidRDefault="008E5A74" w:rsidP="001D3874">
      <w:pPr>
        <w:pStyle w:val="Default"/>
        <w:numPr>
          <w:ilvl w:val="0"/>
          <w:numId w:val="27"/>
        </w:numPr>
        <w:spacing w:after="240" w:line="276" w:lineRule="auto"/>
        <w:jc w:val="both"/>
        <w:rPr>
          <w:color w:val="auto"/>
          <w:spacing w:val="-8"/>
        </w:rPr>
      </w:pPr>
      <w:r w:rsidRPr="000F3B4E">
        <w:rPr>
          <w:color w:val="auto"/>
          <w:spacing w:val="-8"/>
        </w:rPr>
        <w:t xml:space="preserve">Раздел формируется из материалов, предусмотренных разделами 4 и 5 настоящего Положения. </w:t>
      </w:r>
    </w:p>
    <w:p w14:paraId="51B9E1CE"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Инженерные расчеты.</w:t>
      </w:r>
      <w:r w:rsidRPr="000F3B4E">
        <w:rPr>
          <w:color w:val="auto"/>
        </w:rPr>
        <w:t xml:space="preserve"> </w:t>
      </w:r>
    </w:p>
    <w:p w14:paraId="51B9E1CF" w14:textId="77777777" w:rsidR="008E5A74" w:rsidRPr="000F3B4E" w:rsidRDefault="008E5A74" w:rsidP="001D3874">
      <w:pPr>
        <w:pStyle w:val="Default"/>
        <w:numPr>
          <w:ilvl w:val="0"/>
          <w:numId w:val="27"/>
        </w:numPr>
        <w:spacing w:after="240" w:line="276" w:lineRule="auto"/>
        <w:jc w:val="both"/>
        <w:rPr>
          <w:color w:val="auto"/>
        </w:rPr>
      </w:pPr>
      <w:r w:rsidRPr="000F3B4E">
        <w:rPr>
          <w:color w:val="auto"/>
        </w:rPr>
        <w:t xml:space="preserve">Содержание </w:t>
      </w:r>
      <w:r w:rsidRPr="000F3B4E">
        <w:rPr>
          <w:color w:val="auto"/>
          <w:spacing w:val="-8"/>
        </w:rPr>
        <w:t>раздела</w:t>
      </w:r>
      <w:r w:rsidRPr="000F3B4E">
        <w:rPr>
          <w:color w:val="auto"/>
        </w:rPr>
        <w:t xml:space="preserve"> аналогично п. 13.2.8.4</w:t>
      </w:r>
      <w:r w:rsidR="00964FAC" w:rsidRPr="000F3B4E">
        <w:rPr>
          <w:color w:val="auto"/>
        </w:rPr>
        <w:t xml:space="preserve"> </w:t>
      </w:r>
      <w:r w:rsidRPr="000F3B4E">
        <w:rPr>
          <w:color w:val="auto"/>
        </w:rPr>
        <w:t xml:space="preserve">настоящего Положения. </w:t>
      </w:r>
    </w:p>
    <w:p w14:paraId="51B9E1D0"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Сметная документация.</w:t>
      </w:r>
      <w:r w:rsidRPr="000F3B4E">
        <w:rPr>
          <w:color w:val="auto"/>
        </w:rPr>
        <w:t xml:space="preserve"> </w:t>
      </w:r>
    </w:p>
    <w:p w14:paraId="51B9E1D1" w14:textId="77777777" w:rsidR="00305D5D" w:rsidRPr="000F3B4E" w:rsidRDefault="00305D5D" w:rsidP="00305D5D">
      <w:pPr>
        <w:pStyle w:val="Default"/>
        <w:numPr>
          <w:ilvl w:val="0"/>
          <w:numId w:val="27"/>
        </w:numPr>
        <w:spacing w:line="276" w:lineRule="auto"/>
        <w:jc w:val="both"/>
        <w:rPr>
          <w:color w:val="auto"/>
        </w:rPr>
      </w:pPr>
      <w:r w:rsidRPr="000F3B4E">
        <w:rPr>
          <w:color w:val="auto"/>
          <w:spacing w:val="-8"/>
        </w:rPr>
        <w:t xml:space="preserve">Пояснительная записка, локальные сметы, сводный сметный расчёт. </w:t>
      </w:r>
    </w:p>
    <w:p w14:paraId="51B9E1D2" w14:textId="77777777" w:rsidR="00305D5D" w:rsidRPr="000F3B4E" w:rsidRDefault="00305D5D" w:rsidP="00305D5D">
      <w:pPr>
        <w:pStyle w:val="Default"/>
        <w:numPr>
          <w:ilvl w:val="0"/>
          <w:numId w:val="27"/>
        </w:numPr>
        <w:spacing w:after="240" w:line="276" w:lineRule="auto"/>
        <w:jc w:val="both"/>
        <w:rPr>
          <w:color w:val="auto"/>
        </w:rPr>
      </w:pPr>
      <w:r w:rsidRPr="000F3B4E">
        <w:rPr>
          <w:color w:val="auto"/>
          <w:spacing w:val="-8"/>
        </w:rPr>
        <w:t>Подтверждение соответствия сметной стоимости в соответствии требованиям Градостроительного Кодекса РФ.</w:t>
      </w:r>
    </w:p>
    <w:p w14:paraId="51B9E1D3" w14:textId="77777777" w:rsidR="008E5A74" w:rsidRPr="000F3B4E" w:rsidRDefault="008E5A74" w:rsidP="00305D5D">
      <w:pPr>
        <w:pStyle w:val="Default"/>
        <w:numPr>
          <w:ilvl w:val="0"/>
          <w:numId w:val="27"/>
        </w:numPr>
        <w:spacing w:after="240" w:line="276" w:lineRule="auto"/>
        <w:jc w:val="both"/>
        <w:rPr>
          <w:color w:val="auto"/>
        </w:rPr>
      </w:pPr>
      <w:r w:rsidRPr="000F3B4E">
        <w:rPr>
          <w:bCs/>
          <w:color w:val="auto"/>
        </w:rPr>
        <w:t>13.3.6.2.</w:t>
      </w:r>
      <w:r w:rsidR="00305D5D" w:rsidRPr="000F3B4E">
        <w:rPr>
          <w:bCs/>
          <w:color w:val="auto"/>
        </w:rPr>
        <w:t xml:space="preserve">  </w:t>
      </w:r>
      <w:r w:rsidRPr="000F3B4E">
        <w:rPr>
          <w:b/>
          <w:bCs/>
          <w:color w:val="auto"/>
          <w:sz w:val="28"/>
          <w:szCs w:val="28"/>
        </w:rPr>
        <w:t>Рабочая документация</w:t>
      </w:r>
    </w:p>
    <w:p w14:paraId="51B9E1D4" w14:textId="77777777" w:rsidR="008E5A74" w:rsidRPr="000F3B4E" w:rsidRDefault="008E5A74" w:rsidP="001D3874">
      <w:pPr>
        <w:pStyle w:val="Default"/>
        <w:spacing w:after="240" w:line="276" w:lineRule="auto"/>
        <w:ind w:firstLine="426"/>
        <w:jc w:val="both"/>
        <w:rPr>
          <w:color w:val="auto"/>
        </w:rPr>
      </w:pPr>
      <w:r w:rsidRPr="000F3B4E">
        <w:rPr>
          <w:color w:val="auto"/>
        </w:rPr>
        <w:t xml:space="preserve"> </w:t>
      </w:r>
      <w:r w:rsidRPr="000F3B4E">
        <w:rPr>
          <w:b/>
          <w:bCs/>
          <w:color w:val="auto"/>
        </w:rPr>
        <w:t>Раздел.</w:t>
      </w:r>
      <w:r w:rsidRPr="000F3B4E">
        <w:rPr>
          <w:color w:val="auto"/>
        </w:rPr>
        <w:t xml:space="preserve"> </w:t>
      </w:r>
      <w:r w:rsidR="00305D5D" w:rsidRPr="000F3B4E">
        <w:rPr>
          <w:color w:val="auto"/>
        </w:rPr>
        <w:t xml:space="preserve"> </w:t>
      </w:r>
      <w:r w:rsidRPr="000F3B4E">
        <w:rPr>
          <w:b/>
          <w:color w:val="auto"/>
        </w:rPr>
        <w:t>Пояснительная записка*.</w:t>
      </w:r>
      <w:r w:rsidRPr="000F3B4E">
        <w:rPr>
          <w:color w:val="auto"/>
        </w:rPr>
        <w:t xml:space="preserve"> </w:t>
      </w:r>
    </w:p>
    <w:p w14:paraId="51B9E1D5"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Задание на проектирование </w:t>
      </w:r>
      <w:r w:rsidR="0077027E" w:rsidRPr="000F3B4E">
        <w:rPr>
          <w:color w:val="auto"/>
          <w:spacing w:val="-8"/>
        </w:rPr>
        <w:t>навесного фасада с воздушным зазором</w:t>
      </w:r>
      <w:r w:rsidRPr="000F3B4E">
        <w:rPr>
          <w:color w:val="auto"/>
          <w:spacing w:val="-8"/>
        </w:rPr>
        <w:t xml:space="preserve">; </w:t>
      </w:r>
    </w:p>
    <w:p w14:paraId="51B9E1D6"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Краткая характеристика района строительства (климатический подрайон, снеговые и ветровые нагрузки, расчетная температура наружного воздуха в зимний период, сейсмичность территории и т.п.); </w:t>
      </w:r>
    </w:p>
    <w:p w14:paraId="51B9E1D7"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Общие сведения об объекте, на котором будет осуществлено </w:t>
      </w:r>
      <w:r w:rsidR="0077027E" w:rsidRPr="000F3B4E">
        <w:rPr>
          <w:color w:val="auto"/>
          <w:spacing w:val="-8"/>
        </w:rPr>
        <w:t>устройство навесного фасада</w:t>
      </w:r>
      <w:r w:rsidRPr="000F3B4E">
        <w:rPr>
          <w:color w:val="auto"/>
          <w:spacing w:val="-8"/>
        </w:rPr>
        <w:t xml:space="preserve">, включая его пожарно-технические характеристики; </w:t>
      </w:r>
    </w:p>
    <w:p w14:paraId="51B9E1D8"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ситуационном размещении объекта о внешнем архитектурном облике здания, его соответствии исторически сложившемуся архитектурному окружению; </w:t>
      </w:r>
    </w:p>
    <w:p w14:paraId="51B9E1D9"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lastRenderedPageBreak/>
        <w:t xml:space="preserve">Описание конструкции </w:t>
      </w:r>
      <w:r w:rsidR="0077027E" w:rsidRPr="000F3B4E">
        <w:rPr>
          <w:color w:val="auto"/>
          <w:spacing w:val="-8"/>
        </w:rPr>
        <w:t>навесного фасада</w:t>
      </w:r>
      <w:r w:rsidRPr="000F3B4E">
        <w:rPr>
          <w:color w:val="auto"/>
          <w:spacing w:val="-8"/>
        </w:rPr>
        <w:t xml:space="preserve">, включая сведения о материалах системы их пожарной опасности, сведения о ТС и ТО на примененную систему; </w:t>
      </w:r>
    </w:p>
    <w:p w14:paraId="51B9E1DA"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классе конструктивной пожарной опасности проектируемого навесного фасада с воздушным зазором; </w:t>
      </w:r>
    </w:p>
    <w:p w14:paraId="51B9E1DB"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степени агрессивности внешней среды, в которой будет эксплуатироваться система и ее коррозионной стойкости; </w:t>
      </w:r>
    </w:p>
    <w:p w14:paraId="51B9E1DC"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возможности применения выбранной системы в сейсмических районах; </w:t>
      </w:r>
    </w:p>
    <w:p w14:paraId="51B9E1DD"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предусмотренных документацией противопожарных мероприятиях; </w:t>
      </w:r>
    </w:p>
    <w:p w14:paraId="51B9E1DE"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предусмотренных документацией антивандальных мероприятиях; </w:t>
      </w:r>
    </w:p>
    <w:p w14:paraId="51B9E1DF" w14:textId="77777777" w:rsidR="008E5A74" w:rsidRPr="000F3B4E" w:rsidRDefault="008E5A74" w:rsidP="001D3874">
      <w:pPr>
        <w:pStyle w:val="Default"/>
        <w:numPr>
          <w:ilvl w:val="0"/>
          <w:numId w:val="27"/>
        </w:numPr>
        <w:spacing w:line="276" w:lineRule="auto"/>
        <w:ind w:left="357" w:hanging="357"/>
        <w:jc w:val="both"/>
        <w:rPr>
          <w:color w:val="auto"/>
          <w:spacing w:val="-6"/>
        </w:rPr>
      </w:pPr>
      <w:r w:rsidRPr="000F3B4E">
        <w:rPr>
          <w:color w:val="auto"/>
          <w:spacing w:val="-6"/>
        </w:rPr>
        <w:t xml:space="preserve">Сведения о демонтируемых и размещаемых инженерных устройствах на фасадах зданий (при необходимости) и (или) элементов конструкций, окон, балконных ограждений, карнизов и т.п.; </w:t>
      </w:r>
    </w:p>
    <w:p w14:paraId="51B9E1E0"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Сведения о технологических требованиях к устройству НФС (при необходимости). </w:t>
      </w:r>
    </w:p>
    <w:p w14:paraId="51B9E1E1"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Технические условия, необходимость в получении которых возникла при разработке документации; </w:t>
      </w:r>
    </w:p>
    <w:p w14:paraId="51B9E1E2" w14:textId="77777777" w:rsidR="007240D3"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Согласования, запросы и ответы на них, необходимость в получении которых возникла при разработке документации.</w:t>
      </w:r>
    </w:p>
    <w:p w14:paraId="51B9E1E3" w14:textId="77777777" w:rsidR="008E5A74" w:rsidRPr="000F3B4E" w:rsidRDefault="008E5A74" w:rsidP="001D3874">
      <w:pPr>
        <w:pStyle w:val="Default"/>
        <w:spacing w:line="276" w:lineRule="auto"/>
        <w:jc w:val="both"/>
        <w:rPr>
          <w:color w:val="auto"/>
          <w:spacing w:val="-8"/>
        </w:rPr>
      </w:pPr>
      <w:r w:rsidRPr="000F3B4E">
        <w:rPr>
          <w:color w:val="auto"/>
          <w:spacing w:val="-8"/>
        </w:rPr>
        <w:t xml:space="preserve"> </w:t>
      </w:r>
    </w:p>
    <w:p w14:paraId="51B9E1E4"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Архитектурные решения*.</w:t>
      </w:r>
      <w:r w:rsidRPr="000F3B4E">
        <w:rPr>
          <w:color w:val="auto"/>
        </w:rPr>
        <w:t xml:space="preserve"> </w:t>
      </w:r>
    </w:p>
    <w:p w14:paraId="51B9E1E5"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Цветовое решение фасадов </w:t>
      </w:r>
    </w:p>
    <w:p w14:paraId="51B9E1E6"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фасадов зданий, сооружений с нанесением рассечки фасадов рустами по типоразмерам материалов, используемых для устройства облицовки фасадов (возможно совмещение этих чертежей с цветовым решением); </w:t>
      </w:r>
    </w:p>
    <w:p w14:paraId="51B9E1E7"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конструктивных узлов (примыкания, сопряжения, сейсмические и осадочные швы, крепления элементов и т.п.) с привязкой элементов к геодезическим осям и отметкам; </w:t>
      </w:r>
    </w:p>
    <w:p w14:paraId="51B9E1E8"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lastRenderedPageBreak/>
        <w:t>Чертежи монтажных схем и узлов,</w:t>
      </w:r>
      <w:r w:rsidR="00964FAC" w:rsidRPr="000F3B4E">
        <w:rPr>
          <w:color w:val="auto"/>
          <w:spacing w:val="-8"/>
        </w:rPr>
        <w:t xml:space="preserve"> </w:t>
      </w:r>
      <w:r w:rsidRPr="000F3B4E">
        <w:rPr>
          <w:color w:val="auto"/>
          <w:spacing w:val="-8"/>
        </w:rPr>
        <w:t xml:space="preserve">отражающих принятые противопожарные мероприятия (в т.ч. по устройству противопожарных рассечек между пожарными отсеками и под кровлей, коробов обрамлений оконных и дверных проемов, внутренних углов здания и т.п., при необходимости). </w:t>
      </w:r>
    </w:p>
    <w:p w14:paraId="51B9E1E9"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фасадов здания, сооружения и схематическое нанесение расположения не демонтируемых и новых инженерных устройств на фасадах (оборудования, воздуховодов, кабельных каналов, а также рекламных вывесок), а также элементов конструкций, окон, балконных ограждений, карнизов и т.п.; </w:t>
      </w:r>
    </w:p>
    <w:p w14:paraId="51B9E1EA" w14:textId="77777777" w:rsidR="009B66C8" w:rsidRPr="000F3B4E" w:rsidRDefault="009B66C8" w:rsidP="001D3874">
      <w:pPr>
        <w:pStyle w:val="Default"/>
        <w:spacing w:line="276" w:lineRule="auto"/>
        <w:jc w:val="both"/>
        <w:rPr>
          <w:color w:val="auto"/>
          <w:spacing w:val="-8"/>
        </w:rPr>
      </w:pPr>
    </w:p>
    <w:p w14:paraId="51B9E1EB" w14:textId="77777777" w:rsidR="008E5A74" w:rsidRPr="000F3B4E" w:rsidRDefault="008E5A74" w:rsidP="001D3874">
      <w:pPr>
        <w:pStyle w:val="Default"/>
        <w:spacing w:after="24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Конструктивные решения.</w:t>
      </w:r>
      <w:r w:rsidRPr="000F3B4E">
        <w:rPr>
          <w:color w:val="auto"/>
        </w:rPr>
        <w:t xml:space="preserve"> </w:t>
      </w:r>
    </w:p>
    <w:p w14:paraId="51B9E1EC"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монтажных схем кронштейнов с их маркировкой и условными обозначениями; </w:t>
      </w:r>
    </w:p>
    <w:p w14:paraId="51B9E1ED"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монтажных схем направляющих с их маркировкой и условными обозначениями; </w:t>
      </w:r>
    </w:p>
    <w:p w14:paraId="51B9E1EE"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монтажных схем экрана с их маркировкой на всех участках фасада; </w:t>
      </w:r>
    </w:p>
    <w:p w14:paraId="51B9E1EF"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конструктивных узлов (примыкания, сопряжения, крепления элементов и т.п.) с привязкой элементов к геодезическим осям и отметкам; </w:t>
      </w:r>
    </w:p>
    <w:p w14:paraId="51B9E1F0"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карт раскроя материала экрана (при необходимости); </w:t>
      </w:r>
    </w:p>
    <w:p w14:paraId="51B9E1F1"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изделий из оцинкованной стали (при необходимости); </w:t>
      </w:r>
    </w:p>
    <w:p w14:paraId="51B9E1F2"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 xml:space="preserve">Чертежи узлов крепления на фасаде: водостоков, воздуховодов, кабелей, рекламы, навесного инженерного оборудования, включая выводы инженерных коммуникаций (при необходимости); </w:t>
      </w:r>
    </w:p>
    <w:p w14:paraId="51B9E1F3" w14:textId="77777777" w:rsidR="008E5A74" w:rsidRPr="000F3B4E" w:rsidRDefault="008E5A74" w:rsidP="001D3874">
      <w:pPr>
        <w:pStyle w:val="Default"/>
        <w:numPr>
          <w:ilvl w:val="0"/>
          <w:numId w:val="27"/>
        </w:numPr>
        <w:spacing w:line="276" w:lineRule="auto"/>
        <w:ind w:left="357" w:hanging="357"/>
        <w:jc w:val="both"/>
        <w:rPr>
          <w:color w:val="auto"/>
          <w:spacing w:val="-8"/>
        </w:rPr>
      </w:pPr>
      <w:r w:rsidRPr="000F3B4E">
        <w:rPr>
          <w:color w:val="auto"/>
          <w:spacing w:val="-8"/>
        </w:rPr>
        <w:t>Чертежи монтажных схем с пояснениями</w:t>
      </w:r>
      <w:r w:rsidR="00964FAC" w:rsidRPr="000F3B4E">
        <w:rPr>
          <w:color w:val="auto"/>
          <w:spacing w:val="-8"/>
        </w:rPr>
        <w:t xml:space="preserve"> </w:t>
      </w:r>
      <w:r w:rsidRPr="000F3B4E">
        <w:rPr>
          <w:color w:val="auto"/>
          <w:spacing w:val="-8"/>
        </w:rPr>
        <w:t xml:space="preserve">инженерных решений по конструированию легкосъёмных карт облицовки </w:t>
      </w:r>
      <w:r w:rsidR="0077027E" w:rsidRPr="000F3B4E">
        <w:rPr>
          <w:color w:val="auto"/>
          <w:spacing w:val="-8"/>
        </w:rPr>
        <w:t xml:space="preserve">навесного </w:t>
      </w:r>
      <w:r w:rsidR="0077027E" w:rsidRPr="000F3B4E">
        <w:rPr>
          <w:color w:val="auto"/>
          <w:spacing w:val="-8"/>
        </w:rPr>
        <w:lastRenderedPageBreak/>
        <w:t>фасада</w:t>
      </w:r>
      <w:r w:rsidRPr="000F3B4E">
        <w:rPr>
          <w:color w:val="auto"/>
          <w:spacing w:val="-8"/>
        </w:rPr>
        <w:t xml:space="preserve"> для осмотров состояния конструкций навесного фасада, утеплителя</w:t>
      </w:r>
      <w:r w:rsidR="00964FAC" w:rsidRPr="000F3B4E">
        <w:rPr>
          <w:color w:val="auto"/>
          <w:spacing w:val="-8"/>
        </w:rPr>
        <w:t xml:space="preserve"> </w:t>
      </w:r>
      <w:r w:rsidRPr="000F3B4E">
        <w:rPr>
          <w:color w:val="auto"/>
          <w:spacing w:val="-8"/>
        </w:rPr>
        <w:t xml:space="preserve">и основания при проведении периодических технических осмотров и оценки состояния фасада (при необходимости); </w:t>
      </w:r>
    </w:p>
    <w:p w14:paraId="51B9E1F4" w14:textId="77777777" w:rsidR="008E5A74" w:rsidRPr="000F3B4E" w:rsidRDefault="008E5A74" w:rsidP="001D3874">
      <w:pPr>
        <w:pStyle w:val="Default"/>
        <w:numPr>
          <w:ilvl w:val="0"/>
          <w:numId w:val="27"/>
        </w:numPr>
        <w:spacing w:line="276" w:lineRule="auto"/>
        <w:ind w:left="357" w:hanging="357"/>
        <w:jc w:val="both"/>
        <w:rPr>
          <w:color w:val="auto"/>
        </w:rPr>
      </w:pPr>
      <w:r w:rsidRPr="000F3B4E">
        <w:rPr>
          <w:color w:val="auto"/>
          <w:spacing w:val="-8"/>
        </w:rPr>
        <w:t xml:space="preserve">Спецификации материалов, конструкций и изделий </w:t>
      </w:r>
      <w:r w:rsidR="00305D5D" w:rsidRPr="000F3B4E">
        <w:rPr>
          <w:color w:val="auto"/>
          <w:spacing w:val="-8"/>
        </w:rPr>
        <w:t>навес</w:t>
      </w:r>
      <w:r w:rsidR="0077027E" w:rsidRPr="000F3B4E">
        <w:rPr>
          <w:color w:val="auto"/>
          <w:spacing w:val="-8"/>
        </w:rPr>
        <w:t>ного фасада</w:t>
      </w:r>
      <w:r w:rsidRPr="000F3B4E">
        <w:rPr>
          <w:color w:val="auto"/>
          <w:spacing w:val="-8"/>
        </w:rPr>
        <w:t>, выполняемых, как правило, в табличной</w:t>
      </w:r>
      <w:r w:rsidRPr="000F3B4E">
        <w:rPr>
          <w:color w:val="auto"/>
        </w:rPr>
        <w:t xml:space="preserve"> форме совместно с чертежами или отдельно от них; </w:t>
      </w:r>
    </w:p>
    <w:p w14:paraId="51B9E1F5" w14:textId="77777777" w:rsidR="007240D3" w:rsidRPr="000F3B4E" w:rsidRDefault="007240D3" w:rsidP="001D3874">
      <w:pPr>
        <w:pStyle w:val="Default"/>
        <w:spacing w:line="276" w:lineRule="auto"/>
        <w:jc w:val="both"/>
        <w:rPr>
          <w:color w:val="auto"/>
        </w:rPr>
      </w:pPr>
    </w:p>
    <w:p w14:paraId="51B9E1F6" w14:textId="77777777" w:rsidR="008E5A74" w:rsidRPr="000F3B4E" w:rsidRDefault="008E5A74" w:rsidP="001D3874">
      <w:pPr>
        <w:pStyle w:val="Default"/>
        <w:spacing w:after="120" w:line="276" w:lineRule="auto"/>
        <w:ind w:firstLine="426"/>
        <w:jc w:val="both"/>
        <w:rPr>
          <w:color w:val="auto"/>
        </w:rPr>
      </w:pPr>
      <w:r w:rsidRPr="000F3B4E">
        <w:rPr>
          <w:b/>
          <w:bCs/>
          <w:color w:val="auto"/>
        </w:rPr>
        <w:t>Раздел.</w:t>
      </w:r>
      <w:r w:rsidRPr="000F3B4E">
        <w:rPr>
          <w:color w:val="auto"/>
        </w:rPr>
        <w:t xml:space="preserve"> </w:t>
      </w:r>
      <w:r w:rsidRPr="000F3B4E">
        <w:rPr>
          <w:b/>
          <w:color w:val="auto"/>
        </w:rPr>
        <w:t>Проект организации строительства (ПОС)*.</w:t>
      </w:r>
      <w:r w:rsidRPr="000F3B4E">
        <w:rPr>
          <w:color w:val="auto"/>
        </w:rPr>
        <w:t xml:space="preserve"> </w:t>
      </w:r>
    </w:p>
    <w:p w14:paraId="51B9E1F7" w14:textId="77777777" w:rsidR="008E5A74" w:rsidRPr="000F3B4E" w:rsidRDefault="008E5A74" w:rsidP="001D3874">
      <w:pPr>
        <w:pStyle w:val="Default"/>
        <w:numPr>
          <w:ilvl w:val="0"/>
          <w:numId w:val="27"/>
        </w:numPr>
        <w:spacing w:after="120" w:line="276" w:lineRule="auto"/>
        <w:ind w:left="357" w:hanging="357"/>
        <w:jc w:val="both"/>
        <w:rPr>
          <w:color w:val="auto"/>
        </w:rPr>
      </w:pPr>
      <w:r w:rsidRPr="000F3B4E">
        <w:rPr>
          <w:color w:val="auto"/>
        </w:rPr>
        <w:t xml:space="preserve">текстовая и графическая части, в том числе обоснование принятой </w:t>
      </w:r>
      <w:r w:rsidRPr="000F3B4E">
        <w:rPr>
          <w:color w:val="auto"/>
          <w:spacing w:val="-8"/>
        </w:rPr>
        <w:t>продолжительности</w:t>
      </w:r>
      <w:r w:rsidRPr="000F3B4E">
        <w:rPr>
          <w:color w:val="auto"/>
        </w:rPr>
        <w:t xml:space="preserve"> работ по устройству </w:t>
      </w:r>
      <w:r w:rsidR="00305D5D" w:rsidRPr="000F3B4E">
        <w:rPr>
          <w:color w:val="auto"/>
        </w:rPr>
        <w:t>навесного фасада</w:t>
      </w:r>
      <w:r w:rsidRPr="000F3B4E">
        <w:rPr>
          <w:color w:val="auto"/>
        </w:rPr>
        <w:t>, включая календарный график производства работ и стройгенплан.</w:t>
      </w:r>
    </w:p>
    <w:p w14:paraId="51B9E1F8" w14:textId="77777777" w:rsidR="008E5A74" w:rsidRPr="000F3B4E" w:rsidRDefault="008E5A74" w:rsidP="001D3874">
      <w:pPr>
        <w:pStyle w:val="Default"/>
        <w:spacing w:after="120" w:line="276" w:lineRule="auto"/>
        <w:ind w:firstLine="426"/>
        <w:jc w:val="both"/>
        <w:rPr>
          <w:color w:val="auto"/>
        </w:rPr>
      </w:pPr>
      <w:r w:rsidRPr="000F3B4E">
        <w:rPr>
          <w:b/>
          <w:bCs/>
          <w:color w:val="auto"/>
        </w:rPr>
        <w:t>Раздел.</w:t>
      </w:r>
      <w:r w:rsidRPr="000F3B4E">
        <w:rPr>
          <w:color w:val="auto"/>
        </w:rPr>
        <w:t xml:space="preserve"> Материалы инженерного обследования*. </w:t>
      </w:r>
    </w:p>
    <w:p w14:paraId="51B9E1F9" w14:textId="77777777" w:rsidR="008E5A74" w:rsidRPr="000F3B4E" w:rsidRDefault="008E5A74" w:rsidP="001D3874">
      <w:pPr>
        <w:pStyle w:val="Default"/>
        <w:numPr>
          <w:ilvl w:val="0"/>
          <w:numId w:val="27"/>
        </w:numPr>
        <w:spacing w:after="120" w:line="276" w:lineRule="auto"/>
        <w:ind w:left="357" w:hanging="357"/>
        <w:jc w:val="both"/>
        <w:rPr>
          <w:color w:val="auto"/>
        </w:rPr>
      </w:pPr>
      <w:r w:rsidRPr="000F3B4E">
        <w:rPr>
          <w:color w:val="auto"/>
          <w:spacing w:val="-8"/>
        </w:rPr>
        <w:t>Раздел</w:t>
      </w:r>
      <w:r w:rsidRPr="000F3B4E">
        <w:rPr>
          <w:color w:val="auto"/>
        </w:rPr>
        <w:t xml:space="preserve"> формируется из материалов, предусмотренных разделами 4 и 5 настоящего Положения. </w:t>
      </w:r>
    </w:p>
    <w:p w14:paraId="51B9E1FA" w14:textId="77777777" w:rsidR="008E5A74" w:rsidRPr="000F3B4E" w:rsidRDefault="008E5A74" w:rsidP="001D3874">
      <w:pPr>
        <w:pStyle w:val="Default"/>
        <w:spacing w:after="120" w:line="276" w:lineRule="auto"/>
        <w:ind w:firstLine="426"/>
        <w:jc w:val="both"/>
        <w:rPr>
          <w:color w:val="auto"/>
        </w:rPr>
      </w:pPr>
      <w:r w:rsidRPr="000F3B4E">
        <w:rPr>
          <w:b/>
          <w:bCs/>
          <w:color w:val="auto"/>
        </w:rPr>
        <w:t>Раздел.</w:t>
      </w:r>
      <w:r w:rsidRPr="000F3B4E">
        <w:rPr>
          <w:color w:val="auto"/>
        </w:rPr>
        <w:t xml:space="preserve"> Инженерные расчеты*. </w:t>
      </w:r>
    </w:p>
    <w:p w14:paraId="51B9E1FB" w14:textId="77777777" w:rsidR="008E5A74" w:rsidRPr="000F3B4E" w:rsidRDefault="008E5A74" w:rsidP="001D3874">
      <w:pPr>
        <w:pStyle w:val="Default"/>
        <w:numPr>
          <w:ilvl w:val="0"/>
          <w:numId w:val="27"/>
        </w:numPr>
        <w:spacing w:after="120" w:line="276" w:lineRule="auto"/>
        <w:ind w:left="357" w:hanging="357"/>
        <w:jc w:val="both"/>
        <w:rPr>
          <w:color w:val="auto"/>
        </w:rPr>
      </w:pPr>
      <w:r w:rsidRPr="000F3B4E">
        <w:rPr>
          <w:color w:val="auto"/>
          <w:spacing w:val="-8"/>
        </w:rPr>
        <w:t>Содержание</w:t>
      </w:r>
      <w:r w:rsidRPr="000F3B4E">
        <w:rPr>
          <w:color w:val="auto"/>
        </w:rPr>
        <w:t xml:space="preserve"> раздела аналогично п. 13.2.8.4 настоящего Положения. </w:t>
      </w:r>
    </w:p>
    <w:p w14:paraId="51B9E1FC" w14:textId="77777777" w:rsidR="008E5A74" w:rsidRPr="000F3B4E" w:rsidRDefault="008E5A74" w:rsidP="001D3874">
      <w:pPr>
        <w:pStyle w:val="Default"/>
        <w:spacing w:after="120" w:line="276" w:lineRule="auto"/>
        <w:ind w:firstLine="426"/>
        <w:jc w:val="both"/>
        <w:rPr>
          <w:color w:val="auto"/>
        </w:rPr>
      </w:pPr>
      <w:r w:rsidRPr="000F3B4E">
        <w:rPr>
          <w:b/>
          <w:bCs/>
          <w:color w:val="auto"/>
        </w:rPr>
        <w:t>Раздел.</w:t>
      </w:r>
      <w:r w:rsidRPr="000F3B4E">
        <w:rPr>
          <w:color w:val="auto"/>
        </w:rPr>
        <w:t xml:space="preserve"> Сметная документация. </w:t>
      </w:r>
    </w:p>
    <w:p w14:paraId="51B9E1FD" w14:textId="77777777" w:rsidR="008E5A74" w:rsidRPr="000F3B4E" w:rsidRDefault="008E5A74" w:rsidP="001D3874">
      <w:pPr>
        <w:pStyle w:val="Default"/>
        <w:numPr>
          <w:ilvl w:val="0"/>
          <w:numId w:val="27"/>
        </w:numPr>
        <w:spacing w:after="120" w:line="276" w:lineRule="auto"/>
        <w:ind w:left="357" w:hanging="357"/>
        <w:jc w:val="both"/>
        <w:rPr>
          <w:color w:val="auto"/>
        </w:rPr>
      </w:pPr>
      <w:r w:rsidRPr="000F3B4E">
        <w:rPr>
          <w:color w:val="auto"/>
          <w:spacing w:val="-8"/>
        </w:rPr>
        <w:t>Содержание</w:t>
      </w:r>
      <w:r w:rsidRPr="000F3B4E">
        <w:rPr>
          <w:color w:val="auto"/>
        </w:rPr>
        <w:t xml:space="preserve"> раздела аналогично п. 13.2.8.5 настоящего Положения. </w:t>
      </w:r>
    </w:p>
    <w:p w14:paraId="51B9E1FE" w14:textId="77777777" w:rsidR="008E5A74" w:rsidRPr="000F3B4E" w:rsidRDefault="008E5A74" w:rsidP="001D3874">
      <w:pPr>
        <w:pStyle w:val="Default"/>
        <w:spacing w:after="120" w:line="276" w:lineRule="auto"/>
        <w:ind w:firstLine="426"/>
        <w:jc w:val="both"/>
        <w:rPr>
          <w:color w:val="auto"/>
        </w:rPr>
      </w:pPr>
    </w:p>
    <w:p w14:paraId="51B9E1FF" w14:textId="77777777" w:rsidR="008E5A74" w:rsidRPr="000F3B4E" w:rsidRDefault="008E5A74" w:rsidP="001D3874">
      <w:pPr>
        <w:pStyle w:val="Default"/>
        <w:spacing w:line="276" w:lineRule="auto"/>
        <w:ind w:firstLine="426"/>
        <w:jc w:val="center"/>
        <w:rPr>
          <w:b/>
          <w:bCs/>
          <w:color w:val="auto"/>
        </w:rPr>
      </w:pPr>
      <w:r w:rsidRPr="000F3B4E">
        <w:rPr>
          <w:b/>
          <w:bCs/>
          <w:color w:val="auto"/>
        </w:rPr>
        <w:t>14.</w:t>
      </w:r>
      <w:r w:rsidRPr="000F3B4E">
        <w:rPr>
          <w:rFonts w:ascii="Arial" w:hAnsi="Arial" w:cs="Arial"/>
          <w:b/>
          <w:bCs/>
          <w:color w:val="auto"/>
        </w:rPr>
        <w:t xml:space="preserve"> </w:t>
      </w:r>
      <w:r w:rsidRPr="000F3B4E">
        <w:rPr>
          <w:b/>
          <w:bCs/>
          <w:color w:val="auto"/>
        </w:rPr>
        <w:t xml:space="preserve">ОБЩИЕ ПОЛОЖЕНИЯ ПО УСТРОЙСТВУ НАВЕСНЫХ </w:t>
      </w:r>
    </w:p>
    <w:p w14:paraId="51B9E200" w14:textId="77777777" w:rsidR="008E5A74" w:rsidRPr="000F3B4E" w:rsidRDefault="008E5A74" w:rsidP="001D3874">
      <w:pPr>
        <w:pStyle w:val="Default"/>
        <w:spacing w:line="276" w:lineRule="auto"/>
        <w:ind w:firstLine="426"/>
        <w:jc w:val="center"/>
        <w:rPr>
          <w:color w:val="auto"/>
        </w:rPr>
      </w:pPr>
      <w:r w:rsidRPr="000F3B4E">
        <w:rPr>
          <w:b/>
          <w:bCs/>
          <w:color w:val="auto"/>
        </w:rPr>
        <w:t>ФАСАД</w:t>
      </w:r>
      <w:r w:rsidR="00AC3733" w:rsidRPr="000F3B4E">
        <w:rPr>
          <w:b/>
          <w:bCs/>
          <w:color w:val="auto"/>
        </w:rPr>
        <w:t>ОВ С ВОЗДУШНЫМ ЗАЗОРОМ</w:t>
      </w:r>
    </w:p>
    <w:p w14:paraId="51B9E201" w14:textId="77777777" w:rsidR="008E5A74" w:rsidRPr="000F3B4E" w:rsidRDefault="008E5A74" w:rsidP="001D3874">
      <w:pPr>
        <w:pStyle w:val="Default"/>
        <w:spacing w:line="276" w:lineRule="auto"/>
        <w:ind w:firstLine="426"/>
        <w:jc w:val="both"/>
        <w:rPr>
          <w:color w:val="auto"/>
        </w:rPr>
      </w:pPr>
      <w:r w:rsidRPr="000F3B4E">
        <w:rPr>
          <w:b/>
          <w:bCs/>
          <w:color w:val="auto"/>
        </w:rPr>
        <w:t xml:space="preserve"> </w:t>
      </w:r>
    </w:p>
    <w:p w14:paraId="51B9E202" w14:textId="77777777" w:rsidR="008E5A74" w:rsidRPr="000F3B4E" w:rsidRDefault="008E5A74" w:rsidP="001D3874">
      <w:pPr>
        <w:pStyle w:val="Default"/>
        <w:spacing w:after="85" w:line="276" w:lineRule="auto"/>
        <w:ind w:firstLine="426"/>
        <w:jc w:val="both"/>
        <w:rPr>
          <w:color w:val="auto"/>
        </w:rPr>
      </w:pPr>
      <w:r w:rsidRPr="000F3B4E">
        <w:rPr>
          <w:color w:val="auto"/>
        </w:rPr>
        <w:lastRenderedPageBreak/>
        <w:t>14.1.</w:t>
      </w:r>
      <w:r w:rsidRPr="000F3B4E">
        <w:rPr>
          <w:rFonts w:ascii="Arial" w:hAnsi="Arial" w:cs="Arial"/>
          <w:color w:val="auto"/>
        </w:rPr>
        <w:t xml:space="preserve"> </w:t>
      </w:r>
      <w:r w:rsidRPr="000F3B4E">
        <w:rPr>
          <w:color w:val="auto"/>
        </w:rPr>
        <w:t>Устройство НФС при реконструкции здания (сооружения) выполняют после проведения испытаний крепежных (анкерных) элементов на выдергивающие усилия до или при подготовке</w:t>
      </w:r>
      <w:r w:rsidR="00964FAC" w:rsidRPr="000F3B4E">
        <w:rPr>
          <w:color w:val="auto"/>
        </w:rPr>
        <w:t xml:space="preserve"> </w:t>
      </w:r>
      <w:r w:rsidRPr="000F3B4E">
        <w:rPr>
          <w:color w:val="auto"/>
        </w:rPr>
        <w:t xml:space="preserve">проектной и рабочей документации, разрабатываемой в соответствии с заданием на проектирование, с учетом результатов обследования здания (сооружения). </w:t>
      </w:r>
    </w:p>
    <w:p w14:paraId="51B9E203" w14:textId="77777777" w:rsidR="00D237C9" w:rsidRDefault="00D237C9" w:rsidP="001D3874">
      <w:pPr>
        <w:pStyle w:val="Default"/>
        <w:spacing w:line="276" w:lineRule="auto"/>
        <w:ind w:firstLine="426"/>
        <w:jc w:val="both"/>
        <w:rPr>
          <w:color w:val="auto"/>
        </w:rPr>
      </w:pPr>
    </w:p>
    <w:p w14:paraId="51B9E204" w14:textId="77777777" w:rsidR="00D237C9" w:rsidRPr="000F3B4E" w:rsidRDefault="00D237C9" w:rsidP="00D237C9">
      <w:pPr>
        <w:pStyle w:val="Default"/>
        <w:spacing w:line="276" w:lineRule="auto"/>
        <w:ind w:firstLine="425"/>
        <w:jc w:val="both"/>
        <w:rPr>
          <w:color w:val="auto"/>
          <w:sz w:val="20"/>
          <w:szCs w:val="20"/>
        </w:rPr>
      </w:pPr>
      <w:r w:rsidRPr="000F3B4E">
        <w:rPr>
          <w:color w:val="auto"/>
          <w:sz w:val="20"/>
          <w:szCs w:val="20"/>
        </w:rPr>
        <w:t xml:space="preserve">Примечание. </w:t>
      </w:r>
    </w:p>
    <w:p w14:paraId="51B9E205" w14:textId="77777777" w:rsidR="00D237C9" w:rsidRPr="000F3B4E" w:rsidRDefault="00D237C9" w:rsidP="00D237C9">
      <w:pPr>
        <w:pStyle w:val="Default"/>
        <w:spacing w:after="120" w:line="276" w:lineRule="auto"/>
        <w:ind w:firstLine="426"/>
        <w:jc w:val="both"/>
        <w:rPr>
          <w:color w:val="auto"/>
          <w:sz w:val="20"/>
          <w:szCs w:val="20"/>
        </w:rPr>
      </w:pPr>
      <w:r w:rsidRPr="000F3B4E">
        <w:rPr>
          <w:color w:val="auto"/>
          <w:sz w:val="20"/>
          <w:szCs w:val="20"/>
        </w:rPr>
        <w:t xml:space="preserve">1. Разделы рабочей документации, отмеченные знаком &lt;*&gt; не разрабатываются, если разработана стадия проектная документация в соответствии с п. 13.3.6 настоящего Положения </w:t>
      </w:r>
    </w:p>
    <w:p w14:paraId="51B9E206" w14:textId="77777777" w:rsidR="008E5A74" w:rsidRPr="000F3B4E" w:rsidRDefault="008E5A74" w:rsidP="001D3874">
      <w:pPr>
        <w:pStyle w:val="Default"/>
        <w:spacing w:line="276" w:lineRule="auto"/>
        <w:ind w:firstLine="426"/>
        <w:jc w:val="both"/>
        <w:rPr>
          <w:color w:val="auto"/>
        </w:rPr>
      </w:pPr>
      <w:r w:rsidRPr="000F3B4E">
        <w:rPr>
          <w:color w:val="auto"/>
        </w:rPr>
        <w:t>14.2.</w:t>
      </w:r>
      <w:r w:rsidRPr="000F3B4E">
        <w:rPr>
          <w:rFonts w:ascii="Arial" w:hAnsi="Arial" w:cs="Arial"/>
          <w:color w:val="auto"/>
        </w:rPr>
        <w:t xml:space="preserve"> </w:t>
      </w:r>
      <w:r w:rsidRPr="000F3B4E">
        <w:rPr>
          <w:color w:val="auto"/>
        </w:rPr>
        <w:t xml:space="preserve">Технология устройства системы НФС состоит в следующем: </w:t>
      </w:r>
    </w:p>
    <w:p w14:paraId="51B9E207"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на поверхность стены с помощью крепежных (анкерных) элементов устанавливают кронштейны; </w:t>
      </w:r>
    </w:p>
    <w:p w14:paraId="51B9E208"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устанавливают теплоизоляционные плиты, которые фиксируют тарельчатыми дюбелями; </w:t>
      </w:r>
    </w:p>
    <w:p w14:paraId="51B9E209"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при необходимости поверх утеплителя устанавливают ветрогидрозащитную паропроницаемую мембрану с креплением тарельчатыми дюбелями; </w:t>
      </w:r>
    </w:p>
    <w:p w14:paraId="51B9E20A" w14:textId="77777777" w:rsidR="008E5A74" w:rsidRPr="000F3B4E" w:rsidRDefault="008E5A74" w:rsidP="001D3874">
      <w:pPr>
        <w:pStyle w:val="Default"/>
        <w:numPr>
          <w:ilvl w:val="0"/>
          <w:numId w:val="27"/>
        </w:numPr>
        <w:spacing w:line="276" w:lineRule="auto"/>
        <w:jc w:val="both"/>
        <w:rPr>
          <w:color w:val="auto"/>
        </w:rPr>
      </w:pPr>
      <w:r w:rsidRPr="000F3B4E">
        <w:rPr>
          <w:color w:val="auto"/>
        </w:rPr>
        <w:t>на кронштейны устанавливают направляющие;</w:t>
      </w:r>
      <w:r w:rsidR="00964FAC" w:rsidRPr="000F3B4E">
        <w:rPr>
          <w:color w:val="auto"/>
        </w:rPr>
        <w:t xml:space="preserve"> </w:t>
      </w:r>
    </w:p>
    <w:p w14:paraId="51B9E20B" w14:textId="77777777" w:rsidR="008E5A74" w:rsidRPr="000F3B4E" w:rsidRDefault="008E5A74" w:rsidP="001D3874">
      <w:pPr>
        <w:pStyle w:val="Default"/>
        <w:numPr>
          <w:ilvl w:val="0"/>
          <w:numId w:val="27"/>
        </w:numPr>
        <w:spacing w:line="276" w:lineRule="auto"/>
        <w:jc w:val="both"/>
        <w:rPr>
          <w:color w:val="auto"/>
        </w:rPr>
      </w:pPr>
      <w:r w:rsidRPr="000F3B4E">
        <w:rPr>
          <w:color w:val="auto"/>
        </w:rPr>
        <w:t xml:space="preserve">на направляющие устанавливают экран и элементы примыканий. </w:t>
      </w:r>
    </w:p>
    <w:p w14:paraId="51B9E20C" w14:textId="77777777" w:rsidR="008E5A74" w:rsidRPr="000F3B4E" w:rsidRDefault="008E5A74" w:rsidP="001D3874">
      <w:pPr>
        <w:pStyle w:val="Default"/>
        <w:spacing w:after="85" w:line="276" w:lineRule="auto"/>
        <w:ind w:firstLine="426"/>
        <w:jc w:val="both"/>
        <w:rPr>
          <w:color w:val="auto"/>
        </w:rPr>
      </w:pPr>
      <w:r w:rsidRPr="000F3B4E">
        <w:rPr>
          <w:color w:val="auto"/>
        </w:rPr>
        <w:t>14.3.</w:t>
      </w:r>
      <w:r w:rsidRPr="000F3B4E">
        <w:rPr>
          <w:rFonts w:ascii="Arial" w:hAnsi="Arial" w:cs="Arial"/>
          <w:color w:val="auto"/>
        </w:rPr>
        <w:t xml:space="preserve"> </w:t>
      </w:r>
      <w:r w:rsidRPr="000F3B4E">
        <w:rPr>
          <w:color w:val="auto"/>
        </w:rPr>
        <w:t xml:space="preserve">Устройство НФС производится с использованием строительных лесов, передвижных подмостей или монтажных подвесных люлек в соответствии с проектом производства работ (ППР). </w:t>
      </w:r>
    </w:p>
    <w:p w14:paraId="51B9E20D" w14:textId="77777777" w:rsidR="008E5A74" w:rsidRPr="000F3B4E" w:rsidRDefault="008E5A74" w:rsidP="001D3874">
      <w:pPr>
        <w:pStyle w:val="Default"/>
        <w:spacing w:after="85" w:line="276" w:lineRule="auto"/>
        <w:ind w:firstLine="426"/>
        <w:jc w:val="both"/>
        <w:rPr>
          <w:color w:val="auto"/>
        </w:rPr>
      </w:pPr>
      <w:r w:rsidRPr="000F3B4E">
        <w:rPr>
          <w:color w:val="auto"/>
        </w:rPr>
        <w:t>14.4.</w:t>
      </w:r>
      <w:r w:rsidRPr="000F3B4E">
        <w:rPr>
          <w:rFonts w:ascii="Arial" w:hAnsi="Arial" w:cs="Arial"/>
          <w:color w:val="auto"/>
        </w:rPr>
        <w:t xml:space="preserve"> </w:t>
      </w:r>
      <w:r w:rsidRPr="000F3B4E">
        <w:rPr>
          <w:color w:val="auto"/>
        </w:rPr>
        <w:t xml:space="preserve">Приёмку и подготовку наружных стен (основания) для монтажа НФС производят в соответствии с разделом 6 настоящего Положения. </w:t>
      </w:r>
    </w:p>
    <w:p w14:paraId="51B9E20E" w14:textId="77777777" w:rsidR="008E5A74" w:rsidRPr="000F3B4E" w:rsidRDefault="008E5A74" w:rsidP="001D3874">
      <w:pPr>
        <w:pStyle w:val="Default"/>
        <w:spacing w:after="85" w:line="276" w:lineRule="auto"/>
        <w:ind w:firstLine="426"/>
        <w:jc w:val="both"/>
        <w:rPr>
          <w:color w:val="auto"/>
        </w:rPr>
      </w:pPr>
      <w:r w:rsidRPr="000F3B4E">
        <w:rPr>
          <w:color w:val="auto"/>
        </w:rPr>
        <w:t>14.5.</w:t>
      </w:r>
      <w:r w:rsidRPr="000F3B4E">
        <w:rPr>
          <w:rFonts w:ascii="Arial" w:hAnsi="Arial" w:cs="Arial"/>
          <w:color w:val="auto"/>
        </w:rPr>
        <w:t xml:space="preserve"> </w:t>
      </w:r>
      <w:r w:rsidRPr="000F3B4E">
        <w:rPr>
          <w:color w:val="auto"/>
        </w:rPr>
        <w:t xml:space="preserve">Устройство НФС следует выполнять с соблюдением предусмотренной рабочей документацией технологической </w:t>
      </w:r>
      <w:r w:rsidRPr="000F3B4E">
        <w:rPr>
          <w:color w:val="auto"/>
        </w:rPr>
        <w:lastRenderedPageBreak/>
        <w:t xml:space="preserve">последовательности, контроля качества выполнения операций и составлением актов освидетельствования скрытых работ. </w:t>
      </w:r>
    </w:p>
    <w:p w14:paraId="51B9E20F" w14:textId="77777777" w:rsidR="008E5A74" w:rsidRPr="000F3B4E" w:rsidRDefault="008E5A74" w:rsidP="001D3874">
      <w:pPr>
        <w:pStyle w:val="Default"/>
        <w:spacing w:line="276" w:lineRule="auto"/>
        <w:ind w:firstLine="426"/>
        <w:jc w:val="both"/>
        <w:rPr>
          <w:color w:val="auto"/>
        </w:rPr>
      </w:pPr>
      <w:r w:rsidRPr="000F3B4E">
        <w:rPr>
          <w:color w:val="auto"/>
        </w:rPr>
        <w:t>14.6.</w:t>
      </w:r>
      <w:r w:rsidRPr="000F3B4E">
        <w:rPr>
          <w:rFonts w:ascii="Arial" w:hAnsi="Arial" w:cs="Arial"/>
          <w:color w:val="auto"/>
        </w:rPr>
        <w:t xml:space="preserve"> </w:t>
      </w:r>
      <w:r w:rsidRPr="000F3B4E">
        <w:rPr>
          <w:color w:val="auto"/>
        </w:rPr>
        <w:t xml:space="preserve">После разметки на фасаде мест установки крепежных (анкерных) элементов в стене сверлятся отверстия, которые продуваются для удаления пыли. </w:t>
      </w:r>
    </w:p>
    <w:p w14:paraId="51B9E210" w14:textId="77777777" w:rsidR="008E5A74" w:rsidRPr="000F3B4E" w:rsidRDefault="008E5A74" w:rsidP="001D3874">
      <w:pPr>
        <w:pStyle w:val="Default"/>
        <w:spacing w:line="276" w:lineRule="auto"/>
        <w:ind w:firstLine="426"/>
        <w:jc w:val="both"/>
        <w:rPr>
          <w:color w:val="auto"/>
        </w:rPr>
      </w:pPr>
      <w:r w:rsidRPr="000F3B4E">
        <w:rPr>
          <w:color w:val="auto"/>
        </w:rPr>
        <w:t xml:space="preserve">Минимально допустимое расстояние от оси крепежного (анкерного) элемента до грани каменной конструкции (наружный угол, оконный откос и т.д.) - 100 мм. </w:t>
      </w:r>
    </w:p>
    <w:p w14:paraId="51B9E211" w14:textId="77777777" w:rsidR="008E5A74" w:rsidRPr="000F3B4E" w:rsidRDefault="008E5A74" w:rsidP="001D3874">
      <w:pPr>
        <w:pStyle w:val="Default"/>
        <w:spacing w:line="276" w:lineRule="auto"/>
        <w:ind w:firstLine="426"/>
        <w:jc w:val="both"/>
        <w:rPr>
          <w:color w:val="auto"/>
        </w:rPr>
      </w:pPr>
      <w:r w:rsidRPr="000F3B4E">
        <w:rPr>
          <w:color w:val="auto"/>
        </w:rPr>
        <w:t xml:space="preserve">Минимальная глубина анкеровки с учётом толщины и качества штукатурных слоёв на фасаде здания: </w:t>
      </w:r>
    </w:p>
    <w:p w14:paraId="51B9E212" w14:textId="77777777" w:rsidR="008E5A74" w:rsidRPr="000F3B4E" w:rsidRDefault="008E5A74" w:rsidP="001D3874">
      <w:pPr>
        <w:pStyle w:val="Default"/>
        <w:spacing w:line="276" w:lineRule="auto"/>
        <w:ind w:firstLine="426"/>
        <w:jc w:val="both"/>
        <w:rPr>
          <w:color w:val="auto"/>
        </w:rPr>
      </w:pPr>
      <w:r w:rsidRPr="000F3B4E">
        <w:rPr>
          <w:color w:val="auto"/>
        </w:rPr>
        <w:t>в бетоне -</w:t>
      </w:r>
      <w:r w:rsidR="00964FAC" w:rsidRPr="000F3B4E">
        <w:rPr>
          <w:color w:val="auto"/>
        </w:rPr>
        <w:t xml:space="preserve"> </w:t>
      </w:r>
      <w:r w:rsidRPr="000F3B4E">
        <w:rPr>
          <w:color w:val="auto"/>
        </w:rPr>
        <w:t xml:space="preserve">50 мм, </w:t>
      </w:r>
    </w:p>
    <w:p w14:paraId="51B9E213" w14:textId="77777777" w:rsidR="008E5A74" w:rsidRPr="000F3B4E" w:rsidRDefault="008E5A74" w:rsidP="001D3874">
      <w:pPr>
        <w:pStyle w:val="Default"/>
        <w:spacing w:line="276" w:lineRule="auto"/>
        <w:ind w:firstLine="426"/>
        <w:jc w:val="both"/>
        <w:rPr>
          <w:color w:val="auto"/>
        </w:rPr>
      </w:pPr>
      <w:r w:rsidRPr="000F3B4E">
        <w:rPr>
          <w:color w:val="auto"/>
        </w:rPr>
        <w:t>в кирпиче -</w:t>
      </w:r>
      <w:r w:rsidR="00964FAC" w:rsidRPr="000F3B4E">
        <w:rPr>
          <w:color w:val="auto"/>
        </w:rPr>
        <w:t xml:space="preserve"> </w:t>
      </w:r>
      <w:r w:rsidRPr="000F3B4E">
        <w:rPr>
          <w:color w:val="auto"/>
        </w:rPr>
        <w:t xml:space="preserve">80 мм, </w:t>
      </w:r>
    </w:p>
    <w:p w14:paraId="51B9E214" w14:textId="77777777" w:rsidR="008E5A74" w:rsidRPr="000F3B4E" w:rsidRDefault="008E5A74" w:rsidP="001D3874">
      <w:pPr>
        <w:pStyle w:val="Default"/>
        <w:spacing w:line="276" w:lineRule="auto"/>
        <w:ind w:firstLine="426"/>
        <w:jc w:val="both"/>
        <w:rPr>
          <w:color w:val="auto"/>
        </w:rPr>
      </w:pPr>
      <w:r w:rsidRPr="000F3B4E">
        <w:rPr>
          <w:color w:val="auto"/>
        </w:rPr>
        <w:t>в лёгком бетоне -</w:t>
      </w:r>
      <w:r w:rsidR="00964FAC" w:rsidRPr="000F3B4E">
        <w:rPr>
          <w:color w:val="auto"/>
        </w:rPr>
        <w:t xml:space="preserve"> </w:t>
      </w:r>
      <w:r w:rsidRPr="000F3B4E">
        <w:rPr>
          <w:color w:val="auto"/>
        </w:rPr>
        <w:t>100 мм.</w:t>
      </w:r>
      <w:r w:rsidR="00964FAC" w:rsidRPr="000F3B4E">
        <w:rPr>
          <w:color w:val="auto"/>
        </w:rPr>
        <w:t xml:space="preserve"> </w:t>
      </w:r>
    </w:p>
    <w:p w14:paraId="51B9E215" w14:textId="77777777" w:rsidR="008E5A74" w:rsidRPr="000F3B4E" w:rsidRDefault="008E5A74" w:rsidP="001D3874">
      <w:pPr>
        <w:pStyle w:val="Default"/>
        <w:spacing w:after="82" w:line="276" w:lineRule="auto"/>
        <w:ind w:firstLine="426"/>
        <w:jc w:val="both"/>
        <w:rPr>
          <w:color w:val="auto"/>
        </w:rPr>
      </w:pPr>
      <w:r w:rsidRPr="000F3B4E">
        <w:rPr>
          <w:color w:val="auto"/>
        </w:rPr>
        <w:t>14.7.</w:t>
      </w:r>
      <w:r w:rsidRPr="000F3B4E">
        <w:rPr>
          <w:rFonts w:ascii="Arial" w:hAnsi="Arial" w:cs="Arial"/>
          <w:color w:val="auto"/>
        </w:rPr>
        <w:t xml:space="preserve"> </w:t>
      </w:r>
      <w:r w:rsidRPr="000F3B4E">
        <w:rPr>
          <w:color w:val="auto"/>
        </w:rPr>
        <w:t xml:space="preserve">При устройстве НФС в зданиях (сооружениях) со стенами из щелевого кирпича, пустотелых блоков, а также трехслойных железобетонных панелей запрещается сверлить перфоратором отверстия для дюбелей и анкеров. Для этих целей необходимо использовать низкооборотные дрели. </w:t>
      </w:r>
    </w:p>
    <w:p w14:paraId="51B9E216" w14:textId="77777777" w:rsidR="008E5A74" w:rsidRPr="000F3B4E" w:rsidRDefault="008E5A74" w:rsidP="001D3874">
      <w:pPr>
        <w:pStyle w:val="Default"/>
        <w:spacing w:line="276" w:lineRule="auto"/>
        <w:ind w:firstLine="426"/>
        <w:jc w:val="both"/>
        <w:rPr>
          <w:color w:val="auto"/>
        </w:rPr>
      </w:pPr>
      <w:r w:rsidRPr="000F3B4E">
        <w:rPr>
          <w:color w:val="auto"/>
        </w:rPr>
        <w:t>14.8.</w:t>
      </w:r>
      <w:r w:rsidRPr="000F3B4E">
        <w:rPr>
          <w:rFonts w:ascii="Arial" w:hAnsi="Arial" w:cs="Arial"/>
          <w:color w:val="auto"/>
        </w:rPr>
        <w:t xml:space="preserve"> </w:t>
      </w:r>
      <w:r w:rsidRPr="000F3B4E">
        <w:rPr>
          <w:color w:val="auto"/>
        </w:rPr>
        <w:t xml:space="preserve">При установке кронштейнов не допускается: </w:t>
      </w:r>
    </w:p>
    <w:p w14:paraId="51B9E217"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производить установку на неподготовленное основание или на разрушающийся слой штукатурки; </w:t>
      </w:r>
    </w:p>
    <w:p w14:paraId="51B9E218"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использовать поврежденные кронштейны (определяется визуально); </w:t>
      </w:r>
    </w:p>
    <w:p w14:paraId="51B9E219"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использовать крепежные (анкерные) элементы, несущая способность которых не подтверждена натурными испытаниями; </w:t>
      </w:r>
    </w:p>
    <w:p w14:paraId="51B9E21A"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устанавливать крепежные (анкерные) элементы в температурно-усадочные и осадочные швы здания (сооружения), в швы сборных железобетонных конструкций, в том числе в швы между стеновыми панелями. </w:t>
      </w:r>
    </w:p>
    <w:p w14:paraId="51B9E21B" w14:textId="77777777" w:rsidR="008E5A74" w:rsidRPr="000F3B4E" w:rsidRDefault="008E5A74" w:rsidP="001D3874">
      <w:pPr>
        <w:pStyle w:val="Default"/>
        <w:spacing w:after="83" w:line="276" w:lineRule="auto"/>
        <w:ind w:firstLine="426"/>
        <w:jc w:val="both"/>
        <w:rPr>
          <w:color w:val="auto"/>
        </w:rPr>
      </w:pPr>
      <w:r w:rsidRPr="000F3B4E">
        <w:rPr>
          <w:color w:val="auto"/>
        </w:rPr>
        <w:lastRenderedPageBreak/>
        <w:t>14.9.</w:t>
      </w:r>
      <w:r w:rsidRPr="000F3B4E">
        <w:rPr>
          <w:rFonts w:ascii="Arial" w:hAnsi="Arial" w:cs="Arial"/>
          <w:color w:val="auto"/>
        </w:rPr>
        <w:t xml:space="preserve"> </w:t>
      </w:r>
      <w:r w:rsidRPr="000F3B4E">
        <w:rPr>
          <w:color w:val="auto"/>
        </w:rPr>
        <w:t xml:space="preserve">В местах примыкания кронштейнов к основанию устанавливается изолирующая прокладка, предусмотренная в ТО ТС на НФС или в проектной документации. </w:t>
      </w:r>
    </w:p>
    <w:p w14:paraId="51B9E21C" w14:textId="77777777" w:rsidR="008E5A74" w:rsidRPr="000F3B4E" w:rsidRDefault="008E5A74" w:rsidP="001D3874">
      <w:pPr>
        <w:pStyle w:val="Default"/>
        <w:spacing w:after="83" w:line="276" w:lineRule="auto"/>
        <w:ind w:firstLine="426"/>
        <w:jc w:val="both"/>
        <w:rPr>
          <w:color w:val="auto"/>
        </w:rPr>
      </w:pPr>
      <w:r w:rsidRPr="000F3B4E">
        <w:rPr>
          <w:color w:val="auto"/>
        </w:rPr>
        <w:t>14.10.</w:t>
      </w:r>
      <w:r w:rsidRPr="000F3B4E">
        <w:rPr>
          <w:rFonts w:ascii="Arial" w:hAnsi="Arial" w:cs="Arial"/>
          <w:color w:val="auto"/>
        </w:rPr>
        <w:t xml:space="preserve"> </w:t>
      </w:r>
      <w:r w:rsidRPr="000F3B4E">
        <w:rPr>
          <w:color w:val="auto"/>
        </w:rPr>
        <w:t xml:space="preserve">После установки кронштейнов производят установку теплоизоляционных плит. При скатных кровлях перед началом монтажа плит захватка, на которой производят работы, должна быть защищена от попадания атмосферной влаги. </w:t>
      </w:r>
    </w:p>
    <w:p w14:paraId="51B9E21D" w14:textId="77777777" w:rsidR="008E5A74" w:rsidRPr="000F3B4E" w:rsidRDefault="008E5A74" w:rsidP="001D3874">
      <w:pPr>
        <w:pStyle w:val="Default"/>
        <w:spacing w:line="276" w:lineRule="auto"/>
        <w:ind w:firstLine="426"/>
        <w:jc w:val="both"/>
        <w:rPr>
          <w:color w:val="auto"/>
        </w:rPr>
      </w:pPr>
      <w:r w:rsidRPr="000F3B4E">
        <w:rPr>
          <w:color w:val="auto"/>
        </w:rPr>
        <w:t>14.11.</w:t>
      </w:r>
      <w:r w:rsidRPr="000F3B4E">
        <w:rPr>
          <w:rFonts w:ascii="Arial" w:hAnsi="Arial" w:cs="Arial"/>
          <w:color w:val="auto"/>
        </w:rPr>
        <w:t xml:space="preserve"> </w:t>
      </w:r>
      <w:r w:rsidRPr="000F3B4E">
        <w:rPr>
          <w:color w:val="auto"/>
        </w:rPr>
        <w:t xml:space="preserve">При установке теплоизоляционных плит не допускается: </w:t>
      </w:r>
    </w:p>
    <w:p w14:paraId="51B9E21E"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монтаж теплоизоляции на неотремонтированные (при необходимости) плоскости фасадов, самого материала конструкций наружных стен или штукатурных слоёв, нанесённых на материал конструкций фасадов; </w:t>
      </w:r>
    </w:p>
    <w:p w14:paraId="51B9E21F"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монтаж теплоизоляции на влажное или неочищенное от снега и льда основание; </w:t>
      </w:r>
    </w:p>
    <w:p w14:paraId="51B9E220"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образование пустот между стеной и теплоизоляцией; </w:t>
      </w:r>
    </w:p>
    <w:p w14:paraId="51B9E221"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наличие зазоров величиной более 2 мм между смежными плитами; </w:t>
      </w:r>
    </w:p>
    <w:p w14:paraId="51B9E222"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применение теплоизоляционных плит, имеющих механические повреждения (определяется визуально); </w:t>
      </w:r>
    </w:p>
    <w:p w14:paraId="51B9E223"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увлажнение теплоизоляционного материала; </w:t>
      </w:r>
    </w:p>
    <w:p w14:paraId="51B9E224"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длительное воздействие ультрафиолетовых лучей более 15 суток на теплоизоляционный материал; </w:t>
      </w:r>
    </w:p>
    <w:p w14:paraId="51B9E225" w14:textId="77777777" w:rsidR="008E5A74" w:rsidRPr="000F3B4E" w:rsidRDefault="008E5A74" w:rsidP="001D3874">
      <w:pPr>
        <w:pStyle w:val="Default"/>
        <w:numPr>
          <w:ilvl w:val="0"/>
          <w:numId w:val="28"/>
        </w:numPr>
        <w:spacing w:line="276" w:lineRule="auto"/>
        <w:jc w:val="both"/>
        <w:rPr>
          <w:color w:val="auto"/>
        </w:rPr>
      </w:pPr>
      <w:r w:rsidRPr="000F3B4E">
        <w:rPr>
          <w:color w:val="auto"/>
        </w:rPr>
        <w:t xml:space="preserve">расслоение теплоизоляционного материала. </w:t>
      </w:r>
    </w:p>
    <w:p w14:paraId="51B9E226" w14:textId="77777777" w:rsidR="008E5A74" w:rsidRPr="000F3B4E" w:rsidRDefault="008E5A74" w:rsidP="001D3874">
      <w:pPr>
        <w:pStyle w:val="Default"/>
        <w:spacing w:line="276" w:lineRule="auto"/>
        <w:ind w:firstLine="426"/>
        <w:jc w:val="both"/>
        <w:rPr>
          <w:color w:val="auto"/>
        </w:rPr>
      </w:pPr>
      <w:r w:rsidRPr="000F3B4E">
        <w:rPr>
          <w:color w:val="auto"/>
        </w:rPr>
        <w:t>14.12.</w:t>
      </w:r>
      <w:r w:rsidRPr="000F3B4E">
        <w:rPr>
          <w:rFonts w:ascii="Arial" w:hAnsi="Arial" w:cs="Arial"/>
          <w:color w:val="auto"/>
        </w:rPr>
        <w:t xml:space="preserve"> </w:t>
      </w:r>
      <w:r w:rsidRPr="000F3B4E">
        <w:rPr>
          <w:color w:val="auto"/>
        </w:rPr>
        <w:t xml:space="preserve">Установку теплоизоляционных плит следует производить горизонтальными рядами снизу вверх с перевязкой вертикальных и горизонтальных стыков плит в каждом ряду. Плиты должны устанавливаться вплотную друг к другу с заполнением зазоров между ними этим же материалом. При установке теплоизоляционные плиты подрезаются специальным инструментом. Ломать теплоизоляционные плиты запрещается. </w:t>
      </w:r>
    </w:p>
    <w:p w14:paraId="51B9E227" w14:textId="77777777" w:rsidR="008E5A74" w:rsidRPr="000F3B4E" w:rsidRDefault="008E5A74" w:rsidP="001D3874">
      <w:pPr>
        <w:pStyle w:val="Default"/>
        <w:spacing w:line="276" w:lineRule="auto"/>
        <w:ind w:firstLine="426"/>
        <w:jc w:val="both"/>
        <w:rPr>
          <w:color w:val="auto"/>
        </w:rPr>
      </w:pPr>
      <w:r w:rsidRPr="000F3B4E">
        <w:rPr>
          <w:color w:val="auto"/>
        </w:rPr>
        <w:t xml:space="preserve">При двухслойном утеплении следует обеспечить перекрытие швов первого слоя плитами второго. </w:t>
      </w:r>
    </w:p>
    <w:p w14:paraId="51B9E228"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Схема установки теплоизоляционных плит и минимально допустимое количество тарельчатых дюбелей по каждому слою указываются в рабочей документации (не менее 5 шт. на одну плиту размером 1000*600 мм, а при двухслойном утеплении не менее 2 шт. на одну плиту внутреннего слоя размером 1000*600 мм). </w:t>
      </w:r>
    </w:p>
    <w:p w14:paraId="51B9E229" w14:textId="77777777" w:rsidR="008E5A74" w:rsidRPr="000F3B4E" w:rsidRDefault="008E5A74" w:rsidP="001D3874">
      <w:pPr>
        <w:pStyle w:val="Default"/>
        <w:spacing w:line="276" w:lineRule="auto"/>
        <w:ind w:firstLine="426"/>
        <w:jc w:val="both"/>
        <w:rPr>
          <w:color w:val="auto"/>
        </w:rPr>
      </w:pPr>
      <w:r w:rsidRPr="000F3B4E">
        <w:rPr>
          <w:color w:val="auto"/>
        </w:rPr>
        <w:t xml:space="preserve">Доборные теплоизоляционные элементы должны быть надёжно закреплены на поверхности стены не менее чем двумя тарельчатыми дюбелями. </w:t>
      </w:r>
    </w:p>
    <w:p w14:paraId="51B9E22A" w14:textId="77777777" w:rsidR="008E5A74" w:rsidRPr="000F3B4E" w:rsidRDefault="008E5A74" w:rsidP="001D3874">
      <w:pPr>
        <w:pStyle w:val="Default"/>
        <w:spacing w:line="276" w:lineRule="auto"/>
        <w:ind w:firstLine="426"/>
        <w:jc w:val="both"/>
        <w:rPr>
          <w:color w:val="auto"/>
        </w:rPr>
      </w:pPr>
      <w:r w:rsidRPr="000F3B4E">
        <w:rPr>
          <w:color w:val="auto"/>
        </w:rPr>
        <w:t xml:space="preserve">При транспортировке, хранении и монтаже теплоизоляционные плиты должны быть защищены от увлажнения, загрязнения и механических повреждений. </w:t>
      </w:r>
    </w:p>
    <w:p w14:paraId="51B9E22B" w14:textId="77777777" w:rsidR="008E5A74" w:rsidRPr="000F3B4E" w:rsidRDefault="008E5A74" w:rsidP="001D3874">
      <w:pPr>
        <w:pStyle w:val="Default"/>
        <w:spacing w:line="276" w:lineRule="auto"/>
        <w:ind w:firstLine="426"/>
        <w:jc w:val="both"/>
        <w:rPr>
          <w:color w:val="auto"/>
        </w:rPr>
      </w:pPr>
      <w:r w:rsidRPr="000F3B4E">
        <w:rPr>
          <w:color w:val="auto"/>
        </w:rPr>
        <w:t xml:space="preserve">При временной остановке работ по теплоизоляции здания следует выполнять мероприятия по защите закрепленного на стене утеплителя от ветра, влаги и ультрафиолетовых лучей. Допустимый срок остановки работ без проведения указанных мероприятий устанавливается в ТС на применяемые теплоизоляционные плиты. </w:t>
      </w:r>
    </w:p>
    <w:p w14:paraId="51B9E22C" w14:textId="77777777" w:rsidR="008E5A74" w:rsidRPr="000F3B4E" w:rsidRDefault="008E5A74" w:rsidP="001D3874">
      <w:pPr>
        <w:pStyle w:val="Default"/>
        <w:spacing w:line="276" w:lineRule="auto"/>
        <w:ind w:firstLine="426"/>
        <w:jc w:val="both"/>
        <w:rPr>
          <w:color w:val="auto"/>
        </w:rPr>
      </w:pPr>
      <w:r w:rsidRPr="000F3B4E">
        <w:rPr>
          <w:color w:val="auto"/>
        </w:rPr>
        <w:t>14.13.</w:t>
      </w:r>
      <w:r w:rsidRPr="000F3B4E">
        <w:rPr>
          <w:rFonts w:ascii="Arial" w:hAnsi="Arial" w:cs="Arial"/>
          <w:color w:val="auto"/>
        </w:rPr>
        <w:t xml:space="preserve"> </w:t>
      </w:r>
      <w:r w:rsidRPr="000F3B4E">
        <w:rPr>
          <w:color w:val="auto"/>
        </w:rPr>
        <w:t>После утепления снаружи вплотную к теплоизоляционному слою при помощи тарельчатых дюбелей (не менее 4 шт. на 1 м</w:t>
      </w:r>
      <w:r w:rsidRPr="000F3B4E">
        <w:rPr>
          <w:color w:val="auto"/>
          <w:vertAlign w:val="superscript"/>
        </w:rPr>
        <w:t>2</w:t>
      </w:r>
      <w:r w:rsidRPr="000F3B4E">
        <w:rPr>
          <w:color w:val="auto"/>
        </w:rPr>
        <w:t xml:space="preserve">) устанавливается ветрогидрозащитная паропроницаемая мембрана с перехлестом не менее 100 мм. </w:t>
      </w:r>
    </w:p>
    <w:p w14:paraId="51B9E22D" w14:textId="77777777" w:rsidR="008E5A74" w:rsidRPr="000F3B4E" w:rsidRDefault="008E5A74" w:rsidP="001D3874">
      <w:pPr>
        <w:pStyle w:val="Default"/>
        <w:spacing w:line="276" w:lineRule="auto"/>
        <w:ind w:firstLine="426"/>
        <w:jc w:val="both"/>
        <w:rPr>
          <w:color w:val="auto"/>
        </w:rPr>
      </w:pPr>
      <w:r w:rsidRPr="000F3B4E">
        <w:rPr>
          <w:color w:val="auto"/>
        </w:rPr>
        <w:t xml:space="preserve">Не допускается установка ветрогидрозащитной мембраны: </w:t>
      </w:r>
    </w:p>
    <w:p w14:paraId="51B9E22E" w14:textId="77777777" w:rsidR="008E5A74" w:rsidRPr="000F3B4E" w:rsidRDefault="008E5A74" w:rsidP="001D3874">
      <w:pPr>
        <w:pStyle w:val="Default"/>
        <w:numPr>
          <w:ilvl w:val="0"/>
          <w:numId w:val="29"/>
        </w:numPr>
        <w:spacing w:line="276" w:lineRule="auto"/>
        <w:jc w:val="both"/>
        <w:rPr>
          <w:color w:val="auto"/>
        </w:rPr>
      </w:pPr>
      <w:r w:rsidRPr="000F3B4E">
        <w:rPr>
          <w:color w:val="auto"/>
        </w:rPr>
        <w:t xml:space="preserve">поверх направляющих профилей; </w:t>
      </w:r>
    </w:p>
    <w:p w14:paraId="51B9E22F" w14:textId="77777777" w:rsidR="008E5A74" w:rsidRPr="000F3B4E" w:rsidRDefault="008E5A74" w:rsidP="001D3874">
      <w:pPr>
        <w:pStyle w:val="Default"/>
        <w:numPr>
          <w:ilvl w:val="0"/>
          <w:numId w:val="29"/>
        </w:numPr>
        <w:spacing w:line="276" w:lineRule="auto"/>
        <w:jc w:val="both"/>
        <w:rPr>
          <w:color w:val="auto"/>
        </w:rPr>
      </w:pPr>
      <w:r w:rsidRPr="000F3B4E">
        <w:rPr>
          <w:color w:val="auto"/>
        </w:rPr>
        <w:t xml:space="preserve">с примыканием к элементам облицовки и к конструктивным направляющим; </w:t>
      </w:r>
    </w:p>
    <w:p w14:paraId="51B9E230" w14:textId="77777777" w:rsidR="008E5A74" w:rsidRPr="000F3B4E" w:rsidRDefault="008E5A74" w:rsidP="001D3874">
      <w:pPr>
        <w:pStyle w:val="Default"/>
        <w:numPr>
          <w:ilvl w:val="0"/>
          <w:numId w:val="29"/>
        </w:numPr>
        <w:spacing w:line="276" w:lineRule="auto"/>
        <w:jc w:val="both"/>
        <w:rPr>
          <w:color w:val="auto"/>
        </w:rPr>
      </w:pPr>
      <w:r w:rsidRPr="000F3B4E">
        <w:rPr>
          <w:color w:val="auto"/>
        </w:rPr>
        <w:t xml:space="preserve">при наличии разрывов в мембране. </w:t>
      </w:r>
    </w:p>
    <w:p w14:paraId="51B9E231" w14:textId="77777777" w:rsidR="008E5A74" w:rsidRPr="000F3B4E" w:rsidRDefault="008E5A74" w:rsidP="001D3874">
      <w:pPr>
        <w:pStyle w:val="Default"/>
        <w:spacing w:line="276" w:lineRule="auto"/>
        <w:ind w:firstLine="426"/>
        <w:jc w:val="both"/>
        <w:rPr>
          <w:color w:val="auto"/>
        </w:rPr>
      </w:pPr>
      <w:r w:rsidRPr="000F3B4E">
        <w:rPr>
          <w:color w:val="auto"/>
        </w:rPr>
        <w:t>14.14.</w:t>
      </w:r>
      <w:r w:rsidRPr="000F3B4E">
        <w:rPr>
          <w:rFonts w:ascii="Arial" w:hAnsi="Arial" w:cs="Arial"/>
          <w:color w:val="auto"/>
        </w:rPr>
        <w:t xml:space="preserve"> </w:t>
      </w:r>
      <w:r w:rsidRPr="000F3B4E">
        <w:rPr>
          <w:color w:val="auto"/>
        </w:rPr>
        <w:t xml:space="preserve">В соответствии с рабочей документацией к кронштейнам крепятся направляющие. Проектное положение каждого профиля проверяется инструментально. </w:t>
      </w:r>
    </w:p>
    <w:p w14:paraId="51B9E232" w14:textId="77777777" w:rsidR="008E5A74" w:rsidRPr="000F3B4E" w:rsidRDefault="008E5A74" w:rsidP="001D3874">
      <w:pPr>
        <w:pStyle w:val="Default"/>
        <w:spacing w:line="276" w:lineRule="auto"/>
        <w:ind w:firstLine="426"/>
        <w:jc w:val="both"/>
        <w:rPr>
          <w:color w:val="auto"/>
        </w:rPr>
      </w:pPr>
      <w:r w:rsidRPr="000F3B4E">
        <w:rPr>
          <w:color w:val="auto"/>
        </w:rPr>
        <w:t>14.15.</w:t>
      </w:r>
      <w:r w:rsidRPr="000F3B4E">
        <w:rPr>
          <w:rFonts w:ascii="Arial" w:hAnsi="Arial" w:cs="Arial"/>
          <w:color w:val="auto"/>
        </w:rPr>
        <w:t xml:space="preserve"> </w:t>
      </w:r>
      <w:r w:rsidRPr="000F3B4E">
        <w:rPr>
          <w:color w:val="auto"/>
        </w:rPr>
        <w:t xml:space="preserve">При установке направляющих не допускается: </w:t>
      </w:r>
    </w:p>
    <w:p w14:paraId="51B9E233" w14:textId="77777777" w:rsidR="008E5A74" w:rsidRPr="000F3B4E" w:rsidRDefault="008E5A74" w:rsidP="001D3874">
      <w:pPr>
        <w:pStyle w:val="Default"/>
        <w:numPr>
          <w:ilvl w:val="0"/>
          <w:numId w:val="30"/>
        </w:numPr>
        <w:spacing w:line="276" w:lineRule="auto"/>
        <w:jc w:val="both"/>
        <w:rPr>
          <w:color w:val="auto"/>
        </w:rPr>
      </w:pPr>
      <w:r w:rsidRPr="000F3B4E">
        <w:rPr>
          <w:color w:val="auto"/>
        </w:rPr>
        <w:t xml:space="preserve">монтировать поврежденные направляющие (определяется визуально); </w:t>
      </w:r>
    </w:p>
    <w:p w14:paraId="51B9E234" w14:textId="77777777" w:rsidR="008E5A74" w:rsidRPr="000F3B4E" w:rsidRDefault="008E5A74" w:rsidP="001D3874">
      <w:pPr>
        <w:pStyle w:val="Default"/>
        <w:numPr>
          <w:ilvl w:val="0"/>
          <w:numId w:val="30"/>
        </w:numPr>
        <w:spacing w:line="276" w:lineRule="auto"/>
        <w:jc w:val="both"/>
        <w:rPr>
          <w:color w:val="auto"/>
        </w:rPr>
      </w:pPr>
      <w:r w:rsidRPr="000F3B4E">
        <w:rPr>
          <w:color w:val="auto"/>
        </w:rPr>
        <w:lastRenderedPageBreak/>
        <w:t xml:space="preserve">производить монтаж без устройства температурного зазора между смежными направляющими, указанного в рабочей документации; </w:t>
      </w:r>
    </w:p>
    <w:p w14:paraId="51B9E235" w14:textId="77777777" w:rsidR="008E5A74" w:rsidRPr="000F3B4E" w:rsidRDefault="008E5A74" w:rsidP="001D3874">
      <w:pPr>
        <w:pStyle w:val="Default"/>
        <w:numPr>
          <w:ilvl w:val="0"/>
          <w:numId w:val="30"/>
        </w:numPr>
        <w:spacing w:line="276" w:lineRule="auto"/>
        <w:ind w:left="357" w:hanging="357"/>
        <w:jc w:val="both"/>
        <w:rPr>
          <w:color w:val="auto"/>
          <w:spacing w:val="-8"/>
        </w:rPr>
      </w:pPr>
      <w:r w:rsidRPr="000F3B4E">
        <w:rPr>
          <w:color w:val="auto"/>
          <w:spacing w:val="-8"/>
        </w:rPr>
        <w:t xml:space="preserve">производить монтаж способом, создающим начальное напряжение в элементах НФС. </w:t>
      </w:r>
    </w:p>
    <w:p w14:paraId="51B9E236" w14:textId="77777777" w:rsidR="00453AA3" w:rsidRPr="000F3B4E" w:rsidRDefault="008E5A74" w:rsidP="001D3874">
      <w:pPr>
        <w:pStyle w:val="af1"/>
        <w:spacing w:line="276" w:lineRule="auto"/>
        <w:ind w:left="139"/>
        <w:jc w:val="both"/>
      </w:pPr>
      <w:r w:rsidRPr="000F3B4E">
        <w:rPr>
          <w:rFonts w:ascii="Times New Roman" w:eastAsia="Times New Roman" w:hAnsi="Times New Roman" w:cs="Times New Roman"/>
        </w:rPr>
        <w:t xml:space="preserve">14.16. При проведении монтажных работ необходимо восстановить поврежденные участки защитных покрытий металлоконструкций при помощи коррозионностойких лакокрасочных материалов, выбираемых исходя из агрессивности окружающей среды, в соответствии с требованиями </w:t>
      </w:r>
      <w:r w:rsidR="00453AA3" w:rsidRPr="000F3B4E">
        <w:rPr>
          <w:rFonts w:ascii="Times New Roman" w:eastAsia="Times New Roman" w:hAnsi="Times New Roman" w:cs="Times New Roman"/>
        </w:rPr>
        <w:t>СП 72.13330.2016</w:t>
      </w:r>
      <w:r w:rsidR="00453AA3" w:rsidRPr="000F3B4E">
        <w:t xml:space="preserve"> </w:t>
      </w:r>
      <w:r w:rsidRPr="000F3B4E">
        <w:rPr>
          <w:rFonts w:ascii="Times New Roman" w:eastAsia="Times New Roman" w:hAnsi="Times New Roman" w:cs="Times New Roman"/>
        </w:rPr>
        <w:t>[19]</w:t>
      </w:r>
      <w:r w:rsidRPr="000F3B4E">
        <w:t>.</w:t>
      </w:r>
    </w:p>
    <w:p w14:paraId="51B9E237" w14:textId="77777777" w:rsidR="008E5A74" w:rsidRPr="000F3B4E" w:rsidRDefault="008E5A74" w:rsidP="001D3874">
      <w:pPr>
        <w:pStyle w:val="af1"/>
        <w:spacing w:line="276" w:lineRule="auto"/>
        <w:jc w:val="both"/>
        <w:rPr>
          <w:rFonts w:ascii="Times New Roman" w:eastAsia="Times New Roman" w:hAnsi="Times New Roman" w:cs="Times New Roman"/>
        </w:rPr>
      </w:pPr>
      <w:r w:rsidRPr="000F3B4E">
        <w:t xml:space="preserve"> </w:t>
      </w:r>
      <w:r w:rsidRPr="000F3B4E">
        <w:rPr>
          <w:rFonts w:ascii="Times New Roman" w:eastAsia="Times New Roman" w:hAnsi="Times New Roman" w:cs="Times New Roman"/>
        </w:rPr>
        <w:t>Необходимо обеспечить антикоррозийную защиту элементов металлического каркаса НФС</w:t>
      </w:r>
      <w:r w:rsidR="00964FAC" w:rsidRPr="000F3B4E">
        <w:rPr>
          <w:rFonts w:ascii="Times New Roman" w:eastAsia="Times New Roman" w:hAnsi="Times New Roman" w:cs="Times New Roman"/>
        </w:rPr>
        <w:t xml:space="preserve"> </w:t>
      </w:r>
      <w:r w:rsidRPr="000F3B4E">
        <w:rPr>
          <w:rFonts w:ascii="Times New Roman" w:eastAsia="Times New Roman" w:hAnsi="Times New Roman" w:cs="Times New Roman"/>
        </w:rPr>
        <w:t xml:space="preserve">в местах распилов и прорезки отверстий. </w:t>
      </w:r>
    </w:p>
    <w:p w14:paraId="51B9E238" w14:textId="77777777" w:rsidR="008E5A74" w:rsidRPr="000F3B4E" w:rsidRDefault="008E5A74" w:rsidP="001D3874">
      <w:pPr>
        <w:pStyle w:val="Default"/>
        <w:spacing w:line="276" w:lineRule="auto"/>
        <w:ind w:firstLine="426"/>
        <w:jc w:val="both"/>
        <w:rPr>
          <w:color w:val="auto"/>
        </w:rPr>
      </w:pPr>
      <w:r w:rsidRPr="000F3B4E">
        <w:rPr>
          <w:color w:val="auto"/>
        </w:rPr>
        <w:t>14.17.</w:t>
      </w:r>
      <w:r w:rsidRPr="000F3B4E">
        <w:rPr>
          <w:rFonts w:ascii="Arial" w:hAnsi="Arial" w:cs="Arial"/>
          <w:color w:val="auto"/>
        </w:rPr>
        <w:t xml:space="preserve"> </w:t>
      </w:r>
      <w:r w:rsidRPr="000F3B4E">
        <w:rPr>
          <w:color w:val="auto"/>
        </w:rPr>
        <w:t xml:space="preserve">Установку элементов экрана и примыканий начинают после окончания монтажа направляющих. </w:t>
      </w:r>
    </w:p>
    <w:p w14:paraId="51B9E239" w14:textId="77777777" w:rsidR="008E5A74" w:rsidRPr="000F3B4E" w:rsidRDefault="008E5A74" w:rsidP="001D3874">
      <w:pPr>
        <w:pStyle w:val="Default"/>
        <w:spacing w:line="276" w:lineRule="auto"/>
        <w:ind w:firstLine="426"/>
        <w:jc w:val="both"/>
        <w:rPr>
          <w:color w:val="auto"/>
        </w:rPr>
      </w:pPr>
      <w:r w:rsidRPr="000F3B4E">
        <w:rPr>
          <w:color w:val="auto"/>
        </w:rPr>
        <w:t>14.18.</w:t>
      </w:r>
      <w:r w:rsidRPr="000F3B4E">
        <w:rPr>
          <w:rFonts w:ascii="Arial" w:hAnsi="Arial" w:cs="Arial"/>
          <w:color w:val="auto"/>
        </w:rPr>
        <w:t xml:space="preserve"> </w:t>
      </w:r>
      <w:r w:rsidRPr="000F3B4E">
        <w:rPr>
          <w:color w:val="auto"/>
        </w:rPr>
        <w:t xml:space="preserve">Величина воздушного зазора между экраном и теплоизоляционным слоем указывается в проекте (не менее 40 мм). При этом возможно локальное (в пределах примыкания облицовки к направляющей) уменьшение воздушного зазора до 20 мм. </w:t>
      </w:r>
    </w:p>
    <w:p w14:paraId="51B9E23A" w14:textId="77777777" w:rsidR="008E5A74" w:rsidRPr="000F3B4E" w:rsidRDefault="008E5A74" w:rsidP="001D3874">
      <w:pPr>
        <w:pStyle w:val="Default"/>
        <w:spacing w:line="276" w:lineRule="auto"/>
        <w:ind w:firstLine="426"/>
        <w:jc w:val="both"/>
        <w:rPr>
          <w:color w:val="auto"/>
        </w:rPr>
      </w:pPr>
      <w:r w:rsidRPr="000F3B4E">
        <w:rPr>
          <w:color w:val="auto"/>
        </w:rPr>
        <w:t>14.19.</w:t>
      </w:r>
      <w:r w:rsidRPr="000F3B4E">
        <w:rPr>
          <w:rFonts w:ascii="Arial" w:hAnsi="Arial" w:cs="Arial"/>
          <w:color w:val="auto"/>
        </w:rPr>
        <w:t xml:space="preserve"> </w:t>
      </w:r>
      <w:r w:rsidRPr="000F3B4E">
        <w:rPr>
          <w:color w:val="auto"/>
        </w:rPr>
        <w:t xml:space="preserve">Элементы экрана крепятся к направляющим видимым или скрытым способом. </w:t>
      </w:r>
    </w:p>
    <w:p w14:paraId="51B9E23B" w14:textId="77777777" w:rsidR="008E5A74" w:rsidRPr="000F3B4E" w:rsidRDefault="008E5A74" w:rsidP="001D3874">
      <w:pPr>
        <w:pStyle w:val="Default"/>
        <w:spacing w:line="276" w:lineRule="auto"/>
        <w:ind w:firstLine="426"/>
        <w:jc w:val="both"/>
        <w:rPr>
          <w:color w:val="auto"/>
        </w:rPr>
      </w:pPr>
      <w:r w:rsidRPr="000F3B4E">
        <w:rPr>
          <w:color w:val="auto"/>
        </w:rPr>
        <w:t xml:space="preserve">При видимом способе крепление элементов экрана производится с помощью кляммеров, винтов, заклепок и т.д. </w:t>
      </w:r>
    </w:p>
    <w:p w14:paraId="51B9E23C" w14:textId="77777777" w:rsidR="008E5A74" w:rsidRPr="000F3B4E" w:rsidRDefault="008E5A74" w:rsidP="001D3874">
      <w:pPr>
        <w:pStyle w:val="Default"/>
        <w:spacing w:line="276" w:lineRule="auto"/>
        <w:ind w:firstLine="426"/>
        <w:jc w:val="both"/>
        <w:rPr>
          <w:color w:val="auto"/>
        </w:rPr>
      </w:pPr>
      <w:r w:rsidRPr="000F3B4E">
        <w:rPr>
          <w:color w:val="auto"/>
        </w:rPr>
        <w:t xml:space="preserve">В системе со скрытым креплением элементы экрана навешиваются на специальные шины, крепятся с помощью скоб или самораспорных винтов, которые вставляются в заранее высверленные отверстия. </w:t>
      </w:r>
    </w:p>
    <w:p w14:paraId="51B9E23D" w14:textId="77777777" w:rsidR="008E5A74" w:rsidRPr="000F3B4E" w:rsidRDefault="008E5A74" w:rsidP="001D3874">
      <w:pPr>
        <w:pStyle w:val="Default"/>
        <w:spacing w:line="276" w:lineRule="auto"/>
        <w:ind w:firstLine="426"/>
        <w:jc w:val="both"/>
        <w:rPr>
          <w:color w:val="auto"/>
        </w:rPr>
      </w:pPr>
      <w:r w:rsidRPr="000F3B4E">
        <w:rPr>
          <w:color w:val="auto"/>
        </w:rPr>
        <w:t>14.20.</w:t>
      </w:r>
      <w:r w:rsidRPr="000F3B4E">
        <w:rPr>
          <w:rFonts w:ascii="Arial" w:hAnsi="Arial" w:cs="Arial"/>
          <w:color w:val="auto"/>
        </w:rPr>
        <w:t xml:space="preserve"> </w:t>
      </w:r>
      <w:r w:rsidRPr="000F3B4E">
        <w:rPr>
          <w:color w:val="auto"/>
        </w:rPr>
        <w:t xml:space="preserve">Для исключения возможной вибрации элементов экрана могут применяться упругие прокладки, которые закрепляются на направляющих. </w:t>
      </w:r>
    </w:p>
    <w:p w14:paraId="51B9E23E" w14:textId="77777777" w:rsidR="008E5A74" w:rsidRPr="000F3B4E" w:rsidRDefault="008E5A74" w:rsidP="001D3874">
      <w:pPr>
        <w:pStyle w:val="Default"/>
        <w:spacing w:line="276" w:lineRule="auto"/>
        <w:ind w:firstLine="426"/>
        <w:jc w:val="both"/>
        <w:rPr>
          <w:color w:val="auto"/>
        </w:rPr>
      </w:pPr>
      <w:r w:rsidRPr="000F3B4E">
        <w:rPr>
          <w:color w:val="auto"/>
        </w:rPr>
        <w:t>14.21.</w:t>
      </w:r>
      <w:r w:rsidRPr="000F3B4E">
        <w:rPr>
          <w:rFonts w:ascii="Arial" w:hAnsi="Arial" w:cs="Arial"/>
          <w:color w:val="auto"/>
        </w:rPr>
        <w:t xml:space="preserve"> </w:t>
      </w:r>
      <w:r w:rsidRPr="000F3B4E">
        <w:rPr>
          <w:color w:val="auto"/>
        </w:rPr>
        <w:t xml:space="preserve">Для обеспечения проектных величин зазоров между элементами экрана рекомендуется применять шаблоны. </w:t>
      </w:r>
    </w:p>
    <w:p w14:paraId="51B9E23F" w14:textId="77777777" w:rsidR="008E5A74" w:rsidRPr="000F3B4E" w:rsidRDefault="008E5A74" w:rsidP="001D3874">
      <w:pPr>
        <w:pStyle w:val="Default"/>
        <w:spacing w:line="276" w:lineRule="auto"/>
        <w:ind w:firstLine="426"/>
        <w:jc w:val="both"/>
        <w:rPr>
          <w:color w:val="auto"/>
        </w:rPr>
      </w:pPr>
      <w:r w:rsidRPr="000F3B4E">
        <w:rPr>
          <w:color w:val="auto"/>
        </w:rPr>
        <w:lastRenderedPageBreak/>
        <w:t>14.22.</w:t>
      </w:r>
      <w:r w:rsidRPr="000F3B4E">
        <w:rPr>
          <w:rFonts w:ascii="Arial" w:hAnsi="Arial" w:cs="Arial"/>
          <w:color w:val="auto"/>
        </w:rPr>
        <w:t xml:space="preserve"> </w:t>
      </w:r>
      <w:r w:rsidRPr="000F3B4E">
        <w:rPr>
          <w:color w:val="auto"/>
        </w:rPr>
        <w:t xml:space="preserve">Установленные в проектное положение фиброцементные панели крепятся к несущему профилю через просверленные отверстия заклепками с установкой втулок, компенсирующих температурно-влажностные деформации. Угол между стыкуемыми плоскостями элементов и осью заклёпки должен составлять 90°. </w:t>
      </w:r>
    </w:p>
    <w:p w14:paraId="51B9E240" w14:textId="77777777" w:rsidR="008E5A74" w:rsidRPr="000F3B4E" w:rsidRDefault="008E5A74" w:rsidP="001D3874">
      <w:pPr>
        <w:pStyle w:val="Default"/>
        <w:spacing w:line="276" w:lineRule="auto"/>
        <w:ind w:firstLine="426"/>
        <w:jc w:val="both"/>
        <w:rPr>
          <w:color w:val="auto"/>
        </w:rPr>
      </w:pPr>
      <w:r w:rsidRPr="000F3B4E">
        <w:rPr>
          <w:color w:val="auto"/>
        </w:rPr>
        <w:t>14.23.</w:t>
      </w:r>
      <w:r w:rsidRPr="000F3B4E">
        <w:rPr>
          <w:rFonts w:ascii="Arial" w:hAnsi="Arial" w:cs="Arial"/>
          <w:color w:val="auto"/>
        </w:rPr>
        <w:t xml:space="preserve"> </w:t>
      </w:r>
      <w:r w:rsidRPr="000F3B4E">
        <w:rPr>
          <w:color w:val="auto"/>
        </w:rPr>
        <w:t xml:space="preserve">Торцы панелей, образованные в процессе распила в условиях стройплощадки, должны быть окрашены лакокрасочным материалом. </w:t>
      </w:r>
    </w:p>
    <w:p w14:paraId="51B9E241" w14:textId="77777777" w:rsidR="008E5A74" w:rsidRPr="000F3B4E" w:rsidRDefault="008E5A74" w:rsidP="001D3874">
      <w:pPr>
        <w:pStyle w:val="Default"/>
        <w:spacing w:line="276" w:lineRule="auto"/>
        <w:ind w:firstLine="426"/>
        <w:jc w:val="both"/>
        <w:rPr>
          <w:color w:val="auto"/>
        </w:rPr>
      </w:pPr>
      <w:r w:rsidRPr="000F3B4E">
        <w:rPr>
          <w:color w:val="auto"/>
        </w:rPr>
        <w:t>14.24.</w:t>
      </w:r>
      <w:r w:rsidRPr="000F3B4E">
        <w:rPr>
          <w:rFonts w:ascii="Arial" w:hAnsi="Arial" w:cs="Arial"/>
          <w:color w:val="auto"/>
        </w:rPr>
        <w:t xml:space="preserve"> </w:t>
      </w:r>
      <w:r w:rsidRPr="000F3B4E">
        <w:rPr>
          <w:color w:val="auto"/>
        </w:rPr>
        <w:t xml:space="preserve">При монтаже экрана не допускается: </w:t>
      </w:r>
    </w:p>
    <w:p w14:paraId="51B9E242"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применять инструменты, приводящие к вибрации; </w:t>
      </w:r>
    </w:p>
    <w:p w14:paraId="51B9E243"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устанавливать элементы экрана вплотную без зазоров или с меньшими зазорами, чем предусмотрено проектом; </w:t>
      </w:r>
    </w:p>
    <w:p w14:paraId="51B9E244"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устанавливать крепежные элементы от края экрана на расстоянии менее допустимого; </w:t>
      </w:r>
    </w:p>
    <w:p w14:paraId="51B9E245"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монтировать элементы экрана с повышенной влажностью; </w:t>
      </w:r>
    </w:p>
    <w:p w14:paraId="51B9E246"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сбрасывать строительный мусор в воздушный зазор между теплоизоляционными плитами и экраном; </w:t>
      </w:r>
    </w:p>
    <w:p w14:paraId="51B9E247" w14:textId="77777777" w:rsidR="008E5A74" w:rsidRPr="000F3B4E" w:rsidRDefault="008E5A74" w:rsidP="001D3874">
      <w:pPr>
        <w:pStyle w:val="Default"/>
        <w:numPr>
          <w:ilvl w:val="0"/>
          <w:numId w:val="31"/>
        </w:numPr>
        <w:spacing w:line="276" w:lineRule="auto"/>
        <w:jc w:val="both"/>
        <w:rPr>
          <w:color w:val="auto"/>
        </w:rPr>
      </w:pPr>
      <w:r w:rsidRPr="000F3B4E">
        <w:rPr>
          <w:color w:val="auto"/>
        </w:rPr>
        <w:t xml:space="preserve">глухая заделка узлов примыкания экрана к отмостке, карнизу и к оконным отливам, блокирующая движение воздуха в воздушном зазоре. </w:t>
      </w:r>
    </w:p>
    <w:p w14:paraId="51B9E248" w14:textId="77777777" w:rsidR="008E5A74" w:rsidRPr="000F3B4E" w:rsidRDefault="008E5A74" w:rsidP="001D3874">
      <w:pPr>
        <w:pStyle w:val="Default"/>
        <w:spacing w:line="276" w:lineRule="auto"/>
        <w:ind w:firstLine="426"/>
        <w:jc w:val="both"/>
        <w:rPr>
          <w:color w:val="auto"/>
        </w:rPr>
      </w:pPr>
      <w:r w:rsidRPr="000F3B4E">
        <w:rPr>
          <w:color w:val="auto"/>
        </w:rPr>
        <w:t>14.25.</w:t>
      </w:r>
      <w:r w:rsidR="007240D3" w:rsidRPr="000F3B4E">
        <w:rPr>
          <w:color w:val="auto"/>
        </w:rPr>
        <w:t xml:space="preserve"> </w:t>
      </w:r>
      <w:r w:rsidRPr="000F3B4E">
        <w:rPr>
          <w:color w:val="auto"/>
        </w:rPr>
        <w:t xml:space="preserve">Категорически запрещается в процессе монтажа производить самопроизвольную комплектацию элементов НФС и замену отдельных материалов и изделий. </w:t>
      </w:r>
    </w:p>
    <w:p w14:paraId="51B9E249" w14:textId="77777777" w:rsidR="008E5A74" w:rsidRPr="000F3B4E" w:rsidRDefault="008E5A74" w:rsidP="001D3874">
      <w:pPr>
        <w:pStyle w:val="Default"/>
        <w:spacing w:line="276" w:lineRule="auto"/>
        <w:ind w:firstLine="426"/>
        <w:jc w:val="both"/>
        <w:rPr>
          <w:color w:val="auto"/>
        </w:rPr>
      </w:pPr>
      <w:r w:rsidRPr="000F3B4E">
        <w:rPr>
          <w:color w:val="auto"/>
        </w:rPr>
        <w:t xml:space="preserve">14.26. Перечень Актов на скрытые работы: </w:t>
      </w:r>
    </w:p>
    <w:p w14:paraId="51B9E24A" w14:textId="77777777" w:rsidR="008E5A74" w:rsidRPr="000F3B4E" w:rsidRDefault="008E5A74" w:rsidP="001D3874">
      <w:pPr>
        <w:pStyle w:val="Default"/>
        <w:spacing w:line="276" w:lineRule="auto"/>
        <w:ind w:firstLine="426"/>
        <w:jc w:val="both"/>
        <w:rPr>
          <w:color w:val="auto"/>
        </w:rPr>
      </w:pPr>
      <w:r w:rsidRPr="000F3B4E">
        <w:rPr>
          <w:color w:val="auto"/>
        </w:rPr>
        <w:t xml:space="preserve">14.26.1. Акт приемки фасадов здания под монтаж НФС. </w:t>
      </w:r>
    </w:p>
    <w:p w14:paraId="51B9E24B" w14:textId="77777777" w:rsidR="008E5A74" w:rsidRPr="000F3B4E" w:rsidRDefault="008E5A74" w:rsidP="001D3874">
      <w:pPr>
        <w:pStyle w:val="Default"/>
        <w:spacing w:line="276" w:lineRule="auto"/>
        <w:ind w:firstLine="426"/>
        <w:jc w:val="both"/>
        <w:rPr>
          <w:color w:val="auto"/>
        </w:rPr>
      </w:pPr>
      <w:r w:rsidRPr="000F3B4E">
        <w:rPr>
          <w:color w:val="auto"/>
        </w:rPr>
        <w:t>Акт приемки фасадов здания (акт строительной готовности) составляется после технического обследования и выпол</w:t>
      </w:r>
      <w:r w:rsidRPr="000F3B4E">
        <w:rPr>
          <w:color w:val="auto"/>
        </w:rPr>
        <w:lastRenderedPageBreak/>
        <w:t>нения мероприятий по восстановлению поврежденных элементов, ремонту отдельных участков стен, отмеченных в заключении технического обследования.</w:t>
      </w:r>
    </w:p>
    <w:p w14:paraId="51B9E24C" w14:textId="77777777" w:rsidR="008E5A74" w:rsidRPr="000F3B4E" w:rsidRDefault="008E5A74" w:rsidP="001D3874">
      <w:pPr>
        <w:pStyle w:val="Default"/>
        <w:spacing w:line="276" w:lineRule="auto"/>
        <w:ind w:firstLine="426"/>
        <w:jc w:val="both"/>
        <w:rPr>
          <w:color w:val="auto"/>
        </w:rPr>
      </w:pPr>
      <w:r w:rsidRPr="000F3B4E">
        <w:rPr>
          <w:color w:val="auto"/>
        </w:rPr>
        <w:t>В акте отмечается состояние всех элементов, закрываемых навесным фасадом или необходимых для временного крепления монтажных и ремонтных приспособлений: наличие и состояние кровли; цоколя, колонн, эркеров, балконов, крылец, карнизов, поясков, тяг, крепления лепных изделий, фронтонов, парапетов; качество герметизации наружных швов панельных стен; наличие и состояние водоотводов (подоконных сливов, водосточных лотков, труб); наличие пожарных лестниц и других коммуникаций, к которым можно отнести заземляющие спуски от молниеотводов, кабельные вводы и т.п.; наличие и состояние отмостки.</w:t>
      </w:r>
      <w:r w:rsidR="00964FAC" w:rsidRPr="000F3B4E">
        <w:rPr>
          <w:color w:val="auto"/>
        </w:rPr>
        <w:t xml:space="preserve"> </w:t>
      </w:r>
    </w:p>
    <w:p w14:paraId="51B9E24D" w14:textId="77777777" w:rsidR="008E5A74" w:rsidRPr="000F3B4E" w:rsidRDefault="008E5A74" w:rsidP="001D3874">
      <w:pPr>
        <w:pStyle w:val="Default"/>
        <w:spacing w:line="276" w:lineRule="auto"/>
        <w:ind w:firstLine="426"/>
        <w:jc w:val="both"/>
        <w:rPr>
          <w:color w:val="auto"/>
        </w:rPr>
      </w:pPr>
      <w:r w:rsidRPr="000F3B4E">
        <w:rPr>
          <w:color w:val="auto"/>
        </w:rPr>
        <w:t xml:space="preserve">В акте отмечается состояние и кривизна поверхности, подлежащей облицовке, с указанием отклонений по вертикали; наличие, месторасположение, размеры и вертикальность деформационных швов; наличие, состояние и заполнение проемов (установка окон обязательна); отклонения проемов в плане и по высоте от проекта. </w:t>
      </w:r>
    </w:p>
    <w:p w14:paraId="51B9E24E" w14:textId="77777777" w:rsidR="008E5A74" w:rsidRPr="000F3B4E" w:rsidRDefault="008E5A74" w:rsidP="001D3874">
      <w:pPr>
        <w:pStyle w:val="Default"/>
        <w:spacing w:line="276" w:lineRule="auto"/>
        <w:ind w:firstLine="426"/>
        <w:jc w:val="both"/>
        <w:rPr>
          <w:color w:val="auto"/>
        </w:rPr>
      </w:pPr>
      <w:r w:rsidRPr="000F3B4E">
        <w:rPr>
          <w:color w:val="auto"/>
        </w:rPr>
        <w:t xml:space="preserve">14.26.2. Акт на установку несущих элементов НФС. </w:t>
      </w:r>
    </w:p>
    <w:p w14:paraId="51B9E24F" w14:textId="77777777" w:rsidR="008E5A74" w:rsidRPr="000F3B4E" w:rsidRDefault="008E5A74" w:rsidP="001D3874">
      <w:pPr>
        <w:pStyle w:val="Default"/>
        <w:spacing w:line="276" w:lineRule="auto"/>
        <w:ind w:firstLine="426"/>
        <w:jc w:val="both"/>
        <w:rPr>
          <w:color w:val="auto"/>
        </w:rPr>
      </w:pPr>
      <w:r w:rsidRPr="000F3B4E">
        <w:rPr>
          <w:color w:val="auto"/>
        </w:rPr>
        <w:t xml:space="preserve">В акте указывается тип и марка кронштейнов, горизонтальных и вертикальных несущих элементов со ссылкой на рабочие чертежи, тип и марка крепежных изделий с указанием нормативных документов, ТС, паспортов качества, сертификатов и фирм-изготовителей, наличие и вид антикоррозионной защиты несущих элементов, наличие уплотнительных полос и прокладок под элементами экрана. </w:t>
      </w:r>
    </w:p>
    <w:p w14:paraId="51B9E250" w14:textId="77777777" w:rsidR="008E5A74" w:rsidRPr="000F3B4E" w:rsidRDefault="008E5A74" w:rsidP="001D3874">
      <w:pPr>
        <w:pStyle w:val="Default"/>
        <w:spacing w:line="276" w:lineRule="auto"/>
        <w:ind w:firstLine="426"/>
        <w:jc w:val="both"/>
        <w:rPr>
          <w:color w:val="auto"/>
        </w:rPr>
      </w:pPr>
      <w:r w:rsidRPr="000F3B4E">
        <w:rPr>
          <w:color w:val="auto"/>
        </w:rPr>
        <w:t xml:space="preserve">14.26.3. Акт на устройство теплоизоляции. </w:t>
      </w:r>
    </w:p>
    <w:p w14:paraId="51B9E251" w14:textId="77777777" w:rsidR="008E5A74" w:rsidRPr="000F3B4E" w:rsidRDefault="008E5A74" w:rsidP="001D3874">
      <w:pPr>
        <w:pStyle w:val="Default"/>
        <w:spacing w:line="276" w:lineRule="auto"/>
        <w:ind w:firstLine="426"/>
        <w:jc w:val="both"/>
        <w:rPr>
          <w:color w:val="auto"/>
        </w:rPr>
      </w:pPr>
      <w:r w:rsidRPr="000F3B4E">
        <w:rPr>
          <w:color w:val="auto"/>
        </w:rPr>
        <w:t>В акте указывается вид теплоизоляции со ссылкой на рабочие чертежи, количество слоев, способ крепления утеплителя на стене, количество и марка крепежных изделий на 1 м</w:t>
      </w:r>
      <w:r w:rsidRPr="000F3B4E">
        <w:rPr>
          <w:color w:val="auto"/>
          <w:vertAlign w:val="superscript"/>
        </w:rPr>
        <w:t>2</w:t>
      </w:r>
      <w:r w:rsidRPr="000F3B4E">
        <w:rPr>
          <w:color w:val="auto"/>
        </w:rPr>
        <w:t xml:space="preserve"> стены с указанием нормативных документов, ТС, паспортов качества, сертификатов и фирм-изготовителей; </w:t>
      </w:r>
    </w:p>
    <w:p w14:paraId="51B9E252"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14.26.4. Акт на устройство ветровлагозащитной паропроницаемой мембраны. </w:t>
      </w:r>
    </w:p>
    <w:p w14:paraId="51B9E253" w14:textId="77777777" w:rsidR="008E5A74" w:rsidRPr="000F3B4E" w:rsidRDefault="008E5A74" w:rsidP="001D3874">
      <w:pPr>
        <w:pStyle w:val="Default"/>
        <w:spacing w:line="276" w:lineRule="auto"/>
        <w:ind w:firstLine="426"/>
        <w:jc w:val="both"/>
        <w:rPr>
          <w:color w:val="auto"/>
        </w:rPr>
      </w:pPr>
      <w:r w:rsidRPr="000F3B4E">
        <w:rPr>
          <w:color w:val="auto"/>
        </w:rPr>
        <w:t>В акте указывается вид ветровлагозащитной паропроницаемой мембраны со ссылкой на рабочие чертежи, способ крепления, количество и марка крепежных изделий на 1 м</w:t>
      </w:r>
      <w:r w:rsidRPr="000F3B4E">
        <w:rPr>
          <w:color w:val="auto"/>
          <w:vertAlign w:val="superscript"/>
        </w:rPr>
        <w:t>2</w:t>
      </w:r>
      <w:r w:rsidRPr="000F3B4E">
        <w:rPr>
          <w:color w:val="auto"/>
        </w:rPr>
        <w:t xml:space="preserve"> стены с указанием нормативных документов, ТС, паспортов качества, сертификатов и фирм-изготовителей. </w:t>
      </w:r>
    </w:p>
    <w:p w14:paraId="51B9E254" w14:textId="77777777" w:rsidR="00F42507" w:rsidRPr="000F3B4E" w:rsidRDefault="008E5A74" w:rsidP="00157EDF">
      <w:pPr>
        <w:pStyle w:val="Default"/>
        <w:spacing w:line="276" w:lineRule="auto"/>
        <w:ind w:firstLine="426"/>
        <w:jc w:val="both"/>
        <w:rPr>
          <w:b/>
          <w:bCs/>
          <w:color w:val="auto"/>
        </w:rPr>
      </w:pPr>
      <w:r w:rsidRPr="000F3B4E">
        <w:rPr>
          <w:b/>
          <w:bCs/>
          <w:color w:val="auto"/>
        </w:rPr>
        <w:t xml:space="preserve">  </w:t>
      </w:r>
    </w:p>
    <w:p w14:paraId="51B9E255" w14:textId="77777777" w:rsidR="007240D3" w:rsidRPr="000F3B4E" w:rsidRDefault="00DC64A8" w:rsidP="001D3874">
      <w:pPr>
        <w:pStyle w:val="Default"/>
        <w:spacing w:line="276" w:lineRule="auto"/>
        <w:ind w:firstLine="426"/>
        <w:jc w:val="center"/>
        <w:rPr>
          <w:b/>
          <w:bCs/>
          <w:color w:val="auto"/>
        </w:rPr>
      </w:pPr>
      <w:r w:rsidRPr="000F3B4E">
        <w:rPr>
          <w:b/>
          <w:bCs/>
          <w:color w:val="auto"/>
        </w:rPr>
        <w:t xml:space="preserve">15. </w:t>
      </w:r>
      <w:r w:rsidR="008E5A74" w:rsidRPr="000F3B4E">
        <w:rPr>
          <w:b/>
          <w:bCs/>
          <w:color w:val="auto"/>
        </w:rPr>
        <w:t xml:space="preserve">ТРЕБОВАНИЯ К </w:t>
      </w:r>
      <w:r w:rsidR="009C37D6" w:rsidRPr="000F3B4E">
        <w:rPr>
          <w:b/>
          <w:bCs/>
          <w:color w:val="auto"/>
        </w:rPr>
        <w:t xml:space="preserve">УЧАСТНИКАМ </w:t>
      </w:r>
      <w:r w:rsidR="008E5A74" w:rsidRPr="000F3B4E">
        <w:rPr>
          <w:b/>
          <w:bCs/>
          <w:color w:val="auto"/>
        </w:rPr>
        <w:t xml:space="preserve">ОРГАНИЗАЦИИ РАБОТ ПО УСТРОЙСТВУ </w:t>
      </w:r>
    </w:p>
    <w:p w14:paraId="51B9E256" w14:textId="77777777" w:rsidR="008E5A74" w:rsidRPr="000F3B4E" w:rsidRDefault="008E5A74" w:rsidP="001D3874">
      <w:pPr>
        <w:pStyle w:val="Default"/>
        <w:spacing w:line="276" w:lineRule="auto"/>
        <w:ind w:firstLine="426"/>
        <w:jc w:val="center"/>
        <w:rPr>
          <w:color w:val="auto"/>
        </w:rPr>
      </w:pPr>
      <w:r w:rsidRPr="000F3B4E">
        <w:rPr>
          <w:b/>
          <w:bCs/>
          <w:color w:val="auto"/>
        </w:rPr>
        <w:t>НАВЕСНЫХ ФАСАД</w:t>
      </w:r>
      <w:r w:rsidR="00AC3733" w:rsidRPr="000F3B4E">
        <w:rPr>
          <w:b/>
          <w:bCs/>
          <w:color w:val="auto"/>
        </w:rPr>
        <w:t>ОВ С ВОЗДУШНЫМ ЗАЗОРОМ</w:t>
      </w:r>
    </w:p>
    <w:p w14:paraId="51B9E257"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58" w14:textId="77777777" w:rsidR="008E5A74" w:rsidRPr="000F3B4E" w:rsidRDefault="008E5A74" w:rsidP="001D3874">
      <w:pPr>
        <w:pStyle w:val="Default"/>
        <w:spacing w:after="240" w:line="276" w:lineRule="auto"/>
        <w:ind w:firstLine="426"/>
        <w:jc w:val="both"/>
        <w:rPr>
          <w:color w:val="auto"/>
        </w:rPr>
      </w:pPr>
      <w:r w:rsidRPr="000F3B4E">
        <w:rPr>
          <w:color w:val="auto"/>
        </w:rPr>
        <w:t>15.1.</w:t>
      </w:r>
      <w:r w:rsidRPr="000F3B4E">
        <w:rPr>
          <w:rFonts w:ascii="Arial" w:hAnsi="Arial" w:cs="Arial"/>
          <w:color w:val="auto"/>
        </w:rPr>
        <w:t xml:space="preserve"> </w:t>
      </w:r>
      <w:r w:rsidRPr="000F3B4E">
        <w:rPr>
          <w:color w:val="auto"/>
        </w:rPr>
        <w:t xml:space="preserve">Организация работ по устройству </w:t>
      </w:r>
      <w:r w:rsidR="00DC64A8" w:rsidRPr="000F3B4E">
        <w:rPr>
          <w:color w:val="auto"/>
        </w:rPr>
        <w:t xml:space="preserve">навесного фасада с воздушным зазором  </w:t>
      </w:r>
      <w:r w:rsidRPr="000F3B4E">
        <w:rPr>
          <w:color w:val="auto"/>
        </w:rPr>
        <w:t xml:space="preserve">заключается в четком распределении и выполнении функций всеми участниками производственного процесса: заказчиком, проектной (проектными) организацией, подрядной организацией и поставщиками строительных материалов и комплектующих изделий. </w:t>
      </w:r>
    </w:p>
    <w:p w14:paraId="51B9E259" w14:textId="77777777" w:rsidR="008E5A74" w:rsidRPr="000F3B4E" w:rsidRDefault="008E5A74" w:rsidP="001D3874">
      <w:pPr>
        <w:pStyle w:val="Default"/>
        <w:spacing w:after="240" w:line="276" w:lineRule="auto"/>
        <w:ind w:firstLine="426"/>
        <w:jc w:val="both"/>
        <w:rPr>
          <w:color w:val="auto"/>
        </w:rPr>
      </w:pPr>
      <w:r w:rsidRPr="000F3B4E">
        <w:rPr>
          <w:color w:val="auto"/>
        </w:rPr>
        <w:t>15.2.</w:t>
      </w:r>
      <w:r w:rsidRPr="000F3B4E">
        <w:rPr>
          <w:rFonts w:ascii="Arial" w:hAnsi="Arial" w:cs="Arial"/>
          <w:color w:val="auto"/>
        </w:rPr>
        <w:t xml:space="preserve"> </w:t>
      </w:r>
      <w:r w:rsidRPr="000F3B4E">
        <w:rPr>
          <w:b/>
          <w:bCs/>
          <w:color w:val="auto"/>
        </w:rPr>
        <w:t xml:space="preserve">Застройщик (технический заказчик) обязан: </w:t>
      </w:r>
    </w:p>
    <w:p w14:paraId="51B9E25A"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до начала работ по проектированию и монтажу НФС на существующих зданиях (сооружениях) при их реконструкции или капитальном ремонте</w:t>
      </w:r>
      <w:r w:rsidR="00DC64A8" w:rsidRPr="000F3B4E">
        <w:rPr>
          <w:color w:val="auto"/>
        </w:rPr>
        <w:t xml:space="preserve"> ранее смонтированных навесных фасадных конструкций, </w:t>
      </w:r>
      <w:r w:rsidRPr="000F3B4E">
        <w:rPr>
          <w:color w:val="auto"/>
        </w:rPr>
        <w:t xml:space="preserve"> выдать подрядчику, имеющему право проводить инженерное обследование строительных конструкций зданий и сооружений, утверждённое техническое задание на инженерное обследование технического состояния несущих строительных конструкций здания (сооружения), в том числе наружных стен и/или ранее смонтированных фасадных конструкций, с целью определения возможности восприятия ими дополнительных статических и динамических нагрузок или других воздействий, а также для обоснования необходимости и возможности</w:t>
      </w:r>
      <w:r w:rsidR="00964FAC" w:rsidRPr="000F3B4E">
        <w:rPr>
          <w:color w:val="auto"/>
        </w:rPr>
        <w:t xml:space="preserve"> </w:t>
      </w:r>
      <w:r w:rsidRPr="000F3B4E">
        <w:rPr>
          <w:color w:val="auto"/>
        </w:rPr>
        <w:t xml:space="preserve">(целесообразности) выполнения работ по монтажу </w:t>
      </w:r>
      <w:r w:rsidR="00DC64A8" w:rsidRPr="000F3B4E">
        <w:rPr>
          <w:color w:val="auto"/>
        </w:rPr>
        <w:t>конструкций навесного фасада</w:t>
      </w:r>
      <w:r w:rsidRPr="000F3B4E">
        <w:rPr>
          <w:color w:val="auto"/>
        </w:rPr>
        <w:t xml:space="preserve"> или</w:t>
      </w:r>
      <w:r w:rsidR="00964FAC" w:rsidRPr="000F3B4E">
        <w:rPr>
          <w:color w:val="auto"/>
        </w:rPr>
        <w:t xml:space="preserve"> </w:t>
      </w:r>
      <w:r w:rsidRPr="000F3B4E">
        <w:rPr>
          <w:color w:val="auto"/>
        </w:rPr>
        <w:lastRenderedPageBreak/>
        <w:t>ремонту (</w:t>
      </w:r>
      <w:r w:rsidR="008A28BE" w:rsidRPr="000F3B4E">
        <w:rPr>
          <w:color w:val="auto"/>
        </w:rPr>
        <w:t xml:space="preserve">капитальному ремонту- </w:t>
      </w:r>
      <w:r w:rsidRPr="000F3B4E">
        <w:rPr>
          <w:color w:val="auto"/>
        </w:rPr>
        <w:t xml:space="preserve">усилению) существующих фасадных конструкций; </w:t>
      </w:r>
    </w:p>
    <w:p w14:paraId="51B9E25B"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выдать утвержденное Задание на проектирование (с приложением всех материалов инженерного обследования конструкций и других элементов фасада здания при </w:t>
      </w:r>
      <w:r w:rsidR="008A28BE" w:rsidRPr="000F3B4E">
        <w:rPr>
          <w:color w:val="auto"/>
        </w:rPr>
        <w:t xml:space="preserve">будущей </w:t>
      </w:r>
      <w:r w:rsidRPr="000F3B4E">
        <w:rPr>
          <w:color w:val="auto"/>
        </w:rPr>
        <w:t xml:space="preserve">реконструкции </w:t>
      </w:r>
      <w:r w:rsidR="008A28BE" w:rsidRPr="000F3B4E">
        <w:rPr>
          <w:color w:val="auto"/>
        </w:rPr>
        <w:t xml:space="preserve"> объекта </w:t>
      </w:r>
      <w:r w:rsidRPr="000F3B4E">
        <w:rPr>
          <w:color w:val="auto"/>
        </w:rPr>
        <w:t>или капитальном ремонте</w:t>
      </w:r>
      <w:r w:rsidR="008A28BE" w:rsidRPr="000F3B4E">
        <w:rPr>
          <w:color w:val="auto"/>
        </w:rPr>
        <w:t xml:space="preserve"> конструкций навесного фасада,  с приложением дефектной ведомости</w:t>
      </w:r>
      <w:r w:rsidRPr="000F3B4E">
        <w:rPr>
          <w:color w:val="auto"/>
        </w:rPr>
        <w:t xml:space="preserve">) с указанием о применении </w:t>
      </w:r>
      <w:r w:rsidR="008A28BE" w:rsidRPr="000F3B4E">
        <w:rPr>
          <w:color w:val="auto"/>
        </w:rPr>
        <w:t xml:space="preserve">конкретной </w:t>
      </w:r>
      <w:r w:rsidRPr="000F3B4E">
        <w:rPr>
          <w:color w:val="auto"/>
        </w:rPr>
        <w:t xml:space="preserve">типовой НФС в соответствии с настоящим Положением (для разработки Задания на проектирование заказчик </w:t>
      </w:r>
      <w:r w:rsidR="008A28BE" w:rsidRPr="000F3B4E">
        <w:rPr>
          <w:color w:val="auto"/>
        </w:rPr>
        <w:t>должен получить проект задания на проектирование на основании материалов инструментального технического обследования</w:t>
      </w:r>
      <w:r w:rsidRPr="000F3B4E">
        <w:rPr>
          <w:color w:val="auto"/>
        </w:rPr>
        <w:t xml:space="preserve"> </w:t>
      </w:r>
      <w:r w:rsidR="008A28BE" w:rsidRPr="000F3B4E">
        <w:rPr>
          <w:color w:val="auto"/>
        </w:rPr>
        <w:t>от</w:t>
      </w:r>
      <w:r w:rsidRPr="000F3B4E">
        <w:rPr>
          <w:color w:val="auto"/>
        </w:rPr>
        <w:t xml:space="preserve"> организаци</w:t>
      </w:r>
      <w:r w:rsidR="008A28BE" w:rsidRPr="000F3B4E">
        <w:rPr>
          <w:color w:val="auto"/>
        </w:rPr>
        <w:t>и</w:t>
      </w:r>
      <w:r w:rsidRPr="000F3B4E">
        <w:rPr>
          <w:color w:val="auto"/>
        </w:rPr>
        <w:t>, проводивш</w:t>
      </w:r>
      <w:r w:rsidR="008A28BE" w:rsidRPr="000F3B4E">
        <w:rPr>
          <w:color w:val="auto"/>
        </w:rPr>
        <w:t>ей</w:t>
      </w:r>
      <w:r w:rsidRPr="000F3B4E">
        <w:rPr>
          <w:color w:val="auto"/>
        </w:rPr>
        <w:t xml:space="preserve"> инженерн</w:t>
      </w:r>
      <w:r w:rsidR="008A28BE" w:rsidRPr="000F3B4E">
        <w:rPr>
          <w:color w:val="auto"/>
        </w:rPr>
        <w:t>ое</w:t>
      </w:r>
      <w:r w:rsidRPr="000F3B4E">
        <w:rPr>
          <w:color w:val="auto"/>
        </w:rPr>
        <w:t xml:space="preserve"> </w:t>
      </w:r>
      <w:r w:rsidR="008A28BE" w:rsidRPr="000F3B4E">
        <w:rPr>
          <w:color w:val="auto"/>
        </w:rPr>
        <w:t xml:space="preserve">инструментальное </w:t>
      </w:r>
      <w:r w:rsidRPr="000F3B4E">
        <w:rPr>
          <w:color w:val="auto"/>
        </w:rPr>
        <w:t xml:space="preserve">обследования конструкций </w:t>
      </w:r>
      <w:r w:rsidR="008A28BE" w:rsidRPr="000F3B4E">
        <w:rPr>
          <w:color w:val="auto"/>
        </w:rPr>
        <w:t xml:space="preserve">и элементов фасада </w:t>
      </w:r>
      <w:r w:rsidRPr="000F3B4E">
        <w:rPr>
          <w:color w:val="auto"/>
        </w:rPr>
        <w:t xml:space="preserve">здания); </w:t>
      </w:r>
    </w:p>
    <w:p w14:paraId="51B9E25C" w14:textId="77777777" w:rsidR="008A28BE" w:rsidRPr="000F3B4E" w:rsidRDefault="008A28BE" w:rsidP="001D3874">
      <w:pPr>
        <w:pStyle w:val="Default"/>
        <w:numPr>
          <w:ilvl w:val="0"/>
          <w:numId w:val="32"/>
        </w:numPr>
        <w:spacing w:line="276" w:lineRule="auto"/>
        <w:ind w:left="0" w:firstLine="349"/>
        <w:jc w:val="both"/>
        <w:rPr>
          <w:color w:val="auto"/>
        </w:rPr>
      </w:pPr>
      <w:r w:rsidRPr="000F3B4E">
        <w:rPr>
          <w:color w:val="auto"/>
        </w:rPr>
        <w:t>задание на проектирование реконструкции здания путём устройства навесного фасада может быть уточнено, дополнено во время проведения закупки способом двухэтапного конкурса;</w:t>
      </w:r>
    </w:p>
    <w:p w14:paraId="51B9E25D"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утвердить выбор типа НФС с учетом конструктивных и архитектурных особенностей здания; </w:t>
      </w:r>
    </w:p>
    <w:p w14:paraId="51B9E25E"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проверить комплектность и соответствие Заданию на проектирование проектную и рабочую документацию; </w:t>
      </w:r>
    </w:p>
    <w:p w14:paraId="51B9E25F"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в случаях</w:t>
      </w:r>
      <w:r w:rsidR="008A28BE" w:rsidRPr="000F3B4E">
        <w:rPr>
          <w:color w:val="auto"/>
        </w:rPr>
        <w:t>,</w:t>
      </w:r>
      <w:r w:rsidRPr="000F3B4E">
        <w:rPr>
          <w:color w:val="auto"/>
        </w:rPr>
        <w:t xml:space="preserve"> предусмотренных законодательством РФ о градостроительной деятельности</w:t>
      </w:r>
      <w:r w:rsidR="008A28BE" w:rsidRPr="000F3B4E">
        <w:rPr>
          <w:color w:val="auto"/>
        </w:rPr>
        <w:t xml:space="preserve">, </w:t>
      </w:r>
      <w:r w:rsidRPr="000F3B4E">
        <w:rPr>
          <w:color w:val="auto"/>
        </w:rPr>
        <w:t xml:space="preserve"> получить положительное заключение государственной экспертизы на проектную документацию;</w:t>
      </w:r>
      <w:r w:rsidR="00964FAC" w:rsidRPr="000F3B4E">
        <w:rPr>
          <w:color w:val="auto"/>
        </w:rPr>
        <w:t xml:space="preserve"> </w:t>
      </w:r>
    </w:p>
    <w:p w14:paraId="51B9E260"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рассмотреть и утвердить проектную документацию в соответствии с ч. 15 ст. 48 Градостроительного кодекса РФ; </w:t>
      </w:r>
    </w:p>
    <w:p w14:paraId="51B9E261"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получить разрешение на строительство или реконструкцию объекта; </w:t>
      </w:r>
    </w:p>
    <w:p w14:paraId="51B9E262"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в соответствии с ч</w:t>
      </w:r>
      <w:r w:rsidR="00AD4712" w:rsidRPr="000F3B4E">
        <w:rPr>
          <w:color w:val="auto"/>
        </w:rPr>
        <w:t xml:space="preserve">астью </w:t>
      </w:r>
      <w:r w:rsidRPr="000F3B4E">
        <w:rPr>
          <w:color w:val="auto"/>
        </w:rPr>
        <w:t xml:space="preserve"> 5 ст</w:t>
      </w:r>
      <w:r w:rsidR="00AD4712" w:rsidRPr="000F3B4E">
        <w:rPr>
          <w:color w:val="auto"/>
        </w:rPr>
        <w:t>атьи</w:t>
      </w:r>
      <w:r w:rsidRPr="000F3B4E">
        <w:rPr>
          <w:color w:val="auto"/>
        </w:rPr>
        <w:t xml:space="preserve"> 52 Градостроительного кодекса РФ [60] направить в орган, уполномоченный на осуществление государственного строительного надзора, извещение о начале работ, если при строительстве или</w:t>
      </w:r>
      <w:r w:rsidR="00964FAC" w:rsidRPr="000F3B4E">
        <w:rPr>
          <w:color w:val="auto"/>
        </w:rPr>
        <w:t xml:space="preserve"> </w:t>
      </w:r>
      <w:r w:rsidRPr="000F3B4E">
        <w:rPr>
          <w:color w:val="auto"/>
        </w:rPr>
        <w:t xml:space="preserve">реконструкции </w:t>
      </w:r>
      <w:r w:rsidR="00AD4712" w:rsidRPr="000F3B4E">
        <w:rPr>
          <w:color w:val="auto"/>
        </w:rPr>
        <w:t xml:space="preserve">объектов </w:t>
      </w:r>
      <w:r w:rsidRPr="000F3B4E">
        <w:rPr>
          <w:color w:val="auto"/>
        </w:rPr>
        <w:t xml:space="preserve">предусмотрено осуществление государственного строительного надзора в соответствии со ст. 54 Градостроительного кодекса РФ [60]; </w:t>
      </w:r>
    </w:p>
    <w:p w14:paraId="51B9E263"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lastRenderedPageBreak/>
        <w:t xml:space="preserve">передать подрядчику проектную и рабочую документацию для производства работ; </w:t>
      </w:r>
    </w:p>
    <w:p w14:paraId="51B9E264" w14:textId="77777777" w:rsidR="008E5A74" w:rsidRPr="000F3B4E" w:rsidRDefault="00FE2EE0" w:rsidP="001D3874">
      <w:pPr>
        <w:pStyle w:val="Default"/>
        <w:numPr>
          <w:ilvl w:val="0"/>
          <w:numId w:val="32"/>
        </w:numPr>
        <w:spacing w:line="276" w:lineRule="auto"/>
        <w:ind w:left="0" w:firstLine="349"/>
        <w:jc w:val="both"/>
        <w:rPr>
          <w:color w:val="auto"/>
        </w:rPr>
      </w:pPr>
      <w:r w:rsidRPr="000F3B4E">
        <w:rPr>
          <w:color w:val="auto"/>
        </w:rPr>
        <w:t>перед</w:t>
      </w:r>
      <w:r w:rsidR="008E5A74" w:rsidRPr="000F3B4E">
        <w:rPr>
          <w:color w:val="auto"/>
        </w:rPr>
        <w:t xml:space="preserve">ать подрядчику под монтаж </w:t>
      </w:r>
      <w:r w:rsidR="00AD4712" w:rsidRPr="000F3B4E">
        <w:rPr>
          <w:color w:val="auto"/>
        </w:rPr>
        <w:t xml:space="preserve">навесного фасада </w:t>
      </w:r>
      <w:r w:rsidR="008E5A74" w:rsidRPr="000F3B4E">
        <w:rPr>
          <w:color w:val="auto"/>
        </w:rPr>
        <w:t xml:space="preserve"> объект в соответствии с требованиями раздела 6 настоящего Положения; </w:t>
      </w:r>
    </w:p>
    <w:p w14:paraId="51B9E265" w14:textId="77777777" w:rsidR="00AD4712" w:rsidRPr="000F3B4E" w:rsidRDefault="008E5A74" w:rsidP="00AD4712">
      <w:pPr>
        <w:pStyle w:val="Default"/>
        <w:numPr>
          <w:ilvl w:val="0"/>
          <w:numId w:val="32"/>
        </w:numPr>
        <w:spacing w:line="276" w:lineRule="auto"/>
        <w:ind w:left="0" w:firstLine="349"/>
        <w:jc w:val="both"/>
        <w:rPr>
          <w:color w:val="auto"/>
        </w:rPr>
      </w:pPr>
      <w:r w:rsidRPr="000F3B4E">
        <w:rPr>
          <w:color w:val="auto"/>
        </w:rPr>
        <w:t>в процессе строительства, реконструкции</w:t>
      </w:r>
      <w:r w:rsidR="00AD4712" w:rsidRPr="000F3B4E">
        <w:rPr>
          <w:color w:val="auto"/>
        </w:rPr>
        <w:t xml:space="preserve"> здания или сооружения</w:t>
      </w:r>
      <w:r w:rsidRPr="000F3B4E">
        <w:rPr>
          <w:color w:val="auto"/>
        </w:rPr>
        <w:t xml:space="preserve">, </w:t>
      </w:r>
      <w:r w:rsidR="00AD4712" w:rsidRPr="000F3B4E">
        <w:rPr>
          <w:color w:val="auto"/>
        </w:rPr>
        <w:t xml:space="preserve">а также при </w:t>
      </w:r>
      <w:r w:rsidRPr="000F3B4E">
        <w:rPr>
          <w:color w:val="auto"/>
        </w:rPr>
        <w:t>капитально</w:t>
      </w:r>
      <w:r w:rsidR="00AD4712" w:rsidRPr="000F3B4E">
        <w:rPr>
          <w:color w:val="auto"/>
        </w:rPr>
        <w:t>м</w:t>
      </w:r>
      <w:r w:rsidRPr="000F3B4E">
        <w:rPr>
          <w:color w:val="auto"/>
        </w:rPr>
        <w:t xml:space="preserve"> ремонт</w:t>
      </w:r>
      <w:r w:rsidR="00AD4712" w:rsidRPr="000F3B4E">
        <w:rPr>
          <w:color w:val="auto"/>
        </w:rPr>
        <w:t>е существующих конструкций навесных фасадов</w:t>
      </w:r>
      <w:r w:rsidRPr="000F3B4E">
        <w:rPr>
          <w:color w:val="auto"/>
        </w:rPr>
        <w:t xml:space="preserve"> </w:t>
      </w:r>
      <w:r w:rsidR="00AD4712" w:rsidRPr="000F3B4E">
        <w:rPr>
          <w:color w:val="auto"/>
        </w:rPr>
        <w:t xml:space="preserve">объектов, обеспечить ведение </w:t>
      </w:r>
      <w:r w:rsidRPr="000F3B4E">
        <w:rPr>
          <w:color w:val="auto"/>
        </w:rPr>
        <w:t>строительн</w:t>
      </w:r>
      <w:r w:rsidR="00AD4712" w:rsidRPr="000F3B4E">
        <w:rPr>
          <w:color w:val="auto"/>
        </w:rPr>
        <w:t>ого</w:t>
      </w:r>
      <w:r w:rsidRPr="000F3B4E">
        <w:rPr>
          <w:color w:val="auto"/>
        </w:rPr>
        <w:t xml:space="preserve"> контрол</w:t>
      </w:r>
      <w:r w:rsidR="00AD4712" w:rsidRPr="000F3B4E">
        <w:rPr>
          <w:color w:val="auto"/>
        </w:rPr>
        <w:t>я</w:t>
      </w:r>
      <w:r w:rsidRPr="000F3B4E">
        <w:rPr>
          <w:color w:val="auto"/>
        </w:rPr>
        <w:t xml:space="preserve"> </w:t>
      </w:r>
      <w:r w:rsidR="00AD4712" w:rsidRPr="000F3B4E">
        <w:rPr>
          <w:color w:val="auto"/>
        </w:rPr>
        <w:t xml:space="preserve">процессов </w:t>
      </w:r>
      <w:r w:rsidRPr="000F3B4E">
        <w:rPr>
          <w:color w:val="auto"/>
        </w:rPr>
        <w:t>производства работ и качества применяемых подрядчиком материалов на соответствие проектной и рабочей документации, техническим регламентам в соответствии с законодательством РФ о градостроительной деятельности;</w:t>
      </w:r>
    </w:p>
    <w:p w14:paraId="51B9E266" w14:textId="77777777" w:rsidR="00AD4712" w:rsidRPr="000F3B4E" w:rsidRDefault="00AD4712" w:rsidP="00AD4712">
      <w:pPr>
        <w:pStyle w:val="Default"/>
        <w:numPr>
          <w:ilvl w:val="0"/>
          <w:numId w:val="32"/>
        </w:numPr>
        <w:spacing w:line="276" w:lineRule="auto"/>
        <w:ind w:left="0" w:firstLine="349"/>
        <w:jc w:val="both"/>
        <w:rPr>
          <w:color w:val="auto"/>
        </w:rPr>
      </w:pPr>
      <w:r w:rsidRPr="000F3B4E">
        <w:rPr>
          <w:color w:val="auto"/>
        </w:rPr>
        <w:t xml:space="preserve">заключить договор с проектной организацией на проведение авторского надзора. </w:t>
      </w:r>
    </w:p>
    <w:p w14:paraId="51B9E267"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по окончании работ получить разрешение на ввод объекта в эксплуатацию, в соответствии со ст. 55 Градостроительного кодекса РФ [60]; </w:t>
      </w:r>
    </w:p>
    <w:p w14:paraId="51B9E268"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по окончании работ передать эксплуатирующей организации проектную</w:t>
      </w:r>
      <w:r w:rsidR="00AD4712" w:rsidRPr="000F3B4E">
        <w:rPr>
          <w:color w:val="auto"/>
        </w:rPr>
        <w:t xml:space="preserve">, </w:t>
      </w:r>
      <w:r w:rsidRPr="000F3B4E">
        <w:rPr>
          <w:color w:val="auto"/>
        </w:rPr>
        <w:t xml:space="preserve"> рабочую </w:t>
      </w:r>
      <w:r w:rsidR="00AD4712" w:rsidRPr="000F3B4E">
        <w:rPr>
          <w:color w:val="auto"/>
        </w:rPr>
        <w:t xml:space="preserve">и исполнительную </w:t>
      </w:r>
      <w:r w:rsidRPr="000F3B4E">
        <w:rPr>
          <w:color w:val="auto"/>
        </w:rPr>
        <w:t xml:space="preserve">документацию, Правила эксплуатации навесного фасада с воздушным зазором; </w:t>
      </w:r>
    </w:p>
    <w:p w14:paraId="51B9E269" w14:textId="77777777" w:rsidR="00AD4712" w:rsidRPr="000F3B4E" w:rsidRDefault="00AD4712" w:rsidP="00AD4712">
      <w:pPr>
        <w:pStyle w:val="Default"/>
        <w:spacing w:line="276" w:lineRule="auto"/>
        <w:ind w:left="349"/>
        <w:jc w:val="both"/>
        <w:rPr>
          <w:color w:val="auto"/>
        </w:rPr>
      </w:pPr>
    </w:p>
    <w:p w14:paraId="51B9E26A" w14:textId="77777777" w:rsidR="008E5A74" w:rsidRPr="000F3B4E" w:rsidRDefault="008E5A74" w:rsidP="001D3874">
      <w:pPr>
        <w:pStyle w:val="Default"/>
        <w:spacing w:line="276" w:lineRule="auto"/>
        <w:ind w:firstLine="426"/>
        <w:jc w:val="both"/>
        <w:rPr>
          <w:color w:val="auto"/>
        </w:rPr>
      </w:pPr>
      <w:r w:rsidRPr="000F3B4E">
        <w:rPr>
          <w:color w:val="auto"/>
        </w:rPr>
        <w:t>15.3.</w:t>
      </w:r>
      <w:r w:rsidRPr="000F3B4E">
        <w:rPr>
          <w:rFonts w:ascii="Arial" w:hAnsi="Arial" w:cs="Arial"/>
          <w:color w:val="auto"/>
        </w:rPr>
        <w:t xml:space="preserve"> </w:t>
      </w:r>
      <w:r w:rsidRPr="000F3B4E">
        <w:rPr>
          <w:b/>
          <w:bCs/>
          <w:color w:val="auto"/>
        </w:rPr>
        <w:t xml:space="preserve">Проектная организация обязана: </w:t>
      </w:r>
    </w:p>
    <w:p w14:paraId="51B9E26B"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предложить заказчику на выбор не менее двух типов НФС для проектирования (привязки) в соответствии с заданием на проектирование с учётом конструктивных и архитектурных особенностей здания (сооружения) с представлением Технических свидетельств Мин</w:t>
      </w:r>
      <w:r w:rsidR="00C560E3" w:rsidRPr="000F3B4E">
        <w:rPr>
          <w:color w:val="auto"/>
        </w:rPr>
        <w:t>строя</w:t>
      </w:r>
      <w:r w:rsidRPr="000F3B4E">
        <w:rPr>
          <w:color w:val="auto"/>
        </w:rPr>
        <w:t xml:space="preserve"> РФ с Техническими оценками ФАУ ФЦС Мин</w:t>
      </w:r>
      <w:r w:rsidR="00C560E3" w:rsidRPr="000F3B4E">
        <w:rPr>
          <w:color w:val="auto"/>
        </w:rPr>
        <w:t>строя</w:t>
      </w:r>
      <w:r w:rsidRPr="000F3B4E">
        <w:rPr>
          <w:color w:val="auto"/>
        </w:rPr>
        <w:t xml:space="preserve"> РФ на эти НФС и заключений по натурным огневым испытаниям данных НФС по ГОСТ 31251-2008</w:t>
      </w:r>
      <w:r w:rsidR="00065443" w:rsidRPr="000F3B4E">
        <w:rPr>
          <w:color w:val="auto"/>
        </w:rPr>
        <w:t xml:space="preserve"> </w:t>
      </w:r>
      <w:r w:rsidR="000E4890" w:rsidRPr="000F3B4E">
        <w:rPr>
          <w:color w:val="auto"/>
        </w:rPr>
        <w:t xml:space="preserve">[42] </w:t>
      </w:r>
      <w:r w:rsidR="00065443" w:rsidRPr="000F3B4E">
        <w:rPr>
          <w:color w:val="auto"/>
        </w:rPr>
        <w:t xml:space="preserve">и </w:t>
      </w:r>
      <w:r w:rsidR="000E4890" w:rsidRPr="000F3B4E">
        <w:rPr>
          <w:color w:val="auto"/>
        </w:rPr>
        <w:t xml:space="preserve">заключений по </w:t>
      </w:r>
      <w:r w:rsidR="00065443" w:rsidRPr="000F3B4E">
        <w:rPr>
          <w:color w:val="auto"/>
        </w:rPr>
        <w:t>натурны</w:t>
      </w:r>
      <w:r w:rsidR="000E4890" w:rsidRPr="000F3B4E">
        <w:rPr>
          <w:color w:val="auto"/>
        </w:rPr>
        <w:t>м</w:t>
      </w:r>
      <w:r w:rsidR="00065443" w:rsidRPr="000F3B4E">
        <w:rPr>
          <w:color w:val="auto"/>
        </w:rPr>
        <w:t xml:space="preserve"> испытани</w:t>
      </w:r>
      <w:r w:rsidR="000E4890" w:rsidRPr="000F3B4E">
        <w:rPr>
          <w:color w:val="auto"/>
        </w:rPr>
        <w:t>ям</w:t>
      </w:r>
      <w:r w:rsidR="00065443" w:rsidRPr="000F3B4E">
        <w:rPr>
          <w:color w:val="auto"/>
        </w:rPr>
        <w:t xml:space="preserve"> </w:t>
      </w:r>
      <w:r w:rsidR="000E4890" w:rsidRPr="000F3B4E">
        <w:rPr>
          <w:color w:val="auto"/>
        </w:rPr>
        <w:t>на сейсмические нагрузки  аккредитованной лаборатории.</w:t>
      </w:r>
      <w:r w:rsidRPr="000F3B4E">
        <w:rPr>
          <w:color w:val="auto"/>
        </w:rPr>
        <w:t xml:space="preserve"> </w:t>
      </w:r>
    </w:p>
    <w:p w14:paraId="51B9E26C"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lastRenderedPageBreak/>
        <w:t xml:space="preserve">выбрать материалы типовой НФС с учетом климатических, сейсмических и иных особенностей района строительства, разрешенной области применения системы и рекомендаций ее разработчиков; </w:t>
      </w:r>
    </w:p>
    <w:p w14:paraId="51B9E26D"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согласовать в установленном порядке Колористический паспорт фасада (выбранные тип НФС, материал, цвет и фактуру экрана) с заказчиком и органами архитектуры и градостроительства администраций муниципальных образований Сахалинской области; </w:t>
      </w:r>
    </w:p>
    <w:p w14:paraId="51B9E26E"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совместно с аккредитованной организацией провести испытания крепежных (анкерных) элементов согласно разделу 5 настоящего Положения и предоставить соответствующие акты заказчику (если эти работы не были выполнены на этапе </w:t>
      </w:r>
      <w:r w:rsidR="000E4890" w:rsidRPr="000F3B4E">
        <w:rPr>
          <w:color w:val="auto"/>
        </w:rPr>
        <w:t xml:space="preserve">инструментального технического </w:t>
      </w:r>
      <w:r w:rsidRPr="000F3B4E">
        <w:rPr>
          <w:color w:val="auto"/>
        </w:rPr>
        <w:t xml:space="preserve">обследования конструкций </w:t>
      </w:r>
      <w:r w:rsidR="000E4890" w:rsidRPr="000F3B4E">
        <w:rPr>
          <w:color w:val="auto"/>
        </w:rPr>
        <w:t xml:space="preserve">наружных стен                                                                                                                                                                                                                                                                                                                                                                                                                                                                                                                                                                  </w:t>
      </w:r>
      <w:r w:rsidRPr="000F3B4E">
        <w:rPr>
          <w:color w:val="auto"/>
        </w:rPr>
        <w:t xml:space="preserve">и элементов фасада); </w:t>
      </w:r>
    </w:p>
    <w:p w14:paraId="51B9E26F"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разработать проектную и рабочую документацию в соответствии с заданием на проектирование и настоящим Положением;</w:t>
      </w:r>
      <w:r w:rsidR="00964FAC" w:rsidRPr="000F3B4E">
        <w:rPr>
          <w:color w:val="auto"/>
        </w:rPr>
        <w:t xml:space="preserve"> </w:t>
      </w:r>
    </w:p>
    <w:p w14:paraId="51B9E270"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осуществлять авторский надзор согласно договору, заключенному с заказчиком. </w:t>
      </w:r>
    </w:p>
    <w:p w14:paraId="51B9E271" w14:textId="77777777" w:rsidR="007240D3" w:rsidRPr="000F3B4E" w:rsidRDefault="007240D3" w:rsidP="001D3874">
      <w:pPr>
        <w:pStyle w:val="Default"/>
        <w:spacing w:line="276" w:lineRule="auto"/>
        <w:ind w:firstLine="426"/>
        <w:jc w:val="both"/>
        <w:rPr>
          <w:color w:val="auto"/>
        </w:rPr>
      </w:pPr>
    </w:p>
    <w:p w14:paraId="51B9E272" w14:textId="77777777" w:rsidR="008E5A74" w:rsidRPr="000F3B4E" w:rsidRDefault="008E5A74" w:rsidP="001D3874">
      <w:pPr>
        <w:pStyle w:val="Default"/>
        <w:spacing w:line="276" w:lineRule="auto"/>
        <w:ind w:firstLine="426"/>
        <w:jc w:val="both"/>
        <w:rPr>
          <w:color w:val="auto"/>
        </w:rPr>
      </w:pPr>
      <w:r w:rsidRPr="000F3B4E">
        <w:rPr>
          <w:color w:val="auto"/>
        </w:rPr>
        <w:t>15.4.</w:t>
      </w:r>
      <w:r w:rsidRPr="000F3B4E">
        <w:rPr>
          <w:rFonts w:ascii="Arial" w:hAnsi="Arial" w:cs="Arial"/>
          <w:color w:val="auto"/>
        </w:rPr>
        <w:t xml:space="preserve"> </w:t>
      </w:r>
      <w:r w:rsidRPr="000F3B4E">
        <w:rPr>
          <w:b/>
          <w:bCs/>
          <w:color w:val="auto"/>
        </w:rPr>
        <w:t xml:space="preserve">Подрядчик обязан: </w:t>
      </w:r>
    </w:p>
    <w:p w14:paraId="51B9E273" w14:textId="77777777" w:rsidR="00121B05" w:rsidRPr="000F3B4E" w:rsidRDefault="001D25C9" w:rsidP="001D3874">
      <w:pPr>
        <w:pStyle w:val="Default"/>
        <w:numPr>
          <w:ilvl w:val="0"/>
          <w:numId w:val="32"/>
        </w:numPr>
        <w:spacing w:line="276" w:lineRule="auto"/>
        <w:ind w:left="0" w:firstLine="349"/>
        <w:jc w:val="both"/>
        <w:rPr>
          <w:color w:val="auto"/>
        </w:rPr>
      </w:pPr>
      <w:r w:rsidRPr="000F3B4E">
        <w:rPr>
          <w:color w:val="auto"/>
        </w:rPr>
        <w:t xml:space="preserve">принять проектную и рабочую документацию </w:t>
      </w:r>
      <w:r w:rsidR="00121B05" w:rsidRPr="000F3B4E">
        <w:rPr>
          <w:color w:val="auto"/>
        </w:rPr>
        <w:t>от заказчика на проведение проверки комплектности и соответстви</w:t>
      </w:r>
      <w:r w:rsidR="005152C3" w:rsidRPr="000F3B4E">
        <w:rPr>
          <w:color w:val="auto"/>
        </w:rPr>
        <w:t>я</w:t>
      </w:r>
      <w:r w:rsidR="00121B05" w:rsidRPr="000F3B4E">
        <w:rPr>
          <w:color w:val="auto"/>
        </w:rPr>
        <w:t xml:space="preserve"> заданию на проектирование, материалам инструментального технического обследования, дефектной ведомости, и фактическому состоянию наружных стен здания или сооружения; </w:t>
      </w:r>
    </w:p>
    <w:p w14:paraId="51B9E274" w14:textId="77777777" w:rsidR="00121B05" w:rsidRPr="000F3B4E" w:rsidRDefault="00121B05" w:rsidP="001D3874">
      <w:pPr>
        <w:pStyle w:val="Default"/>
        <w:numPr>
          <w:ilvl w:val="0"/>
          <w:numId w:val="32"/>
        </w:numPr>
        <w:spacing w:line="276" w:lineRule="auto"/>
        <w:ind w:left="0" w:firstLine="349"/>
        <w:jc w:val="both"/>
        <w:rPr>
          <w:color w:val="auto"/>
        </w:rPr>
      </w:pPr>
      <w:r w:rsidRPr="000F3B4E">
        <w:rPr>
          <w:color w:val="auto"/>
        </w:rPr>
        <w:t>представить заказчику письменное обоснование своих замечаний по комплектности, составу разделов и качеству пред</w:t>
      </w:r>
      <w:r w:rsidRPr="000F3B4E">
        <w:rPr>
          <w:color w:val="auto"/>
        </w:rPr>
        <w:lastRenderedPageBreak/>
        <w:t xml:space="preserve">ставленной проектной и рабочей документации, по готовности объекта к ведению работ по его реконструкции, соответствия проекта организации реконструкции реальному положению </w:t>
      </w:r>
      <w:r w:rsidR="000352BD" w:rsidRPr="000F3B4E">
        <w:rPr>
          <w:color w:val="auto"/>
        </w:rPr>
        <w:t>объекта и площадки вокруг него</w:t>
      </w:r>
      <w:r w:rsidRPr="000F3B4E">
        <w:rPr>
          <w:color w:val="auto"/>
        </w:rPr>
        <w:t>;</w:t>
      </w:r>
    </w:p>
    <w:p w14:paraId="51B9E275" w14:textId="77777777" w:rsidR="000352BD" w:rsidRPr="000F3B4E" w:rsidRDefault="000352BD" w:rsidP="001D3874">
      <w:pPr>
        <w:pStyle w:val="Default"/>
        <w:numPr>
          <w:ilvl w:val="0"/>
          <w:numId w:val="32"/>
        </w:numPr>
        <w:spacing w:line="276" w:lineRule="auto"/>
        <w:ind w:left="0" w:firstLine="349"/>
        <w:jc w:val="both"/>
        <w:rPr>
          <w:color w:val="auto"/>
        </w:rPr>
      </w:pPr>
      <w:r w:rsidRPr="000F3B4E">
        <w:rPr>
          <w:color w:val="auto"/>
        </w:rPr>
        <w:t>проверить отсутствие претензий или несогласованностей с жильцами жилых домов, на которых планируется проведение устройства навесного фасада, с собственниками или пользователями земельных участков, которые могут быть использованными при выполнении работ по реконструкции этих объектов;</w:t>
      </w:r>
    </w:p>
    <w:p w14:paraId="51B9E276" w14:textId="77777777" w:rsidR="00121B05" w:rsidRPr="000F3B4E" w:rsidRDefault="00121B05" w:rsidP="001D3874">
      <w:pPr>
        <w:pStyle w:val="Default"/>
        <w:numPr>
          <w:ilvl w:val="0"/>
          <w:numId w:val="32"/>
        </w:numPr>
        <w:spacing w:line="276" w:lineRule="auto"/>
        <w:ind w:left="0" w:firstLine="349"/>
        <w:jc w:val="both"/>
        <w:rPr>
          <w:color w:val="auto"/>
        </w:rPr>
      </w:pPr>
      <w:r w:rsidRPr="000F3B4E">
        <w:rPr>
          <w:color w:val="auto"/>
        </w:rPr>
        <w:t>принять от заказчика  по акту здание или сооружение для выполнения работ по реконструкции путём устройства навесного фасада;</w:t>
      </w:r>
    </w:p>
    <w:p w14:paraId="51B9E277"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разработать </w:t>
      </w:r>
      <w:r w:rsidR="000352BD" w:rsidRPr="000F3B4E">
        <w:rPr>
          <w:color w:val="auto"/>
        </w:rPr>
        <w:t xml:space="preserve">и представить заказчику на согласование </w:t>
      </w:r>
      <w:r w:rsidRPr="000F3B4E">
        <w:rPr>
          <w:color w:val="auto"/>
        </w:rPr>
        <w:t xml:space="preserve">проект производства работ (ППР) на основании утверждённого заказчиком ПОС в составе проектной документации; </w:t>
      </w:r>
    </w:p>
    <w:p w14:paraId="51B9E278"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соблюдать технологию производства работ</w:t>
      </w:r>
      <w:r w:rsidR="000352BD" w:rsidRPr="000F3B4E">
        <w:rPr>
          <w:color w:val="auto"/>
        </w:rPr>
        <w:t>, в том числе в соответствии с СТО НОСТРОЙ на процессы выполнения работ (разделы 15 и 16 Положения)</w:t>
      </w:r>
      <w:r w:rsidRPr="000F3B4E">
        <w:rPr>
          <w:color w:val="auto"/>
        </w:rPr>
        <w:t xml:space="preserve">; </w:t>
      </w:r>
    </w:p>
    <w:p w14:paraId="51B9E279"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в процессе строительства, реконструкции</w:t>
      </w:r>
      <w:r w:rsidR="000352BD" w:rsidRPr="000F3B4E">
        <w:rPr>
          <w:color w:val="auto"/>
        </w:rPr>
        <w:t xml:space="preserve"> объектов</w:t>
      </w:r>
      <w:r w:rsidRPr="000F3B4E">
        <w:rPr>
          <w:color w:val="auto"/>
        </w:rPr>
        <w:t xml:space="preserve">, </w:t>
      </w:r>
      <w:r w:rsidR="000352BD" w:rsidRPr="000F3B4E">
        <w:rPr>
          <w:color w:val="auto"/>
        </w:rPr>
        <w:t xml:space="preserve">а также в процессе </w:t>
      </w:r>
      <w:r w:rsidRPr="000F3B4E">
        <w:rPr>
          <w:color w:val="auto"/>
        </w:rPr>
        <w:t xml:space="preserve">капитального ремонта </w:t>
      </w:r>
      <w:r w:rsidR="000352BD" w:rsidRPr="000F3B4E">
        <w:rPr>
          <w:color w:val="auto"/>
        </w:rPr>
        <w:t xml:space="preserve">ранее смонтированных конструкций навесных фасадов осуществлять </w:t>
      </w:r>
      <w:r w:rsidRPr="000F3B4E">
        <w:rPr>
          <w:color w:val="auto"/>
        </w:rPr>
        <w:t>строительный контроль (входной контроль качества и соответствия материалов, конструкций и изделий,</w:t>
      </w:r>
      <w:r w:rsidR="00964FAC" w:rsidRPr="000F3B4E">
        <w:rPr>
          <w:color w:val="auto"/>
        </w:rPr>
        <w:t xml:space="preserve"> </w:t>
      </w:r>
      <w:r w:rsidRPr="000F3B4E">
        <w:rPr>
          <w:color w:val="auto"/>
        </w:rPr>
        <w:t>контроль</w:t>
      </w:r>
      <w:r w:rsidR="00964FAC" w:rsidRPr="000F3B4E">
        <w:rPr>
          <w:color w:val="auto"/>
        </w:rPr>
        <w:t xml:space="preserve"> </w:t>
      </w:r>
      <w:r w:rsidRPr="000F3B4E">
        <w:rPr>
          <w:color w:val="auto"/>
        </w:rPr>
        <w:t xml:space="preserve">производства работ и </w:t>
      </w:r>
      <w:r w:rsidR="000352BD" w:rsidRPr="000F3B4E">
        <w:rPr>
          <w:color w:val="auto"/>
        </w:rPr>
        <w:t>свое</w:t>
      </w:r>
      <w:r w:rsidR="00882344" w:rsidRPr="000F3B4E">
        <w:rPr>
          <w:color w:val="auto"/>
        </w:rPr>
        <w:t>в</w:t>
      </w:r>
      <w:r w:rsidR="000352BD" w:rsidRPr="000F3B4E">
        <w:rPr>
          <w:color w:val="auto"/>
        </w:rPr>
        <w:t xml:space="preserve">ременное </w:t>
      </w:r>
      <w:r w:rsidRPr="000F3B4E">
        <w:rPr>
          <w:color w:val="auto"/>
        </w:rPr>
        <w:t>актировани</w:t>
      </w:r>
      <w:r w:rsidR="00882344" w:rsidRPr="000F3B4E">
        <w:rPr>
          <w:color w:val="auto"/>
        </w:rPr>
        <w:t>е</w:t>
      </w:r>
      <w:r w:rsidRPr="000F3B4E">
        <w:rPr>
          <w:color w:val="auto"/>
        </w:rPr>
        <w:t xml:space="preserve"> </w:t>
      </w:r>
      <w:r w:rsidR="00882344" w:rsidRPr="000F3B4E">
        <w:rPr>
          <w:color w:val="auto"/>
        </w:rPr>
        <w:t xml:space="preserve">соответствия </w:t>
      </w:r>
      <w:r w:rsidRPr="000F3B4E">
        <w:rPr>
          <w:color w:val="auto"/>
        </w:rPr>
        <w:t>скрытых работ</w:t>
      </w:r>
      <w:r w:rsidR="00882344" w:rsidRPr="000F3B4E">
        <w:rPr>
          <w:color w:val="auto"/>
        </w:rPr>
        <w:t>, конструкций, рабочей документации</w:t>
      </w:r>
      <w:r w:rsidRPr="000F3B4E">
        <w:rPr>
          <w:color w:val="auto"/>
        </w:rPr>
        <w:t xml:space="preserve">); </w:t>
      </w:r>
    </w:p>
    <w:p w14:paraId="51B9E27A"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по окончанию работ по монтажу навесного фасада с воздушным зазором передать заказчику: </w:t>
      </w:r>
    </w:p>
    <w:p w14:paraId="51B9E27B" w14:textId="77777777" w:rsidR="008E5A74" w:rsidRPr="000F3B4E" w:rsidRDefault="008E5A74" w:rsidP="001D3874">
      <w:pPr>
        <w:pStyle w:val="Default"/>
        <w:spacing w:line="276" w:lineRule="auto"/>
        <w:ind w:firstLine="426"/>
        <w:jc w:val="both"/>
        <w:rPr>
          <w:color w:val="auto"/>
        </w:rPr>
      </w:pPr>
      <w:r w:rsidRPr="000F3B4E">
        <w:rPr>
          <w:color w:val="auto"/>
        </w:rPr>
        <w:t xml:space="preserve">а) гарантийный паспорт </w:t>
      </w:r>
      <w:r w:rsidR="00882344" w:rsidRPr="000F3B4E">
        <w:rPr>
          <w:color w:val="auto"/>
        </w:rPr>
        <w:t xml:space="preserve">смонтированного навесного фасада </w:t>
      </w:r>
      <w:r w:rsidRPr="000F3B4E">
        <w:rPr>
          <w:color w:val="auto"/>
        </w:rPr>
        <w:t xml:space="preserve"> (Приложение Б); </w:t>
      </w:r>
    </w:p>
    <w:p w14:paraId="51B9E27C" w14:textId="77777777" w:rsidR="008E5A74" w:rsidRPr="000F3B4E" w:rsidRDefault="008E5A74" w:rsidP="00882344">
      <w:pPr>
        <w:pStyle w:val="Default"/>
        <w:spacing w:line="276" w:lineRule="auto"/>
        <w:ind w:firstLine="426"/>
        <w:jc w:val="both"/>
        <w:rPr>
          <w:color w:val="auto"/>
        </w:rPr>
      </w:pPr>
      <w:r w:rsidRPr="000F3B4E">
        <w:rPr>
          <w:color w:val="auto"/>
        </w:rPr>
        <w:t xml:space="preserve">б) заверение о соответствии смонтированной навесной фасадной системы проектной документации [1]. </w:t>
      </w:r>
    </w:p>
    <w:p w14:paraId="51B9E27D" w14:textId="77777777" w:rsidR="00882344" w:rsidRPr="000F3B4E" w:rsidRDefault="00882344" w:rsidP="00882344">
      <w:pPr>
        <w:pStyle w:val="Default"/>
        <w:spacing w:line="276" w:lineRule="auto"/>
        <w:ind w:firstLine="426"/>
        <w:jc w:val="both"/>
        <w:rPr>
          <w:color w:val="auto"/>
        </w:rPr>
      </w:pPr>
      <w:r w:rsidRPr="000F3B4E">
        <w:rPr>
          <w:color w:val="auto"/>
        </w:rPr>
        <w:t xml:space="preserve">в) ранее не переданную исполнительную документацию, журналы работ, акт выполненных работ по форме КС-14 и </w:t>
      </w:r>
      <w:r w:rsidRPr="000F3B4E">
        <w:rPr>
          <w:color w:val="auto"/>
        </w:rPr>
        <w:lastRenderedPageBreak/>
        <w:t>потребовать окончательного расчёта за исполненны</w:t>
      </w:r>
      <w:r w:rsidR="00E7118F" w:rsidRPr="000F3B4E">
        <w:rPr>
          <w:color w:val="auto"/>
        </w:rPr>
        <w:t>е</w:t>
      </w:r>
      <w:r w:rsidRPr="000F3B4E">
        <w:rPr>
          <w:color w:val="auto"/>
        </w:rPr>
        <w:t xml:space="preserve"> </w:t>
      </w:r>
      <w:r w:rsidR="00E7118F" w:rsidRPr="000F3B4E">
        <w:rPr>
          <w:color w:val="auto"/>
        </w:rPr>
        <w:t>работы</w:t>
      </w:r>
      <w:r w:rsidR="005152C3" w:rsidRPr="000F3B4E">
        <w:rPr>
          <w:color w:val="auto"/>
        </w:rPr>
        <w:t xml:space="preserve">. </w:t>
      </w:r>
    </w:p>
    <w:p w14:paraId="51B9E27E" w14:textId="77777777" w:rsidR="008E5A74" w:rsidRPr="000F3B4E" w:rsidRDefault="008E5A74" w:rsidP="001D3874">
      <w:pPr>
        <w:pStyle w:val="Default"/>
        <w:spacing w:line="276" w:lineRule="auto"/>
        <w:ind w:firstLine="425"/>
        <w:jc w:val="both"/>
        <w:rPr>
          <w:b/>
          <w:bCs/>
          <w:color w:val="auto"/>
        </w:rPr>
      </w:pPr>
      <w:r w:rsidRPr="000F3B4E">
        <w:rPr>
          <w:color w:val="auto"/>
        </w:rPr>
        <w:t>15.5.</w:t>
      </w:r>
      <w:r w:rsidRPr="000F3B4E">
        <w:rPr>
          <w:rFonts w:ascii="Arial" w:hAnsi="Arial" w:cs="Arial"/>
          <w:color w:val="auto"/>
        </w:rPr>
        <w:t xml:space="preserve"> </w:t>
      </w:r>
      <w:r w:rsidRPr="000F3B4E">
        <w:rPr>
          <w:b/>
          <w:bCs/>
          <w:color w:val="auto"/>
        </w:rPr>
        <w:t xml:space="preserve">Обязанностями службы строительного контроля заказчика и подрядчика являются: </w:t>
      </w:r>
    </w:p>
    <w:p w14:paraId="51B9E27F"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проверка соответствия выполняемых работ требованиям проектной и рабочей документации, технических регламентов; </w:t>
      </w:r>
    </w:p>
    <w:p w14:paraId="51B9E280"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проверка соответствия применяемых материалов проектной и рабочей документации; </w:t>
      </w:r>
    </w:p>
    <w:p w14:paraId="51B9E281"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проверка контролируемых параметров элементов </w:t>
      </w:r>
      <w:r w:rsidR="00882344" w:rsidRPr="000F3B4E">
        <w:rPr>
          <w:color w:val="auto"/>
        </w:rPr>
        <w:t>навесного фасада</w:t>
      </w:r>
      <w:r w:rsidRPr="000F3B4E">
        <w:rPr>
          <w:color w:val="auto"/>
        </w:rPr>
        <w:t xml:space="preserve">; </w:t>
      </w:r>
    </w:p>
    <w:p w14:paraId="51B9E282"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выявление случаев некачественного выполнения работ и проведение мероприятий по устранению допущенных нарушений; </w:t>
      </w:r>
    </w:p>
    <w:p w14:paraId="51B9E283" w14:textId="77777777" w:rsidR="008E5A74"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своевременная замена элементов </w:t>
      </w:r>
      <w:r w:rsidR="00882344" w:rsidRPr="000F3B4E">
        <w:rPr>
          <w:color w:val="auto"/>
        </w:rPr>
        <w:t xml:space="preserve">навесного фасада, </w:t>
      </w:r>
      <w:r w:rsidRPr="000F3B4E">
        <w:rPr>
          <w:color w:val="auto"/>
        </w:rPr>
        <w:t xml:space="preserve"> в случае обнаружения дефектов и повреждений, способных привести к потере их несущей способности</w:t>
      </w:r>
      <w:r w:rsidR="00882344" w:rsidRPr="000F3B4E">
        <w:rPr>
          <w:color w:val="auto"/>
        </w:rPr>
        <w:t xml:space="preserve">, </w:t>
      </w:r>
      <w:r w:rsidRPr="000F3B4E">
        <w:rPr>
          <w:color w:val="auto"/>
        </w:rPr>
        <w:t xml:space="preserve"> коррозионной стойкости</w:t>
      </w:r>
      <w:r w:rsidR="00882344" w:rsidRPr="000F3B4E">
        <w:rPr>
          <w:color w:val="auto"/>
        </w:rPr>
        <w:t xml:space="preserve"> или нарушающие архитектурную привлекательность</w:t>
      </w:r>
      <w:r w:rsidRPr="000F3B4E">
        <w:rPr>
          <w:color w:val="auto"/>
        </w:rPr>
        <w:t xml:space="preserve">; </w:t>
      </w:r>
    </w:p>
    <w:p w14:paraId="51B9E284" w14:textId="77777777" w:rsidR="00645E1D" w:rsidRPr="000F3B4E" w:rsidRDefault="008E5A74" w:rsidP="001D3874">
      <w:pPr>
        <w:pStyle w:val="Default"/>
        <w:numPr>
          <w:ilvl w:val="0"/>
          <w:numId w:val="32"/>
        </w:numPr>
        <w:spacing w:line="276" w:lineRule="auto"/>
        <w:ind w:left="0" w:firstLine="349"/>
        <w:jc w:val="both"/>
        <w:rPr>
          <w:color w:val="auto"/>
        </w:rPr>
      </w:pPr>
      <w:r w:rsidRPr="000F3B4E">
        <w:rPr>
          <w:color w:val="auto"/>
        </w:rPr>
        <w:t xml:space="preserve">запрещение производства работ в случаях применения </w:t>
      </w:r>
      <w:r w:rsidR="00882344" w:rsidRPr="000F3B4E">
        <w:rPr>
          <w:color w:val="auto"/>
        </w:rPr>
        <w:t xml:space="preserve">(или появления на объекте) </w:t>
      </w:r>
      <w:r w:rsidRPr="000F3B4E">
        <w:rPr>
          <w:color w:val="auto"/>
        </w:rPr>
        <w:t xml:space="preserve">элементов </w:t>
      </w:r>
      <w:r w:rsidR="00882344" w:rsidRPr="000F3B4E">
        <w:rPr>
          <w:color w:val="auto"/>
        </w:rPr>
        <w:t>навесного фасада</w:t>
      </w:r>
      <w:r w:rsidRPr="000F3B4E">
        <w:rPr>
          <w:color w:val="auto"/>
        </w:rPr>
        <w:t>, не предусмотренных проектной и рабочей документацией, и нарушения технологии работ</w:t>
      </w:r>
      <w:r w:rsidR="00645E1D" w:rsidRPr="000F3B4E">
        <w:rPr>
          <w:color w:val="auto"/>
        </w:rPr>
        <w:t>;</w:t>
      </w:r>
    </w:p>
    <w:p w14:paraId="51B9E285" w14:textId="77777777" w:rsidR="00645E1D" w:rsidRPr="000F3B4E" w:rsidRDefault="00645E1D" w:rsidP="001D3874">
      <w:pPr>
        <w:pStyle w:val="Default"/>
        <w:numPr>
          <w:ilvl w:val="0"/>
          <w:numId w:val="32"/>
        </w:numPr>
        <w:spacing w:line="276" w:lineRule="auto"/>
        <w:ind w:left="0" w:firstLine="349"/>
        <w:jc w:val="both"/>
        <w:rPr>
          <w:color w:val="auto"/>
        </w:rPr>
      </w:pPr>
      <w:r w:rsidRPr="000F3B4E">
        <w:rPr>
          <w:color w:val="auto"/>
        </w:rPr>
        <w:t>контроль своевременности выполнения претензий контролирующих органов в журналах работ или в их предписаниях;</w:t>
      </w:r>
    </w:p>
    <w:p w14:paraId="51B9E286" w14:textId="77777777" w:rsidR="008E5A74" w:rsidRPr="000F3B4E" w:rsidRDefault="00645E1D" w:rsidP="001D3874">
      <w:pPr>
        <w:pStyle w:val="Default"/>
        <w:numPr>
          <w:ilvl w:val="0"/>
          <w:numId w:val="32"/>
        </w:numPr>
        <w:spacing w:line="276" w:lineRule="auto"/>
        <w:ind w:left="0" w:firstLine="349"/>
        <w:jc w:val="both"/>
        <w:rPr>
          <w:color w:val="auto"/>
        </w:rPr>
      </w:pPr>
      <w:r w:rsidRPr="000F3B4E">
        <w:rPr>
          <w:color w:val="auto"/>
        </w:rPr>
        <w:t>контроль своевременности и полноты ведения журнала работ, журнала входного контроля материалов, изделий, конструкций, других специальных журналов (при необходимости), своевременности подготовки и подписания актов освидетельствования скрытых работ, строительных конструкций, соответствие выполняемых работ узлам, представленным в рабочей документации, которые обозначены в проектной  документации.</w:t>
      </w:r>
      <w:r w:rsidR="008E5A74" w:rsidRPr="000F3B4E">
        <w:rPr>
          <w:color w:val="auto"/>
        </w:rPr>
        <w:t xml:space="preserve"> </w:t>
      </w:r>
    </w:p>
    <w:p w14:paraId="51B9E287" w14:textId="77777777" w:rsidR="00645E1D" w:rsidRPr="000F3B4E" w:rsidRDefault="008E5A74" w:rsidP="001D3874">
      <w:pPr>
        <w:pStyle w:val="Default"/>
        <w:spacing w:line="276" w:lineRule="auto"/>
        <w:ind w:firstLine="426"/>
        <w:jc w:val="both"/>
        <w:rPr>
          <w:color w:val="auto"/>
        </w:rPr>
      </w:pPr>
      <w:r w:rsidRPr="000F3B4E">
        <w:rPr>
          <w:color w:val="auto"/>
        </w:rPr>
        <w:t>15.6.</w:t>
      </w:r>
      <w:r w:rsidRPr="000F3B4E">
        <w:rPr>
          <w:rFonts w:ascii="Arial" w:hAnsi="Arial" w:cs="Arial"/>
          <w:color w:val="auto"/>
        </w:rPr>
        <w:t xml:space="preserve"> </w:t>
      </w:r>
      <w:r w:rsidR="00645E1D" w:rsidRPr="000F3B4E">
        <w:rPr>
          <w:rFonts w:ascii="Arial" w:hAnsi="Arial" w:cs="Arial"/>
          <w:color w:val="auto"/>
        </w:rPr>
        <w:t xml:space="preserve">   </w:t>
      </w:r>
      <w:r w:rsidR="00FE2EE0" w:rsidRPr="000F3B4E">
        <w:rPr>
          <w:color w:val="auto"/>
        </w:rPr>
        <w:t xml:space="preserve">Утепление или изменение архитектурной выразительности зданий или сооружений  путём проведения реконструкции их с устройством навесных фасадов с воздушным зазором  подконтрольна государственному строительному </w:t>
      </w:r>
      <w:r w:rsidR="00FE2EE0" w:rsidRPr="000F3B4E">
        <w:rPr>
          <w:color w:val="auto"/>
        </w:rPr>
        <w:lastRenderedPageBreak/>
        <w:t>надзору (государственной инспекции строительного надзора) или Ростехнадзору по подведомственности.</w:t>
      </w:r>
    </w:p>
    <w:p w14:paraId="51B9E288" w14:textId="77777777" w:rsidR="00645E1D" w:rsidRPr="000F3B4E" w:rsidRDefault="00645E1D" w:rsidP="001D3874">
      <w:pPr>
        <w:pStyle w:val="Default"/>
        <w:spacing w:line="276" w:lineRule="auto"/>
        <w:ind w:firstLine="426"/>
        <w:jc w:val="both"/>
        <w:rPr>
          <w:color w:val="auto"/>
        </w:rPr>
      </w:pPr>
    </w:p>
    <w:p w14:paraId="51B9E289" w14:textId="77777777" w:rsidR="008E5A74" w:rsidRPr="000F3B4E" w:rsidRDefault="00645E1D" w:rsidP="001D3874">
      <w:pPr>
        <w:pStyle w:val="Default"/>
        <w:spacing w:line="276" w:lineRule="auto"/>
        <w:ind w:firstLine="426"/>
        <w:jc w:val="both"/>
        <w:rPr>
          <w:color w:val="auto"/>
        </w:rPr>
      </w:pPr>
      <w:r w:rsidRPr="000F3B4E">
        <w:rPr>
          <w:color w:val="auto"/>
        </w:rPr>
        <w:t>15.7</w:t>
      </w:r>
      <w:r w:rsidRPr="000F3B4E">
        <w:rPr>
          <w:rFonts w:ascii="Arial" w:hAnsi="Arial" w:cs="Arial"/>
          <w:color w:val="auto"/>
        </w:rPr>
        <w:t xml:space="preserve">. </w:t>
      </w:r>
      <w:r w:rsidR="008E5A74" w:rsidRPr="000F3B4E">
        <w:rPr>
          <w:color w:val="auto"/>
        </w:rPr>
        <w:t xml:space="preserve">Принятие решения о предполагаемом устройстве навесных фасадов многоквартирных жилых домов должно осуществляться </w:t>
      </w:r>
      <w:r w:rsidR="003257C9" w:rsidRPr="000F3B4E">
        <w:rPr>
          <w:color w:val="auto"/>
        </w:rPr>
        <w:t>в соответствии с требованиями Жилищного Кодекса РФ.</w:t>
      </w:r>
    </w:p>
    <w:p w14:paraId="51B9E28A" w14:textId="77777777" w:rsidR="008E5A74" w:rsidRPr="000F3B4E" w:rsidRDefault="008E5A74" w:rsidP="001D3874">
      <w:pPr>
        <w:pStyle w:val="Default"/>
        <w:spacing w:line="276" w:lineRule="auto"/>
        <w:ind w:firstLine="426"/>
        <w:jc w:val="both"/>
        <w:rPr>
          <w:strike/>
          <w:color w:val="auto"/>
        </w:rPr>
      </w:pPr>
    </w:p>
    <w:p w14:paraId="51B9E28B" w14:textId="77777777" w:rsidR="008E5A74" w:rsidRPr="000F3B4E" w:rsidRDefault="008E5A74" w:rsidP="006A7FBA">
      <w:pPr>
        <w:pStyle w:val="Default"/>
        <w:spacing w:line="276" w:lineRule="auto"/>
        <w:ind w:firstLine="426"/>
        <w:jc w:val="center"/>
        <w:rPr>
          <w:b/>
          <w:bCs/>
          <w:color w:val="auto"/>
        </w:rPr>
      </w:pPr>
      <w:r w:rsidRPr="000F3B4E">
        <w:rPr>
          <w:b/>
          <w:bCs/>
          <w:color w:val="auto"/>
        </w:rPr>
        <w:t>16. БЕЗОПАСНОСТЬ ПРИ ПРОИЗВОДСТВЕ РАБОТ ПО УСТРОЙСТВУ</w:t>
      </w:r>
      <w:r w:rsidR="00964FAC" w:rsidRPr="000F3B4E">
        <w:rPr>
          <w:b/>
          <w:bCs/>
          <w:color w:val="auto"/>
        </w:rPr>
        <w:t xml:space="preserve"> </w:t>
      </w:r>
      <w:r w:rsidRPr="000F3B4E">
        <w:rPr>
          <w:b/>
          <w:bCs/>
          <w:color w:val="auto"/>
        </w:rPr>
        <w:t>НАВЕСНЫХ ФАСАД</w:t>
      </w:r>
      <w:r w:rsidR="00AC3733" w:rsidRPr="000F3B4E">
        <w:rPr>
          <w:b/>
          <w:bCs/>
          <w:color w:val="auto"/>
        </w:rPr>
        <w:t>ОВ С ВОЗДУШНЫМ ЗАЗОРОМ</w:t>
      </w:r>
    </w:p>
    <w:p w14:paraId="51B9E28C" w14:textId="77777777" w:rsidR="008E5A74" w:rsidRPr="000F3B4E" w:rsidRDefault="008E5A74" w:rsidP="001D3874">
      <w:pPr>
        <w:pStyle w:val="Default"/>
        <w:spacing w:line="276" w:lineRule="auto"/>
        <w:ind w:firstLine="426"/>
        <w:jc w:val="both"/>
        <w:rPr>
          <w:color w:val="auto"/>
        </w:rPr>
      </w:pPr>
    </w:p>
    <w:p w14:paraId="51B9E28D" w14:textId="77777777" w:rsidR="008E5A74" w:rsidRPr="000F3B4E" w:rsidRDefault="008E5A74" w:rsidP="00EF5835">
      <w:pPr>
        <w:rPr>
          <w:rFonts w:ascii="Times New Roman" w:hAnsi="Times New Roman"/>
        </w:rPr>
      </w:pPr>
      <w:r w:rsidRPr="000F3B4E">
        <w:rPr>
          <w:rFonts w:ascii="Times New Roman" w:hAnsi="Times New Roman"/>
        </w:rPr>
        <w:t xml:space="preserve">16.1. При производстве работ по монтажу </w:t>
      </w:r>
      <w:r w:rsidR="001A11F2" w:rsidRPr="000F3B4E">
        <w:rPr>
          <w:rFonts w:ascii="Times New Roman" w:hAnsi="Times New Roman"/>
        </w:rPr>
        <w:t>навесного фасада</w:t>
      </w:r>
      <w:r w:rsidRPr="000F3B4E">
        <w:rPr>
          <w:rFonts w:ascii="Times New Roman" w:hAnsi="Times New Roman"/>
        </w:rPr>
        <w:t xml:space="preserve"> необходимо соблюдать </w:t>
      </w:r>
      <w:r w:rsidR="001A11F2" w:rsidRPr="000F3B4E">
        <w:rPr>
          <w:rFonts w:ascii="Times New Roman" w:hAnsi="Times New Roman"/>
        </w:rPr>
        <w:t xml:space="preserve">положения проекта организации строительства в проектной документации, положения ППР, </w:t>
      </w:r>
      <w:r w:rsidRPr="000F3B4E">
        <w:rPr>
          <w:rFonts w:ascii="Times New Roman" w:hAnsi="Times New Roman"/>
        </w:rPr>
        <w:t xml:space="preserve">правила, установленные </w:t>
      </w:r>
      <w:hyperlink r:id="rId22" w:anchor="/document/6179138/paragraph/1/doclist/0/selflink/0/context/%D0%9C%D0%94%D0%A1%2012-26.2006/" w:history="1">
        <w:r w:rsidR="00EF5835" w:rsidRPr="000F3B4E">
          <w:rPr>
            <w:rFonts w:ascii="PT Serif" w:hAnsi="PT Serif"/>
            <w:sz w:val="21"/>
            <w:szCs w:val="21"/>
            <w:shd w:val="clear" w:color="auto" w:fill="FFFFFF"/>
          </w:rPr>
          <w:t>МДС 12-26.2006</w:t>
        </w:r>
      </w:hyperlink>
      <w:r w:rsidR="00EF5835" w:rsidRPr="000F3B4E">
        <w:rPr>
          <w:rFonts w:ascii="Times New Roman" w:hAnsi="Times New Roman"/>
        </w:rPr>
        <w:t xml:space="preserve"> </w:t>
      </w:r>
      <w:r w:rsidRPr="000F3B4E">
        <w:rPr>
          <w:rFonts w:ascii="Times New Roman" w:hAnsi="Times New Roman"/>
        </w:rPr>
        <w:t xml:space="preserve">[22],   ГОСТ 12.01.004-91 [27], СП 48.13330.2011 «Организация строительства» [21], </w:t>
      </w:r>
      <w:r w:rsidR="00453AA3" w:rsidRPr="000F3B4E">
        <w:rPr>
          <w:rFonts w:ascii="Times New Roman" w:hAnsi="Times New Roman"/>
        </w:rPr>
        <w:t>стандарт</w:t>
      </w:r>
      <w:r w:rsidR="001A11F2" w:rsidRPr="000F3B4E">
        <w:rPr>
          <w:rFonts w:ascii="Times New Roman" w:hAnsi="Times New Roman"/>
        </w:rPr>
        <w:t>ов</w:t>
      </w:r>
      <w:r w:rsidR="00453AA3" w:rsidRPr="000F3B4E">
        <w:rPr>
          <w:rFonts w:ascii="Times New Roman" w:hAnsi="Times New Roman"/>
        </w:rPr>
        <w:t xml:space="preserve"> Национального объединения строителей</w:t>
      </w:r>
      <w:r w:rsidR="001A11F2" w:rsidRPr="000F3B4E">
        <w:rPr>
          <w:rFonts w:ascii="Times New Roman" w:hAnsi="Times New Roman"/>
        </w:rPr>
        <w:t xml:space="preserve"> на процессы работ.</w:t>
      </w:r>
      <w:r w:rsidR="00453AA3" w:rsidRPr="000F3B4E">
        <w:rPr>
          <w:rFonts w:ascii="Times New Roman" w:hAnsi="Times New Roman"/>
        </w:rPr>
        <w:t xml:space="preserve"> </w:t>
      </w:r>
    </w:p>
    <w:p w14:paraId="51B9E28E" w14:textId="77777777" w:rsidR="006A7FBA" w:rsidRPr="000F3B4E" w:rsidRDefault="006A7FBA" w:rsidP="006A7FBA">
      <w:pPr>
        <w:pStyle w:val="Default"/>
        <w:spacing w:line="276" w:lineRule="auto"/>
        <w:ind w:firstLine="426"/>
        <w:jc w:val="both"/>
        <w:rPr>
          <w:bCs/>
          <w:color w:val="auto"/>
        </w:rPr>
      </w:pPr>
      <w:r w:rsidRPr="000F3B4E">
        <w:rPr>
          <w:bCs/>
          <w:color w:val="auto"/>
        </w:rPr>
        <w:t>16.2. При выборе и монтаже анкерных креплений следует руководствоваться положениями Стандарта Национального объединения СРО строителей (НОСТРОЙ) СТО НОСТРОЙ 2.14.96-2013 «НАВЕСНЫЕ ФАСАДНЫЕ СИСТЕМЫ С ВОЗДУШНЫМ ЗАЗОРОМ. МОНТАЖ АНКЕРНЫХ КРЕПЛЕНИЙ. Правила, контроль выполнения и требования к результатам работ».</w:t>
      </w:r>
    </w:p>
    <w:p w14:paraId="51B9E28F" w14:textId="77777777" w:rsidR="00157EDF" w:rsidRDefault="00157EDF" w:rsidP="001D3874">
      <w:pPr>
        <w:pStyle w:val="Default"/>
        <w:spacing w:line="276" w:lineRule="auto"/>
        <w:ind w:firstLine="426"/>
        <w:jc w:val="center"/>
        <w:rPr>
          <w:b/>
          <w:bCs/>
          <w:color w:val="auto"/>
        </w:rPr>
      </w:pPr>
    </w:p>
    <w:p w14:paraId="51B9E290" w14:textId="77777777" w:rsidR="007240D3" w:rsidRPr="000F3B4E" w:rsidRDefault="008E5A74" w:rsidP="001D3874">
      <w:pPr>
        <w:pStyle w:val="Default"/>
        <w:spacing w:line="276" w:lineRule="auto"/>
        <w:ind w:firstLine="426"/>
        <w:jc w:val="center"/>
        <w:rPr>
          <w:b/>
          <w:bCs/>
          <w:color w:val="auto"/>
        </w:rPr>
      </w:pPr>
      <w:r w:rsidRPr="000F3B4E">
        <w:rPr>
          <w:b/>
          <w:bCs/>
          <w:color w:val="auto"/>
        </w:rPr>
        <w:t>17.</w:t>
      </w:r>
      <w:r w:rsidR="00964FAC" w:rsidRPr="000F3B4E">
        <w:rPr>
          <w:rFonts w:ascii="Arial" w:hAnsi="Arial" w:cs="Arial"/>
          <w:b/>
          <w:bCs/>
          <w:color w:val="auto"/>
        </w:rPr>
        <w:t xml:space="preserve"> </w:t>
      </w:r>
      <w:r w:rsidRPr="000F3B4E">
        <w:rPr>
          <w:b/>
          <w:bCs/>
          <w:color w:val="auto"/>
        </w:rPr>
        <w:t xml:space="preserve">ОСНОВНЫЕ ПРАВИЛА ЭКСПЛУАТАЦИИ </w:t>
      </w:r>
    </w:p>
    <w:p w14:paraId="51B9E291" w14:textId="77777777" w:rsidR="008E5A74" w:rsidRPr="000F3B4E" w:rsidRDefault="008E5A74" w:rsidP="001D3874">
      <w:pPr>
        <w:pStyle w:val="Default"/>
        <w:spacing w:line="276" w:lineRule="auto"/>
        <w:ind w:firstLine="426"/>
        <w:jc w:val="center"/>
        <w:rPr>
          <w:color w:val="auto"/>
        </w:rPr>
      </w:pPr>
      <w:r w:rsidRPr="000F3B4E">
        <w:rPr>
          <w:b/>
          <w:bCs/>
          <w:color w:val="auto"/>
        </w:rPr>
        <w:t>НАВЕСНЫХ ФАСАДНЫХ СИСТЕМ</w:t>
      </w:r>
    </w:p>
    <w:p w14:paraId="51B9E292"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93" w14:textId="77777777" w:rsidR="008E5A74" w:rsidRPr="000F3B4E" w:rsidRDefault="008E5A74" w:rsidP="001D3874">
      <w:pPr>
        <w:pStyle w:val="Default"/>
        <w:spacing w:line="276" w:lineRule="auto"/>
        <w:ind w:firstLine="426"/>
        <w:jc w:val="both"/>
        <w:rPr>
          <w:color w:val="auto"/>
        </w:rPr>
      </w:pPr>
      <w:r w:rsidRPr="000F3B4E">
        <w:rPr>
          <w:color w:val="auto"/>
        </w:rPr>
        <w:t>17.1.</w:t>
      </w:r>
      <w:r w:rsidRPr="000F3B4E">
        <w:rPr>
          <w:rFonts w:ascii="Arial" w:hAnsi="Arial" w:cs="Arial"/>
          <w:color w:val="auto"/>
        </w:rPr>
        <w:t xml:space="preserve"> </w:t>
      </w:r>
      <w:r w:rsidRPr="000F3B4E">
        <w:rPr>
          <w:color w:val="auto"/>
        </w:rPr>
        <w:t xml:space="preserve">Содержание и ремонт </w:t>
      </w:r>
      <w:r w:rsidR="00790C15" w:rsidRPr="000F3B4E">
        <w:rPr>
          <w:color w:val="auto"/>
        </w:rPr>
        <w:t xml:space="preserve">навесных </w:t>
      </w:r>
      <w:r w:rsidRPr="000F3B4E">
        <w:rPr>
          <w:color w:val="auto"/>
        </w:rPr>
        <w:t>фасадов с</w:t>
      </w:r>
      <w:r w:rsidR="00790C15" w:rsidRPr="000F3B4E">
        <w:rPr>
          <w:color w:val="auto"/>
        </w:rPr>
        <w:t xml:space="preserve"> воздушным зазором </w:t>
      </w:r>
      <w:r w:rsidRPr="000F3B4E">
        <w:rPr>
          <w:color w:val="auto"/>
        </w:rPr>
        <w:t xml:space="preserve"> зданий (сооружений) включают в себя: </w:t>
      </w:r>
    </w:p>
    <w:p w14:paraId="51B9E294" w14:textId="77777777" w:rsidR="008E5A74" w:rsidRPr="000F3B4E" w:rsidRDefault="008E5A74" w:rsidP="001D3874">
      <w:pPr>
        <w:pStyle w:val="Default"/>
        <w:numPr>
          <w:ilvl w:val="0"/>
          <w:numId w:val="32"/>
        </w:numPr>
        <w:spacing w:line="276" w:lineRule="auto"/>
        <w:jc w:val="both"/>
        <w:rPr>
          <w:color w:val="auto"/>
        </w:rPr>
      </w:pPr>
      <w:r w:rsidRPr="000F3B4E">
        <w:rPr>
          <w:color w:val="auto"/>
        </w:rPr>
        <w:lastRenderedPageBreak/>
        <w:t>мероприят</w:t>
      </w:r>
      <w:r w:rsidR="005152C3" w:rsidRPr="000F3B4E">
        <w:rPr>
          <w:color w:val="auto"/>
        </w:rPr>
        <w:t xml:space="preserve">ия по техническому обслуживанию </w:t>
      </w:r>
      <w:r w:rsidR="00790C15" w:rsidRPr="000F3B4E">
        <w:rPr>
          <w:color w:val="auto"/>
        </w:rPr>
        <w:t>включая периодические очистки и мойк</w:t>
      </w:r>
      <w:r w:rsidR="005152C3" w:rsidRPr="000F3B4E">
        <w:rPr>
          <w:color w:val="auto"/>
        </w:rPr>
        <w:t>у</w:t>
      </w:r>
      <w:r w:rsidR="00790C15" w:rsidRPr="000F3B4E">
        <w:rPr>
          <w:color w:val="auto"/>
        </w:rPr>
        <w:t xml:space="preserve"> плоскостей облицовки фасада,  </w:t>
      </w:r>
      <w:r w:rsidRPr="000F3B4E">
        <w:rPr>
          <w:color w:val="auto"/>
        </w:rPr>
        <w:t xml:space="preserve"> плановые и внеплановые осмотры (обследования) и текущий ремонт</w:t>
      </w:r>
      <w:r w:rsidR="00790C15" w:rsidRPr="000F3B4E">
        <w:rPr>
          <w:color w:val="auto"/>
        </w:rPr>
        <w:t xml:space="preserve"> смонтированных конструкций навесного фасада в соответствии с Положением о содержании и ремонте </w:t>
      </w:r>
      <w:r w:rsidR="00D85101" w:rsidRPr="000F3B4E">
        <w:rPr>
          <w:color w:val="auto"/>
        </w:rPr>
        <w:t>фасадов  зданий</w:t>
      </w:r>
      <w:r w:rsidR="006A7FBA" w:rsidRPr="000F3B4E">
        <w:rPr>
          <w:color w:val="auto"/>
        </w:rPr>
        <w:t xml:space="preserve"> утвержденным органом местного самоуправления</w:t>
      </w:r>
      <w:r w:rsidRPr="000F3B4E">
        <w:rPr>
          <w:color w:val="auto"/>
        </w:rPr>
        <w:t xml:space="preserve">; </w:t>
      </w:r>
    </w:p>
    <w:p w14:paraId="51B9E295" w14:textId="77777777" w:rsidR="008E5A74" w:rsidRPr="000F3B4E" w:rsidRDefault="008E5A74" w:rsidP="001D3874">
      <w:pPr>
        <w:pStyle w:val="Default"/>
        <w:numPr>
          <w:ilvl w:val="0"/>
          <w:numId w:val="32"/>
        </w:numPr>
        <w:spacing w:line="276" w:lineRule="auto"/>
        <w:jc w:val="both"/>
        <w:rPr>
          <w:color w:val="auto"/>
        </w:rPr>
      </w:pPr>
      <w:r w:rsidRPr="000F3B4E">
        <w:rPr>
          <w:color w:val="auto"/>
        </w:rPr>
        <w:t>капитальный ремонт</w:t>
      </w:r>
      <w:r w:rsidR="00790C15" w:rsidRPr="000F3B4E">
        <w:rPr>
          <w:color w:val="auto"/>
        </w:rPr>
        <w:t xml:space="preserve"> ранее смонтированных конструкций и облицовки  навесного фасада с воздушным зазором</w:t>
      </w:r>
      <w:r w:rsidRPr="000F3B4E">
        <w:rPr>
          <w:color w:val="auto"/>
        </w:rPr>
        <w:t xml:space="preserve">. </w:t>
      </w:r>
    </w:p>
    <w:p w14:paraId="51B9E296" w14:textId="77777777" w:rsidR="008E5A74" w:rsidRPr="000F3B4E" w:rsidRDefault="008E5A74" w:rsidP="001D3874">
      <w:pPr>
        <w:pStyle w:val="Default"/>
        <w:spacing w:line="276" w:lineRule="auto"/>
        <w:ind w:firstLine="426"/>
        <w:jc w:val="both"/>
        <w:rPr>
          <w:color w:val="auto"/>
        </w:rPr>
      </w:pPr>
      <w:r w:rsidRPr="000F3B4E">
        <w:rPr>
          <w:color w:val="auto"/>
        </w:rPr>
        <w:t xml:space="preserve">Указанные мероприятия должны проводиться с установленной </w:t>
      </w:r>
      <w:r w:rsidR="00D85101" w:rsidRPr="000F3B4E">
        <w:rPr>
          <w:color w:val="auto"/>
        </w:rPr>
        <w:t>в</w:t>
      </w:r>
      <w:r w:rsidR="006A7FBA" w:rsidRPr="000F3B4E">
        <w:rPr>
          <w:color w:val="auto"/>
        </w:rPr>
        <w:t xml:space="preserve"> указанном в настоящем </w:t>
      </w:r>
      <w:r w:rsidR="00D85101" w:rsidRPr="000F3B4E">
        <w:rPr>
          <w:color w:val="auto"/>
        </w:rPr>
        <w:t xml:space="preserve"> Положении </w:t>
      </w:r>
      <w:r w:rsidRPr="000F3B4E">
        <w:rPr>
          <w:color w:val="auto"/>
        </w:rPr>
        <w:t>периодичностью. При выявлении аварийного состояния фасадов ремонт</w:t>
      </w:r>
      <w:r w:rsidR="00D85101" w:rsidRPr="000F3B4E">
        <w:rPr>
          <w:color w:val="auto"/>
        </w:rPr>
        <w:t xml:space="preserve">ные работы </w:t>
      </w:r>
      <w:r w:rsidRPr="000F3B4E">
        <w:rPr>
          <w:color w:val="auto"/>
        </w:rPr>
        <w:t xml:space="preserve"> долж</w:t>
      </w:r>
      <w:r w:rsidR="00D85101" w:rsidRPr="000F3B4E">
        <w:rPr>
          <w:color w:val="auto"/>
        </w:rPr>
        <w:t>ны</w:t>
      </w:r>
      <w:r w:rsidRPr="000F3B4E">
        <w:rPr>
          <w:color w:val="auto"/>
        </w:rPr>
        <w:t xml:space="preserve"> выполняться незамедлительно. </w:t>
      </w:r>
    </w:p>
    <w:p w14:paraId="51B9E297" w14:textId="77777777" w:rsidR="008E5A74" w:rsidRPr="000F3B4E" w:rsidRDefault="008E5A74" w:rsidP="001D3874">
      <w:pPr>
        <w:pStyle w:val="Default"/>
        <w:spacing w:line="276" w:lineRule="auto"/>
        <w:ind w:firstLine="426"/>
        <w:jc w:val="both"/>
        <w:rPr>
          <w:color w:val="auto"/>
        </w:rPr>
      </w:pPr>
      <w:r w:rsidRPr="000F3B4E">
        <w:rPr>
          <w:color w:val="auto"/>
        </w:rPr>
        <w:t>17.2.</w:t>
      </w:r>
      <w:r w:rsidRPr="000F3B4E">
        <w:rPr>
          <w:rFonts w:ascii="Arial" w:hAnsi="Arial" w:cs="Arial"/>
          <w:color w:val="auto"/>
        </w:rPr>
        <w:t xml:space="preserve"> </w:t>
      </w:r>
      <w:r w:rsidRPr="000F3B4E">
        <w:rPr>
          <w:color w:val="auto"/>
        </w:rPr>
        <w:t xml:space="preserve">Особое внимание следует уделять обеспечению безопасности людей при неудовлетворительном техническом состоянии выступающих конструктивных элементов фасадов: балконов, эркеров, козырьков, карнизов. Для устранения угрозы возможного обрушения выступающих конструкций фасадов, </w:t>
      </w:r>
      <w:r w:rsidR="00D85101" w:rsidRPr="000F3B4E">
        <w:rPr>
          <w:color w:val="auto"/>
        </w:rPr>
        <w:t xml:space="preserve">собственники или эксплуатирующие организации обязаны </w:t>
      </w:r>
      <w:r w:rsidRPr="000F3B4E">
        <w:rPr>
          <w:color w:val="auto"/>
        </w:rPr>
        <w:t>немедленно выполнять охранно-предупредительные мероприятия (установка ограждений, сеток, прекращение эксплуатации балконов, демонтаж разрушающ</w:t>
      </w:r>
      <w:r w:rsidR="00D85101" w:rsidRPr="000F3B4E">
        <w:rPr>
          <w:color w:val="auto"/>
        </w:rPr>
        <w:t>их</w:t>
      </w:r>
      <w:r w:rsidRPr="000F3B4E">
        <w:rPr>
          <w:color w:val="auto"/>
        </w:rPr>
        <w:t>ся част</w:t>
      </w:r>
      <w:r w:rsidR="00D85101" w:rsidRPr="000F3B4E">
        <w:rPr>
          <w:color w:val="auto"/>
        </w:rPr>
        <w:t>ей</w:t>
      </w:r>
      <w:r w:rsidRPr="000F3B4E">
        <w:rPr>
          <w:color w:val="auto"/>
        </w:rPr>
        <w:t xml:space="preserve"> элемент</w:t>
      </w:r>
      <w:r w:rsidR="00D85101" w:rsidRPr="000F3B4E">
        <w:rPr>
          <w:color w:val="auto"/>
        </w:rPr>
        <w:t>ов фасада</w:t>
      </w:r>
      <w:r w:rsidRPr="000F3B4E">
        <w:rPr>
          <w:color w:val="auto"/>
        </w:rPr>
        <w:t xml:space="preserve"> и т.д.). </w:t>
      </w:r>
    </w:p>
    <w:p w14:paraId="51B9E298" w14:textId="77777777" w:rsidR="008E5A74" w:rsidRPr="000F3B4E" w:rsidRDefault="008E5A74" w:rsidP="001D3874">
      <w:pPr>
        <w:pStyle w:val="Default"/>
        <w:spacing w:line="276" w:lineRule="auto"/>
        <w:ind w:firstLine="426"/>
        <w:jc w:val="both"/>
        <w:rPr>
          <w:color w:val="auto"/>
        </w:rPr>
      </w:pPr>
      <w:r w:rsidRPr="000F3B4E">
        <w:rPr>
          <w:color w:val="auto"/>
        </w:rPr>
        <w:t>17.3.</w:t>
      </w:r>
      <w:r w:rsidRPr="000F3B4E">
        <w:rPr>
          <w:rFonts w:ascii="Arial" w:hAnsi="Arial" w:cs="Arial"/>
          <w:color w:val="auto"/>
        </w:rPr>
        <w:t xml:space="preserve"> </w:t>
      </w:r>
      <w:r w:rsidRPr="000F3B4E">
        <w:rPr>
          <w:color w:val="auto"/>
        </w:rPr>
        <w:t>Необходимо исключить возможность попадания воды с кровли на элементы экрана</w:t>
      </w:r>
      <w:r w:rsidR="00D85101" w:rsidRPr="000F3B4E">
        <w:rPr>
          <w:color w:val="auto"/>
        </w:rPr>
        <w:t xml:space="preserve"> (облицовки)</w:t>
      </w:r>
      <w:r w:rsidRPr="000F3B4E">
        <w:rPr>
          <w:color w:val="auto"/>
        </w:rPr>
        <w:t xml:space="preserve">, для чего </w:t>
      </w:r>
      <w:r w:rsidR="00D85101" w:rsidRPr="000F3B4E">
        <w:rPr>
          <w:color w:val="auto"/>
        </w:rPr>
        <w:t xml:space="preserve">собственникам или эксплуатирующим организациям </w:t>
      </w:r>
      <w:r w:rsidRPr="000F3B4E">
        <w:rPr>
          <w:color w:val="auto"/>
        </w:rPr>
        <w:t>необходимо поддерживать в рабочем состоянии карнизы крыш,</w:t>
      </w:r>
      <w:r w:rsidR="00964FAC" w:rsidRPr="000F3B4E">
        <w:rPr>
          <w:color w:val="auto"/>
        </w:rPr>
        <w:t xml:space="preserve"> </w:t>
      </w:r>
      <w:r w:rsidRPr="000F3B4E">
        <w:rPr>
          <w:color w:val="auto"/>
        </w:rPr>
        <w:t xml:space="preserve">водоприёмные лотки и водостоки. </w:t>
      </w:r>
    </w:p>
    <w:p w14:paraId="51B9E299" w14:textId="77777777" w:rsidR="008E5A74" w:rsidRPr="000F3B4E" w:rsidRDefault="008E5A74" w:rsidP="001D3874">
      <w:pPr>
        <w:pStyle w:val="Default"/>
        <w:spacing w:line="276" w:lineRule="auto"/>
        <w:ind w:firstLine="426"/>
        <w:jc w:val="both"/>
        <w:rPr>
          <w:color w:val="auto"/>
        </w:rPr>
      </w:pPr>
      <w:r w:rsidRPr="000F3B4E">
        <w:rPr>
          <w:color w:val="auto"/>
        </w:rPr>
        <w:t>17.4.</w:t>
      </w:r>
      <w:r w:rsidRPr="000F3B4E">
        <w:rPr>
          <w:rFonts w:ascii="Arial" w:hAnsi="Arial" w:cs="Arial"/>
          <w:color w:val="auto"/>
        </w:rPr>
        <w:t xml:space="preserve"> </w:t>
      </w:r>
      <w:r w:rsidRPr="000F3B4E">
        <w:rPr>
          <w:color w:val="auto"/>
        </w:rPr>
        <w:t xml:space="preserve">Плановые осмотры (обследования) фасадов проводятся эксплуатирующими организациями не реже </w:t>
      </w:r>
      <w:r w:rsidR="007B3A6A" w:rsidRPr="000F3B4E">
        <w:rPr>
          <w:color w:val="auto"/>
        </w:rPr>
        <w:t xml:space="preserve">двух   </w:t>
      </w:r>
      <w:r w:rsidRPr="000F3B4E">
        <w:rPr>
          <w:color w:val="auto"/>
        </w:rPr>
        <w:t xml:space="preserve">раз в год в период подготовки к весенне-летней </w:t>
      </w:r>
      <w:r w:rsidR="007B3A6A" w:rsidRPr="000F3B4E">
        <w:rPr>
          <w:color w:val="auto"/>
        </w:rPr>
        <w:t xml:space="preserve">и к зимней </w:t>
      </w:r>
      <w:r w:rsidRPr="000F3B4E">
        <w:rPr>
          <w:color w:val="auto"/>
        </w:rPr>
        <w:t xml:space="preserve">эксплуатации. </w:t>
      </w:r>
      <w:r w:rsidR="007B3A6A" w:rsidRPr="000F3B4E">
        <w:rPr>
          <w:color w:val="auto"/>
        </w:rPr>
        <w:t>Первое п</w:t>
      </w:r>
      <w:r w:rsidRPr="000F3B4E">
        <w:rPr>
          <w:color w:val="auto"/>
        </w:rPr>
        <w:t>ланов</w:t>
      </w:r>
      <w:r w:rsidR="007B3A6A" w:rsidRPr="000F3B4E">
        <w:rPr>
          <w:color w:val="auto"/>
        </w:rPr>
        <w:t>о</w:t>
      </w:r>
      <w:r w:rsidRPr="000F3B4E">
        <w:rPr>
          <w:color w:val="auto"/>
        </w:rPr>
        <w:t xml:space="preserve">е </w:t>
      </w:r>
      <w:r w:rsidR="007B3A6A" w:rsidRPr="000F3B4E">
        <w:rPr>
          <w:color w:val="auto"/>
        </w:rPr>
        <w:t xml:space="preserve">комплексное техническое </w:t>
      </w:r>
      <w:r w:rsidRPr="000F3B4E">
        <w:rPr>
          <w:color w:val="auto"/>
        </w:rPr>
        <w:t>обследовани</w:t>
      </w:r>
      <w:r w:rsidR="007B3A6A" w:rsidRPr="000F3B4E">
        <w:rPr>
          <w:color w:val="auto"/>
        </w:rPr>
        <w:t>е</w:t>
      </w:r>
      <w:r w:rsidRPr="000F3B4E">
        <w:rPr>
          <w:color w:val="auto"/>
        </w:rPr>
        <w:t xml:space="preserve"> состояния </w:t>
      </w:r>
      <w:r w:rsidR="007B3A6A" w:rsidRPr="000F3B4E">
        <w:rPr>
          <w:color w:val="auto"/>
        </w:rPr>
        <w:t xml:space="preserve">конструкций навесных </w:t>
      </w:r>
      <w:r w:rsidRPr="000F3B4E">
        <w:rPr>
          <w:color w:val="auto"/>
        </w:rPr>
        <w:t>фасадов</w:t>
      </w:r>
      <w:r w:rsidR="007B3A6A" w:rsidRPr="000F3B4E">
        <w:rPr>
          <w:color w:val="auto"/>
        </w:rPr>
        <w:t xml:space="preserve"> с воздушным зазором</w:t>
      </w:r>
      <w:r w:rsidRPr="000F3B4E">
        <w:rPr>
          <w:color w:val="auto"/>
        </w:rPr>
        <w:t xml:space="preserve">, теплоизоляции, экрана </w:t>
      </w:r>
      <w:r w:rsidR="007B3A6A" w:rsidRPr="000F3B4E">
        <w:rPr>
          <w:color w:val="auto"/>
        </w:rPr>
        <w:t xml:space="preserve">(облицовки) </w:t>
      </w:r>
      <w:r w:rsidRPr="000F3B4E">
        <w:rPr>
          <w:color w:val="auto"/>
        </w:rPr>
        <w:t xml:space="preserve">и их креплений должны производиться через  </w:t>
      </w:r>
      <w:r w:rsidR="007B3A6A" w:rsidRPr="000F3B4E">
        <w:rPr>
          <w:color w:val="auto"/>
        </w:rPr>
        <w:t>2</w:t>
      </w:r>
      <w:r w:rsidRPr="000F3B4E">
        <w:rPr>
          <w:color w:val="auto"/>
        </w:rPr>
        <w:t xml:space="preserve"> года </w:t>
      </w:r>
      <w:r w:rsidR="007B3A6A" w:rsidRPr="000F3B4E">
        <w:rPr>
          <w:color w:val="auto"/>
        </w:rPr>
        <w:t>после ввода в эксплуатацию объекта или его реконструкции, а в последующем, через каждые 5-ть лет эксплуатации.</w:t>
      </w:r>
      <w:r w:rsidRPr="000F3B4E">
        <w:rPr>
          <w:color w:val="auto"/>
        </w:rPr>
        <w:t xml:space="preserve"> </w:t>
      </w:r>
    </w:p>
    <w:p w14:paraId="51B9E29A" w14:textId="77777777" w:rsidR="008E5A74" w:rsidRPr="000F3B4E" w:rsidRDefault="008E5A74" w:rsidP="001D3874">
      <w:pPr>
        <w:pStyle w:val="Default"/>
        <w:spacing w:line="276" w:lineRule="auto"/>
        <w:ind w:firstLine="426"/>
        <w:jc w:val="both"/>
        <w:rPr>
          <w:color w:val="auto"/>
        </w:rPr>
      </w:pPr>
      <w:r w:rsidRPr="000F3B4E">
        <w:rPr>
          <w:color w:val="auto"/>
        </w:rPr>
        <w:lastRenderedPageBreak/>
        <w:t>17.5.</w:t>
      </w:r>
      <w:r w:rsidRPr="000F3B4E">
        <w:rPr>
          <w:rFonts w:ascii="Arial" w:hAnsi="Arial" w:cs="Arial"/>
          <w:color w:val="auto"/>
        </w:rPr>
        <w:t xml:space="preserve"> </w:t>
      </w:r>
      <w:r w:rsidRPr="000F3B4E">
        <w:rPr>
          <w:color w:val="auto"/>
        </w:rPr>
        <w:t>Внеплановые осмотры (обследования) фасадов проводятся после стихийных бедствий (пожары, ураганы, оползни</w:t>
      </w:r>
      <w:r w:rsidR="00F21395" w:rsidRPr="000F3B4E">
        <w:rPr>
          <w:color w:val="auto"/>
        </w:rPr>
        <w:t>, циклоны</w:t>
      </w:r>
      <w:r w:rsidRPr="000F3B4E">
        <w:rPr>
          <w:color w:val="auto"/>
        </w:rPr>
        <w:t xml:space="preserve"> и др.), а также при обнаружении таких дефектов, как появление и динамичное развитие трещин, разрушение элементов фасада с угрозой выпадений, обрушений, нарушений антикоррозионного покрытия направляющих, кронштейнов, декоративных экранов, крепёжных элементов и т.д. </w:t>
      </w:r>
    </w:p>
    <w:p w14:paraId="51B9E29B" w14:textId="77777777" w:rsidR="008E5A74" w:rsidRPr="000F3B4E" w:rsidRDefault="008E5A74" w:rsidP="001D3874">
      <w:pPr>
        <w:pStyle w:val="Default"/>
        <w:spacing w:line="276" w:lineRule="auto"/>
        <w:ind w:firstLine="426"/>
        <w:jc w:val="both"/>
        <w:rPr>
          <w:color w:val="auto"/>
        </w:rPr>
      </w:pPr>
      <w:r w:rsidRPr="000F3B4E">
        <w:rPr>
          <w:color w:val="auto"/>
        </w:rPr>
        <w:t>17.6.</w:t>
      </w:r>
      <w:r w:rsidRPr="000F3B4E">
        <w:rPr>
          <w:rFonts w:ascii="Arial" w:hAnsi="Arial" w:cs="Arial"/>
          <w:color w:val="auto"/>
        </w:rPr>
        <w:t xml:space="preserve"> </w:t>
      </w:r>
      <w:r w:rsidRPr="000F3B4E">
        <w:rPr>
          <w:color w:val="auto"/>
        </w:rPr>
        <w:t xml:space="preserve">При осмотре (обследовании) фасада определяются прочность крепления архитектурных деталей и облицовки, устойчивость парапетных и балконных ограждений. </w:t>
      </w:r>
    </w:p>
    <w:p w14:paraId="51B9E29C" w14:textId="77777777" w:rsidR="008E5A74" w:rsidRPr="000F3B4E" w:rsidRDefault="008E5A74" w:rsidP="001D3874">
      <w:pPr>
        <w:pStyle w:val="Default"/>
        <w:spacing w:line="276" w:lineRule="auto"/>
        <w:ind w:firstLine="426"/>
        <w:jc w:val="both"/>
        <w:rPr>
          <w:color w:val="auto"/>
        </w:rPr>
      </w:pPr>
      <w:r w:rsidRPr="000F3B4E">
        <w:rPr>
          <w:color w:val="auto"/>
        </w:rPr>
        <w:t>17.7.</w:t>
      </w:r>
      <w:r w:rsidRPr="000F3B4E">
        <w:rPr>
          <w:rFonts w:ascii="Arial" w:hAnsi="Arial" w:cs="Arial"/>
          <w:color w:val="auto"/>
        </w:rPr>
        <w:t xml:space="preserve"> </w:t>
      </w:r>
      <w:r w:rsidRPr="000F3B4E">
        <w:rPr>
          <w:color w:val="auto"/>
        </w:rPr>
        <w:t xml:space="preserve">Результаты осмотров (обследований) заносятся в журнал, который ведется на каждый фасад. В журнале отмечают состояние НФС и ее элементов, выявленные в ходе осмотра дефекты, рекомендованные и принятые меры по их устранению, а также решение о включении фасада здания в план текущего и капитального ремонтов. Устранение мелких конструктивных дефектов осуществляется в ходе текущего ремонта, проводимого в установленном нормативными документами порядке. Если обнаруженные дефекты и неисправности не могут быть устранены текущим ремонтом, фасады включают в план капитального ремонта. </w:t>
      </w:r>
    </w:p>
    <w:p w14:paraId="51B9E29D" w14:textId="77777777" w:rsidR="008E5A74" w:rsidRPr="000F3B4E" w:rsidRDefault="008E5A74" w:rsidP="001D3874">
      <w:pPr>
        <w:pStyle w:val="Default"/>
        <w:spacing w:line="276" w:lineRule="auto"/>
        <w:ind w:firstLine="426"/>
        <w:jc w:val="both"/>
        <w:rPr>
          <w:color w:val="auto"/>
        </w:rPr>
      </w:pPr>
      <w:r w:rsidRPr="000F3B4E">
        <w:rPr>
          <w:color w:val="auto"/>
        </w:rPr>
        <w:t>17.8.</w:t>
      </w:r>
      <w:r w:rsidRPr="000F3B4E">
        <w:rPr>
          <w:rFonts w:ascii="Arial" w:hAnsi="Arial" w:cs="Arial"/>
          <w:color w:val="auto"/>
        </w:rPr>
        <w:t xml:space="preserve"> </w:t>
      </w:r>
      <w:r w:rsidRPr="000F3B4E">
        <w:rPr>
          <w:color w:val="auto"/>
        </w:rPr>
        <w:t>Обследования должны проводиться специализированными организациями по договорам с собственниками зданий или управляющими организациями</w:t>
      </w:r>
      <w:r w:rsidR="005152C3" w:rsidRPr="000F3B4E">
        <w:rPr>
          <w:color w:val="auto"/>
        </w:rPr>
        <w:t>, региональным оператором или органом местного самоуправления</w:t>
      </w:r>
      <w:r w:rsidRPr="000F3B4E">
        <w:rPr>
          <w:color w:val="auto"/>
        </w:rPr>
        <w:t xml:space="preserve">. </w:t>
      </w:r>
    </w:p>
    <w:p w14:paraId="51B9E29E" w14:textId="77777777" w:rsidR="008E5A74" w:rsidRPr="000F3B4E" w:rsidRDefault="008E5A74" w:rsidP="001D3874">
      <w:pPr>
        <w:pStyle w:val="Default"/>
        <w:spacing w:line="276" w:lineRule="auto"/>
        <w:ind w:firstLine="426"/>
        <w:jc w:val="both"/>
        <w:rPr>
          <w:color w:val="auto"/>
        </w:rPr>
      </w:pPr>
      <w:r w:rsidRPr="000F3B4E">
        <w:rPr>
          <w:color w:val="auto"/>
        </w:rPr>
        <w:t>17.9.</w:t>
      </w:r>
      <w:r w:rsidRPr="000F3B4E">
        <w:rPr>
          <w:rFonts w:ascii="Arial" w:hAnsi="Arial" w:cs="Arial"/>
          <w:color w:val="auto"/>
        </w:rPr>
        <w:t xml:space="preserve"> </w:t>
      </w:r>
      <w:r w:rsidRPr="000F3B4E">
        <w:rPr>
          <w:color w:val="auto"/>
        </w:rPr>
        <w:t>На установку наружных технических средств (кондиционеров, антенн и др.) на фасадах зданий с НФС собственники, пользователи, наниматели зданий, жилых и нежилых помещений обязаны получить согласование в установленном порядке, в том числе проектной организации, подготовившей проектную документацию на устройство данной НФС.</w:t>
      </w:r>
      <w:r w:rsidR="00964FAC" w:rsidRPr="000F3B4E">
        <w:rPr>
          <w:color w:val="auto"/>
        </w:rPr>
        <w:t xml:space="preserve"> </w:t>
      </w:r>
    </w:p>
    <w:p w14:paraId="51B9E29F" w14:textId="77777777" w:rsidR="008E5A74" w:rsidRPr="000F3B4E" w:rsidRDefault="008E5A74" w:rsidP="001D3874">
      <w:pPr>
        <w:pStyle w:val="Default"/>
        <w:spacing w:line="276" w:lineRule="auto"/>
        <w:ind w:firstLine="426"/>
        <w:jc w:val="both"/>
        <w:rPr>
          <w:color w:val="auto"/>
        </w:rPr>
      </w:pPr>
      <w:r w:rsidRPr="000F3B4E">
        <w:rPr>
          <w:color w:val="auto"/>
        </w:rPr>
        <w:t>17.10.</w:t>
      </w:r>
      <w:r w:rsidRPr="000F3B4E">
        <w:rPr>
          <w:rFonts w:ascii="Arial" w:hAnsi="Arial" w:cs="Arial"/>
          <w:color w:val="auto"/>
        </w:rPr>
        <w:t xml:space="preserve"> </w:t>
      </w:r>
      <w:r w:rsidRPr="000F3B4E">
        <w:rPr>
          <w:color w:val="auto"/>
        </w:rPr>
        <w:t xml:space="preserve">Собственникам, арендаторам, управляющим организациям следует: </w:t>
      </w:r>
    </w:p>
    <w:p w14:paraId="51B9E2A0" w14:textId="77777777" w:rsidR="00453AA3" w:rsidRPr="000F3B4E" w:rsidRDefault="008E5A74" w:rsidP="001D3874">
      <w:pPr>
        <w:pStyle w:val="Default"/>
        <w:spacing w:line="276" w:lineRule="auto"/>
        <w:ind w:firstLine="426"/>
        <w:jc w:val="both"/>
        <w:rPr>
          <w:color w:val="auto"/>
        </w:rPr>
      </w:pPr>
      <w:r w:rsidRPr="000F3B4E">
        <w:rPr>
          <w:color w:val="auto"/>
        </w:rPr>
        <w:t xml:space="preserve">- по мере необходимости очищать и промывать фасады согласно рекомендациям производителя НФС (щетками вручную или с помощью моечной техники с применением нейтральных моющих средств, при этом вода не должна попадать </w:t>
      </w:r>
      <w:r w:rsidRPr="000F3B4E">
        <w:rPr>
          <w:color w:val="auto"/>
        </w:rPr>
        <w:lastRenderedPageBreak/>
        <w:t>на слой теплоизоляции).</w:t>
      </w:r>
    </w:p>
    <w:p w14:paraId="51B9E2A1" w14:textId="77777777" w:rsidR="00625D42" w:rsidRPr="000F3B4E" w:rsidRDefault="00453AA3" w:rsidP="00DF6A0F">
      <w:pPr>
        <w:pStyle w:val="Default"/>
        <w:spacing w:line="276" w:lineRule="auto"/>
        <w:ind w:firstLine="426"/>
        <w:jc w:val="both"/>
        <w:rPr>
          <w:b/>
          <w:color w:val="auto"/>
        </w:rPr>
      </w:pPr>
      <w:r w:rsidRPr="000F3B4E">
        <w:rPr>
          <w:b/>
          <w:color w:val="auto"/>
        </w:rPr>
        <w:t>17.11. Эксплуатация зданий</w:t>
      </w:r>
      <w:r w:rsidR="00394DE7" w:rsidRPr="000F3B4E">
        <w:rPr>
          <w:b/>
          <w:color w:val="auto"/>
        </w:rPr>
        <w:t xml:space="preserve"> осуществляется </w:t>
      </w:r>
      <w:r w:rsidRPr="000F3B4E">
        <w:rPr>
          <w:b/>
          <w:color w:val="auto"/>
        </w:rPr>
        <w:t>в соответствии с</w:t>
      </w:r>
      <w:r w:rsidR="004168DA" w:rsidRPr="000F3B4E">
        <w:rPr>
          <w:b/>
          <w:color w:val="auto"/>
        </w:rPr>
        <w:t xml:space="preserve"> проектной документацией и</w:t>
      </w:r>
      <w:r w:rsidRPr="000F3B4E">
        <w:rPr>
          <w:b/>
          <w:color w:val="auto"/>
        </w:rPr>
        <w:t xml:space="preserve"> </w:t>
      </w:r>
      <w:r w:rsidR="00394DE7" w:rsidRPr="000F3B4E">
        <w:rPr>
          <w:color w:val="auto"/>
        </w:rPr>
        <w:t xml:space="preserve">СП255.1325800.2016 «ЗДАНИЯ И СООРУЖЕНИЯ Правила эксплуатации. Основные положения», </w:t>
      </w:r>
      <w:r w:rsidR="004168DA" w:rsidRPr="000F3B4E">
        <w:rPr>
          <w:color w:val="auto"/>
        </w:rPr>
        <w:t>а также в соответствии с П</w:t>
      </w:r>
      <w:r w:rsidR="00625D42" w:rsidRPr="000F3B4E">
        <w:rPr>
          <w:b/>
          <w:color w:val="auto"/>
        </w:rPr>
        <w:t>риложение</w:t>
      </w:r>
      <w:r w:rsidR="004168DA" w:rsidRPr="000F3B4E">
        <w:rPr>
          <w:b/>
          <w:color w:val="auto"/>
        </w:rPr>
        <w:t>м</w:t>
      </w:r>
      <w:r w:rsidR="00625D42" w:rsidRPr="000F3B4E">
        <w:rPr>
          <w:b/>
          <w:color w:val="auto"/>
        </w:rPr>
        <w:t xml:space="preserve"> А (рекомендуемое) Эксплуатация фасадов СТО НОСТРОЙ 2.14.67-2012. </w:t>
      </w:r>
    </w:p>
    <w:p w14:paraId="51B9E2A2" w14:textId="77777777" w:rsidR="00EC7306" w:rsidRPr="000F3B4E" w:rsidRDefault="00EC7306" w:rsidP="00DF6A0F">
      <w:pPr>
        <w:pStyle w:val="Default"/>
        <w:spacing w:line="360" w:lineRule="auto"/>
        <w:ind w:firstLine="426"/>
        <w:jc w:val="both"/>
        <w:rPr>
          <w:color w:val="auto"/>
        </w:rPr>
      </w:pPr>
    </w:p>
    <w:p w14:paraId="51B9E2A3"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r w:rsidRPr="000F3B4E">
        <w:rPr>
          <w:b/>
          <w:bCs/>
          <w:color w:val="auto"/>
        </w:rPr>
        <w:t>18.</w:t>
      </w:r>
      <w:r w:rsidRPr="000F3B4E">
        <w:rPr>
          <w:rFonts w:ascii="Arial" w:hAnsi="Arial" w:cs="Arial"/>
          <w:b/>
          <w:bCs/>
          <w:color w:val="auto"/>
        </w:rPr>
        <w:t xml:space="preserve"> </w:t>
      </w:r>
      <w:r w:rsidRPr="000F3B4E">
        <w:rPr>
          <w:b/>
          <w:bCs/>
          <w:color w:val="auto"/>
        </w:rPr>
        <w:t>ДЕКЛАРАЦИЯ ПОЖАРНОЙ БЕЗОПАСНОСТИ ОБЪЕКТА ЗАЩИТЫ</w:t>
      </w:r>
    </w:p>
    <w:p w14:paraId="51B9E2A4" w14:textId="77777777" w:rsidR="008E5A74" w:rsidRPr="000F3B4E" w:rsidRDefault="008E5A74" w:rsidP="001D3874">
      <w:pPr>
        <w:pStyle w:val="Default"/>
        <w:spacing w:line="276" w:lineRule="auto"/>
        <w:ind w:firstLine="426"/>
        <w:jc w:val="both"/>
        <w:rPr>
          <w:color w:val="auto"/>
        </w:rPr>
      </w:pPr>
    </w:p>
    <w:p w14:paraId="51B9E2A5" w14:textId="77777777" w:rsidR="008E5A74" w:rsidRPr="000F3B4E" w:rsidRDefault="008E5A74" w:rsidP="001D3874">
      <w:pPr>
        <w:pStyle w:val="Default"/>
        <w:spacing w:line="276" w:lineRule="auto"/>
        <w:ind w:firstLine="426"/>
        <w:jc w:val="both"/>
        <w:rPr>
          <w:color w:val="auto"/>
        </w:rPr>
      </w:pPr>
      <w:r w:rsidRPr="000F3B4E">
        <w:rPr>
          <w:color w:val="auto"/>
        </w:rPr>
        <w:t xml:space="preserve"> 18.1.</w:t>
      </w:r>
      <w:r w:rsidRPr="000F3B4E">
        <w:rPr>
          <w:rFonts w:ascii="Arial" w:hAnsi="Arial" w:cs="Arial"/>
          <w:color w:val="auto"/>
        </w:rPr>
        <w:t xml:space="preserve"> </w:t>
      </w:r>
      <w:r w:rsidRPr="000F3B4E">
        <w:rPr>
          <w:color w:val="auto"/>
        </w:rPr>
        <w:t xml:space="preserve">Декларация пожарной безопасности составляется в отношении объектов защиты, для которых законодательством Российской Федерации о градостроительной деятельности предусмотрено проведение государственной экспертизы проектной документации, а также для зданий класса функциональной пожарной опасности Ф 1.1. </w:t>
      </w:r>
    </w:p>
    <w:p w14:paraId="51B9E2A6" w14:textId="77777777" w:rsidR="008E5A74" w:rsidRPr="000F3B4E" w:rsidRDefault="008E5A74" w:rsidP="001D3874">
      <w:pPr>
        <w:pStyle w:val="Default"/>
        <w:spacing w:after="25" w:line="276" w:lineRule="auto"/>
        <w:ind w:firstLine="426"/>
        <w:jc w:val="both"/>
        <w:rPr>
          <w:color w:val="auto"/>
        </w:rPr>
      </w:pPr>
      <w:r w:rsidRPr="000F3B4E">
        <w:rPr>
          <w:color w:val="auto"/>
        </w:rPr>
        <w:t>18.2.</w:t>
      </w:r>
      <w:r w:rsidRPr="000F3B4E">
        <w:rPr>
          <w:rFonts w:ascii="Arial" w:hAnsi="Arial" w:cs="Arial"/>
          <w:color w:val="auto"/>
        </w:rPr>
        <w:t xml:space="preserve"> </w:t>
      </w:r>
      <w:r w:rsidRPr="000F3B4E">
        <w:rPr>
          <w:color w:val="auto"/>
        </w:rPr>
        <w:t>Декларация пожарной безопасности разрабатывается в соответствии с положениями ст</w:t>
      </w:r>
      <w:r w:rsidR="00BB7831" w:rsidRPr="000F3B4E">
        <w:rPr>
          <w:color w:val="auto"/>
        </w:rPr>
        <w:t xml:space="preserve">атьи </w:t>
      </w:r>
      <w:r w:rsidRPr="000F3B4E">
        <w:rPr>
          <w:color w:val="auto"/>
        </w:rPr>
        <w:t xml:space="preserve"> 6 и 64 Федерального закона от 22.07.2008 № 123-ФЗ «Технический регламент о требованиях пожарной безопасности», приказа МЧС РФ от 24.02 2009 № 91 «Об утверждении формы и порядка регистрации декларации пожарной безопасности» (в ред. от 26.03.2010) и Разъяснением МЧС РФ от 7.04.2010 «По вопросам разработки декларации пожарной безопасности». </w:t>
      </w:r>
    </w:p>
    <w:p w14:paraId="51B9E2A7" w14:textId="77777777" w:rsidR="008E5A74" w:rsidRPr="000F3B4E" w:rsidRDefault="008E5A74" w:rsidP="001D3874">
      <w:pPr>
        <w:pStyle w:val="Default"/>
        <w:spacing w:after="25" w:line="276" w:lineRule="auto"/>
        <w:ind w:firstLine="426"/>
        <w:jc w:val="both"/>
        <w:rPr>
          <w:color w:val="auto"/>
        </w:rPr>
      </w:pPr>
      <w:r w:rsidRPr="000F3B4E">
        <w:rPr>
          <w:color w:val="auto"/>
        </w:rPr>
        <w:t>18.3.</w:t>
      </w:r>
      <w:r w:rsidRPr="000F3B4E">
        <w:rPr>
          <w:rFonts w:ascii="Arial" w:hAnsi="Arial" w:cs="Arial"/>
          <w:color w:val="auto"/>
        </w:rPr>
        <w:t xml:space="preserve"> </w:t>
      </w:r>
      <w:r w:rsidRPr="000F3B4E">
        <w:rPr>
          <w:color w:val="auto"/>
        </w:rPr>
        <w:t xml:space="preserve">Декларация пожарной безопасности на проектируемый объект защиты составляется застройщиком либо лицом, осуществляющим подготовку проектной документации, с учётом влияния </w:t>
      </w:r>
      <w:r w:rsidR="00BB7831" w:rsidRPr="000F3B4E">
        <w:rPr>
          <w:color w:val="auto"/>
        </w:rPr>
        <w:t xml:space="preserve">запроектированного навесного фасада </w:t>
      </w:r>
      <w:r w:rsidRPr="000F3B4E">
        <w:rPr>
          <w:color w:val="auto"/>
        </w:rPr>
        <w:t xml:space="preserve">с воздушным зазором на обеспечение пожарной безопасности объекта защиты. </w:t>
      </w:r>
    </w:p>
    <w:p w14:paraId="51B9E2A8" w14:textId="77777777" w:rsidR="008E5A74" w:rsidRPr="000F3B4E" w:rsidRDefault="008E5A74" w:rsidP="001D3874">
      <w:pPr>
        <w:pStyle w:val="Default"/>
        <w:spacing w:after="25" w:line="276" w:lineRule="auto"/>
        <w:ind w:firstLine="426"/>
        <w:jc w:val="both"/>
        <w:rPr>
          <w:color w:val="auto"/>
        </w:rPr>
      </w:pPr>
      <w:r w:rsidRPr="000F3B4E">
        <w:rPr>
          <w:color w:val="auto"/>
        </w:rPr>
        <w:t>18.4.</w:t>
      </w:r>
      <w:r w:rsidRPr="000F3B4E">
        <w:rPr>
          <w:rFonts w:ascii="Arial" w:hAnsi="Arial" w:cs="Arial"/>
          <w:color w:val="auto"/>
        </w:rPr>
        <w:t xml:space="preserve"> </w:t>
      </w:r>
      <w:r w:rsidRPr="000F3B4E">
        <w:rPr>
          <w:color w:val="auto"/>
        </w:rPr>
        <w:t>Декларация пожарной безопасности уточняется или разрабатывается вновь в случае изменения содержащихся в ней сведений при проведени</w:t>
      </w:r>
      <w:r w:rsidR="00587093" w:rsidRPr="000F3B4E">
        <w:rPr>
          <w:color w:val="auto"/>
        </w:rPr>
        <w:t>и</w:t>
      </w:r>
      <w:r w:rsidRPr="000F3B4E">
        <w:rPr>
          <w:color w:val="auto"/>
        </w:rPr>
        <w:t xml:space="preserve"> реконструкции (в том числе при изменени</w:t>
      </w:r>
      <w:r w:rsidR="00587093" w:rsidRPr="000F3B4E">
        <w:rPr>
          <w:color w:val="auto"/>
        </w:rPr>
        <w:t>и</w:t>
      </w:r>
      <w:r w:rsidRPr="000F3B4E">
        <w:rPr>
          <w:color w:val="auto"/>
        </w:rPr>
        <w:t xml:space="preserve"> конструкций фасада с внешней стороны - </w:t>
      </w:r>
      <w:r w:rsidRPr="000F3B4E">
        <w:rPr>
          <w:color w:val="auto"/>
        </w:rPr>
        <w:lastRenderedPageBreak/>
        <w:t xml:space="preserve">устройстве навесного фасада с воздушным зазором) или в случае изменения требований пожарной безопасности. </w:t>
      </w:r>
    </w:p>
    <w:p w14:paraId="51B9E2A9" w14:textId="77777777" w:rsidR="008E5A74" w:rsidRPr="000F3B4E" w:rsidRDefault="008E5A74" w:rsidP="001D3874">
      <w:pPr>
        <w:pStyle w:val="Default"/>
        <w:spacing w:after="25" w:line="276" w:lineRule="auto"/>
        <w:ind w:firstLine="426"/>
        <w:jc w:val="both"/>
        <w:rPr>
          <w:color w:val="auto"/>
        </w:rPr>
      </w:pPr>
      <w:r w:rsidRPr="000F3B4E">
        <w:rPr>
          <w:color w:val="auto"/>
        </w:rPr>
        <w:t>18.5.</w:t>
      </w:r>
      <w:r w:rsidRPr="000F3B4E">
        <w:rPr>
          <w:rFonts w:ascii="Arial" w:hAnsi="Arial" w:cs="Arial"/>
          <w:color w:val="auto"/>
        </w:rPr>
        <w:t xml:space="preserve"> </w:t>
      </w:r>
      <w:r w:rsidRPr="000F3B4E">
        <w:rPr>
          <w:color w:val="auto"/>
        </w:rPr>
        <w:t xml:space="preserve">Декларация пожарной безопасности уточняется путем внесения в нее изменений, которые прилагаются к декларации и регистрируются в порядке, установленном для регистрации декларации. </w:t>
      </w:r>
    </w:p>
    <w:p w14:paraId="51B9E2AA" w14:textId="77777777" w:rsidR="008E5A74" w:rsidRPr="000F3B4E" w:rsidRDefault="008E5A74" w:rsidP="001D3874">
      <w:pPr>
        <w:pStyle w:val="Default"/>
        <w:spacing w:line="276" w:lineRule="auto"/>
        <w:ind w:firstLine="426"/>
        <w:jc w:val="both"/>
        <w:rPr>
          <w:color w:val="auto"/>
        </w:rPr>
      </w:pPr>
    </w:p>
    <w:p w14:paraId="51B9E2AB" w14:textId="77777777" w:rsidR="007240D3" w:rsidRPr="000F3B4E" w:rsidRDefault="008E5A74" w:rsidP="001D3874">
      <w:pPr>
        <w:pStyle w:val="Default"/>
        <w:spacing w:line="276" w:lineRule="auto"/>
        <w:ind w:firstLine="426"/>
        <w:jc w:val="center"/>
        <w:rPr>
          <w:b/>
          <w:bCs/>
          <w:color w:val="auto"/>
        </w:rPr>
      </w:pPr>
      <w:r w:rsidRPr="000F3B4E">
        <w:rPr>
          <w:b/>
          <w:bCs/>
          <w:color w:val="auto"/>
        </w:rPr>
        <w:t>19.</w:t>
      </w:r>
      <w:r w:rsidRPr="000F3B4E">
        <w:rPr>
          <w:rFonts w:ascii="Arial" w:hAnsi="Arial" w:cs="Arial"/>
          <w:b/>
          <w:bCs/>
          <w:color w:val="auto"/>
        </w:rPr>
        <w:t xml:space="preserve"> </w:t>
      </w:r>
      <w:r w:rsidRPr="000F3B4E">
        <w:rPr>
          <w:b/>
          <w:bCs/>
          <w:color w:val="auto"/>
        </w:rPr>
        <w:t>ПОРЯДОК ФОРМИРОВАНИЯ СТОИМОСТИ</w:t>
      </w:r>
      <w:r w:rsidR="00964FAC" w:rsidRPr="000F3B4E">
        <w:rPr>
          <w:b/>
          <w:bCs/>
          <w:color w:val="auto"/>
        </w:rPr>
        <w:t xml:space="preserve"> </w:t>
      </w:r>
      <w:r w:rsidRPr="000F3B4E">
        <w:rPr>
          <w:b/>
          <w:bCs/>
          <w:color w:val="auto"/>
        </w:rPr>
        <w:t xml:space="preserve">ПРОЕКТНЫХ РАБОТ </w:t>
      </w:r>
    </w:p>
    <w:p w14:paraId="51B9E2AC" w14:textId="77777777" w:rsidR="008E5A74" w:rsidRPr="000F3B4E" w:rsidRDefault="008E5A74" w:rsidP="001D3874">
      <w:pPr>
        <w:pStyle w:val="Default"/>
        <w:spacing w:line="276" w:lineRule="auto"/>
        <w:ind w:firstLine="426"/>
        <w:jc w:val="center"/>
        <w:rPr>
          <w:color w:val="auto"/>
        </w:rPr>
      </w:pPr>
      <w:r w:rsidRPr="000F3B4E">
        <w:rPr>
          <w:b/>
          <w:bCs/>
          <w:color w:val="auto"/>
        </w:rPr>
        <w:t xml:space="preserve">ПО УСТРОЙСТВУ </w:t>
      </w:r>
      <w:r w:rsidR="0060227C" w:rsidRPr="000F3B4E">
        <w:rPr>
          <w:b/>
          <w:bCs/>
          <w:color w:val="auto"/>
        </w:rPr>
        <w:t>НАВЕСНОГО ФАСАДА.</w:t>
      </w:r>
    </w:p>
    <w:p w14:paraId="51B9E2AD" w14:textId="77777777" w:rsidR="008E5A74" w:rsidRPr="000F3B4E" w:rsidRDefault="008E5A74" w:rsidP="001D3874">
      <w:pPr>
        <w:pStyle w:val="Default"/>
        <w:spacing w:line="276" w:lineRule="auto"/>
        <w:ind w:firstLine="426"/>
        <w:jc w:val="both"/>
        <w:rPr>
          <w:color w:val="auto"/>
        </w:rPr>
      </w:pPr>
    </w:p>
    <w:p w14:paraId="51B9E2AE" w14:textId="77777777" w:rsidR="008E5A74" w:rsidRPr="000F3B4E" w:rsidRDefault="008E5A74" w:rsidP="001D3874">
      <w:pPr>
        <w:pStyle w:val="Default"/>
        <w:spacing w:line="276" w:lineRule="auto"/>
        <w:ind w:firstLine="426"/>
        <w:jc w:val="both"/>
        <w:rPr>
          <w:color w:val="auto"/>
        </w:rPr>
      </w:pPr>
      <w:r w:rsidRPr="000F3B4E">
        <w:rPr>
          <w:b/>
          <w:bCs/>
          <w:color w:val="auto"/>
        </w:rPr>
        <w:t xml:space="preserve"> </w:t>
      </w:r>
      <w:r w:rsidRPr="000F3B4E">
        <w:rPr>
          <w:color w:val="auto"/>
        </w:rPr>
        <w:t>19.1.</w:t>
      </w:r>
      <w:r w:rsidRPr="000F3B4E">
        <w:rPr>
          <w:rFonts w:ascii="Arial" w:hAnsi="Arial" w:cs="Arial"/>
          <w:color w:val="auto"/>
        </w:rPr>
        <w:t xml:space="preserve"> </w:t>
      </w:r>
      <w:r w:rsidRPr="000F3B4E">
        <w:rPr>
          <w:color w:val="auto"/>
        </w:rPr>
        <w:t>В данном разделе определен</w:t>
      </w:r>
      <w:r w:rsidR="00964FAC" w:rsidRPr="000F3B4E">
        <w:rPr>
          <w:color w:val="auto"/>
        </w:rPr>
        <w:t xml:space="preserve"> </w:t>
      </w:r>
      <w:r w:rsidR="00BC6D0F" w:rsidRPr="000F3B4E">
        <w:rPr>
          <w:color w:val="auto"/>
        </w:rPr>
        <w:t xml:space="preserve">порядок формирования стоимости проектных работ по устройству </w:t>
      </w:r>
      <w:r w:rsidR="00BB7831" w:rsidRPr="000F3B4E">
        <w:rPr>
          <w:color w:val="auto"/>
        </w:rPr>
        <w:t>навесного фасада с воздушным зазором</w:t>
      </w:r>
      <w:r w:rsidR="00BC6D0F" w:rsidRPr="000F3B4E">
        <w:rPr>
          <w:color w:val="auto"/>
        </w:rPr>
        <w:t>.</w:t>
      </w:r>
    </w:p>
    <w:p w14:paraId="51B9E2AF" w14:textId="77777777" w:rsidR="008E5A74" w:rsidRPr="000F3B4E" w:rsidRDefault="008E5A74" w:rsidP="001D3874">
      <w:pPr>
        <w:pStyle w:val="Default"/>
        <w:spacing w:after="22" w:line="276" w:lineRule="auto"/>
        <w:ind w:firstLine="426"/>
        <w:jc w:val="both"/>
        <w:rPr>
          <w:color w:val="auto"/>
        </w:rPr>
      </w:pPr>
      <w:r w:rsidRPr="000F3B4E">
        <w:rPr>
          <w:color w:val="auto"/>
        </w:rPr>
        <w:t>19.2.</w:t>
      </w:r>
      <w:r w:rsidRPr="000F3B4E">
        <w:rPr>
          <w:rFonts w:ascii="Arial" w:hAnsi="Arial" w:cs="Arial"/>
          <w:color w:val="auto"/>
        </w:rPr>
        <w:t xml:space="preserve"> </w:t>
      </w:r>
      <w:r w:rsidRPr="000F3B4E">
        <w:rPr>
          <w:color w:val="auto"/>
        </w:rPr>
        <w:t xml:space="preserve">Стоимость разработки проектной и (или) рабочей документации по устройству </w:t>
      </w:r>
      <w:r w:rsidR="00BB7831" w:rsidRPr="000F3B4E">
        <w:rPr>
          <w:color w:val="auto"/>
        </w:rPr>
        <w:t xml:space="preserve">навесного фасада с воздушным зазором </w:t>
      </w:r>
      <w:r w:rsidRPr="000F3B4E">
        <w:rPr>
          <w:color w:val="auto"/>
        </w:rPr>
        <w:t xml:space="preserve"> определяется</w:t>
      </w:r>
      <w:r w:rsidR="00BB7831" w:rsidRPr="000F3B4E">
        <w:rPr>
          <w:color w:val="auto"/>
        </w:rPr>
        <w:t xml:space="preserve"> каждый раз отдельно.</w:t>
      </w:r>
      <w:r w:rsidRPr="000F3B4E">
        <w:rPr>
          <w:color w:val="auto"/>
        </w:rPr>
        <w:t xml:space="preserve">  </w:t>
      </w:r>
      <w:r w:rsidR="00BB7831" w:rsidRPr="000F3B4E">
        <w:rPr>
          <w:color w:val="auto"/>
        </w:rPr>
        <w:t>В</w:t>
      </w:r>
      <w:r w:rsidRPr="000F3B4E">
        <w:rPr>
          <w:color w:val="auto"/>
        </w:rPr>
        <w:t xml:space="preserve"> случае, если </w:t>
      </w:r>
      <w:r w:rsidR="00BB7831" w:rsidRPr="000F3B4E">
        <w:rPr>
          <w:color w:val="auto"/>
        </w:rPr>
        <w:t xml:space="preserve">устройство навесного фасада с воздушным зазором </w:t>
      </w:r>
      <w:r w:rsidRPr="000F3B4E">
        <w:rPr>
          <w:color w:val="auto"/>
        </w:rPr>
        <w:t xml:space="preserve"> не является единственным видом работ </w:t>
      </w:r>
      <w:r w:rsidR="00BB7831" w:rsidRPr="000F3B4E">
        <w:rPr>
          <w:color w:val="auto"/>
        </w:rPr>
        <w:t xml:space="preserve">на </w:t>
      </w:r>
      <w:r w:rsidRPr="000F3B4E">
        <w:rPr>
          <w:color w:val="auto"/>
        </w:rPr>
        <w:t xml:space="preserve"> данном объекте, </w:t>
      </w:r>
      <w:r w:rsidR="00BB7831" w:rsidRPr="000F3B4E">
        <w:rPr>
          <w:color w:val="auto"/>
        </w:rPr>
        <w:t xml:space="preserve">стоимость разработки проектной и (или) рабочей документации по устройству навесного фасада с воздушным зазором  </w:t>
      </w:r>
      <w:r w:rsidRPr="000F3B4E">
        <w:rPr>
          <w:color w:val="auto"/>
        </w:rPr>
        <w:t xml:space="preserve">суммируется </w:t>
      </w:r>
      <w:r w:rsidR="00BB7831" w:rsidRPr="000F3B4E">
        <w:rPr>
          <w:color w:val="auto"/>
        </w:rPr>
        <w:t xml:space="preserve">в </w:t>
      </w:r>
      <w:r w:rsidRPr="000F3B4E">
        <w:rPr>
          <w:color w:val="auto"/>
        </w:rPr>
        <w:t xml:space="preserve"> общ</w:t>
      </w:r>
      <w:r w:rsidR="00BB7831" w:rsidRPr="000F3B4E">
        <w:rPr>
          <w:color w:val="auto"/>
        </w:rPr>
        <w:t xml:space="preserve">ую </w:t>
      </w:r>
      <w:r w:rsidRPr="000F3B4E">
        <w:rPr>
          <w:color w:val="auto"/>
        </w:rPr>
        <w:t xml:space="preserve"> стоимость проектных работ по зданию, сооружению. </w:t>
      </w:r>
    </w:p>
    <w:p w14:paraId="51B9E2B0" w14:textId="77777777" w:rsidR="008E5A74" w:rsidRPr="000F3B4E" w:rsidRDefault="008E5A74" w:rsidP="001D3874">
      <w:pPr>
        <w:pStyle w:val="Default"/>
        <w:spacing w:after="22" w:line="276" w:lineRule="auto"/>
        <w:ind w:firstLine="426"/>
        <w:jc w:val="both"/>
        <w:rPr>
          <w:color w:val="auto"/>
        </w:rPr>
      </w:pPr>
      <w:r w:rsidRPr="000F3B4E">
        <w:rPr>
          <w:color w:val="auto"/>
        </w:rPr>
        <w:t>19.3.</w:t>
      </w:r>
      <w:r w:rsidRPr="000F3B4E">
        <w:rPr>
          <w:rFonts w:ascii="Arial" w:hAnsi="Arial" w:cs="Arial"/>
          <w:color w:val="auto"/>
        </w:rPr>
        <w:t xml:space="preserve"> </w:t>
      </w:r>
      <w:r w:rsidRPr="000F3B4E">
        <w:rPr>
          <w:color w:val="auto"/>
        </w:rPr>
        <w:t xml:space="preserve">Стоимость проектирования </w:t>
      </w:r>
      <w:r w:rsidR="00D829E7" w:rsidRPr="000F3B4E">
        <w:rPr>
          <w:color w:val="auto"/>
        </w:rPr>
        <w:t xml:space="preserve">навесного фасада с воздушным зазором </w:t>
      </w:r>
      <w:r w:rsidRPr="000F3B4E">
        <w:rPr>
          <w:color w:val="auto"/>
        </w:rPr>
        <w:t xml:space="preserve"> (С</w:t>
      </w:r>
      <w:r w:rsidRPr="000F3B4E">
        <w:rPr>
          <w:color w:val="auto"/>
          <w:vertAlign w:val="subscript"/>
        </w:rPr>
        <w:t>НФС</w:t>
      </w:r>
      <w:r w:rsidRPr="000F3B4E">
        <w:rPr>
          <w:color w:val="auto"/>
        </w:rPr>
        <w:t>) определяется в виде доли от стоимости разработки архитектурно-строительной части проектных работ</w:t>
      </w:r>
      <w:r w:rsidR="00D829E7" w:rsidRPr="000F3B4E">
        <w:rPr>
          <w:color w:val="auto"/>
        </w:rPr>
        <w:t xml:space="preserve"> (С</w:t>
      </w:r>
      <w:r w:rsidR="00D829E7" w:rsidRPr="000F3B4E">
        <w:rPr>
          <w:color w:val="auto"/>
          <w:vertAlign w:val="subscript"/>
        </w:rPr>
        <w:t>АС</w:t>
      </w:r>
      <w:r w:rsidR="00D829E7" w:rsidRPr="000F3B4E">
        <w:rPr>
          <w:color w:val="auto"/>
        </w:rPr>
        <w:t xml:space="preserve">) </w:t>
      </w:r>
      <w:r w:rsidRPr="000F3B4E">
        <w:rPr>
          <w:color w:val="auto"/>
        </w:rPr>
        <w:t xml:space="preserve"> по</w:t>
      </w:r>
      <w:r w:rsidR="00964FAC" w:rsidRPr="000F3B4E">
        <w:rPr>
          <w:color w:val="auto"/>
        </w:rPr>
        <w:t xml:space="preserve"> </w:t>
      </w:r>
      <w:r w:rsidRPr="000F3B4E">
        <w:rPr>
          <w:color w:val="auto"/>
        </w:rPr>
        <w:t xml:space="preserve">данному объекту в размере 12,5% (А = 0,125). </w:t>
      </w:r>
    </w:p>
    <w:p w14:paraId="51B9E2B1" w14:textId="77777777" w:rsidR="008E5A74" w:rsidRPr="000F3B4E" w:rsidRDefault="008E5A74" w:rsidP="001D3874">
      <w:pPr>
        <w:pStyle w:val="Default"/>
        <w:spacing w:after="22" w:line="276" w:lineRule="auto"/>
        <w:ind w:firstLine="426"/>
        <w:jc w:val="both"/>
        <w:rPr>
          <w:color w:val="auto"/>
          <w:spacing w:val="-6"/>
        </w:rPr>
      </w:pPr>
      <w:r w:rsidRPr="000F3B4E">
        <w:rPr>
          <w:color w:val="auto"/>
          <w:spacing w:val="-6"/>
        </w:rPr>
        <w:t>19.4.</w:t>
      </w:r>
      <w:r w:rsidRPr="000F3B4E">
        <w:rPr>
          <w:rFonts w:ascii="Arial" w:hAnsi="Arial" w:cs="Arial"/>
          <w:color w:val="auto"/>
          <w:spacing w:val="-6"/>
        </w:rPr>
        <w:t xml:space="preserve"> </w:t>
      </w:r>
      <w:r w:rsidRPr="000F3B4E">
        <w:rPr>
          <w:color w:val="auto"/>
          <w:spacing w:val="-6"/>
        </w:rPr>
        <w:t>Величина (доля) стоимости</w:t>
      </w:r>
      <w:r w:rsidR="00D829E7" w:rsidRPr="000F3B4E">
        <w:rPr>
          <w:color w:val="auto"/>
          <w:spacing w:val="-6"/>
        </w:rPr>
        <w:t xml:space="preserve">, </w:t>
      </w:r>
      <w:r w:rsidRPr="000F3B4E">
        <w:rPr>
          <w:color w:val="auto"/>
          <w:spacing w:val="-6"/>
        </w:rPr>
        <w:t xml:space="preserve"> приходящаяся на разработку архитектурно-строительной части проектных работ по объектам жилищно-гражданского строительства</w:t>
      </w:r>
      <w:r w:rsidR="00D829E7" w:rsidRPr="000F3B4E">
        <w:rPr>
          <w:color w:val="auto"/>
          <w:spacing w:val="-6"/>
        </w:rPr>
        <w:t xml:space="preserve"> (С</w:t>
      </w:r>
      <w:r w:rsidR="00D829E7" w:rsidRPr="000F3B4E">
        <w:rPr>
          <w:color w:val="auto"/>
          <w:spacing w:val="-6"/>
          <w:vertAlign w:val="subscript"/>
        </w:rPr>
        <w:t>АС</w:t>
      </w:r>
      <w:r w:rsidR="00D829E7" w:rsidRPr="000F3B4E">
        <w:rPr>
          <w:color w:val="auto"/>
          <w:spacing w:val="-6"/>
        </w:rPr>
        <w:t xml:space="preserve">),  </w:t>
      </w:r>
      <w:r w:rsidRPr="000F3B4E">
        <w:rPr>
          <w:color w:val="auto"/>
          <w:spacing w:val="-6"/>
        </w:rPr>
        <w:t xml:space="preserve"> принимается по таблицам относительной стоимости разработки проектной документации (в процентах от цены) приведенных в [76]. По объектам другого назначения, стоимость разра</w:t>
      </w:r>
      <w:r w:rsidRPr="000F3B4E">
        <w:rPr>
          <w:color w:val="auto"/>
          <w:spacing w:val="-6"/>
        </w:rPr>
        <w:lastRenderedPageBreak/>
        <w:t>ботки архитектурно-строительной части проекта определяется</w:t>
      </w:r>
      <w:r w:rsidR="00964FAC" w:rsidRPr="000F3B4E">
        <w:rPr>
          <w:color w:val="auto"/>
          <w:spacing w:val="-6"/>
        </w:rPr>
        <w:t xml:space="preserve"> </w:t>
      </w:r>
      <w:r w:rsidRPr="000F3B4E">
        <w:rPr>
          <w:color w:val="auto"/>
          <w:spacing w:val="-6"/>
        </w:rPr>
        <w:t xml:space="preserve">по соответствующим Справочникам базовых цен на проектные работы для строительства. </w:t>
      </w:r>
    </w:p>
    <w:p w14:paraId="51B9E2B2" w14:textId="77777777" w:rsidR="008E5A74" w:rsidRPr="000F3B4E" w:rsidRDefault="008E5A74" w:rsidP="001D3874">
      <w:pPr>
        <w:pStyle w:val="Default"/>
        <w:spacing w:after="22" w:line="276" w:lineRule="auto"/>
        <w:ind w:firstLine="426"/>
        <w:jc w:val="both"/>
        <w:rPr>
          <w:color w:val="auto"/>
        </w:rPr>
      </w:pPr>
      <w:r w:rsidRPr="000F3B4E">
        <w:rPr>
          <w:color w:val="auto"/>
        </w:rPr>
        <w:t>19.5.</w:t>
      </w:r>
      <w:r w:rsidRPr="000F3B4E">
        <w:rPr>
          <w:rFonts w:ascii="Arial" w:hAnsi="Arial" w:cs="Arial"/>
          <w:color w:val="auto"/>
        </w:rPr>
        <w:t xml:space="preserve"> </w:t>
      </w:r>
      <w:r w:rsidRPr="000F3B4E">
        <w:rPr>
          <w:color w:val="auto"/>
        </w:rPr>
        <w:t xml:space="preserve">Стоимость проектных работ (С) по объекту в целом определяется по Справочникам базовых цен на проектные работы для строительства в зависимости от натуральных показателей зданий, сооружений с применением всех необходимых повышающих, (понижающих) коэффициентов, приведенных в Справочниках, официальных документах и письмах соответствующих Министерств и ведомств РФ, с учетом положений изложенных в [77]. </w:t>
      </w:r>
    </w:p>
    <w:p w14:paraId="51B9E2B3" w14:textId="77777777" w:rsidR="008E5A74" w:rsidRPr="000F3B4E" w:rsidRDefault="008E5A74" w:rsidP="001D3874">
      <w:pPr>
        <w:pStyle w:val="Default"/>
        <w:spacing w:line="276" w:lineRule="auto"/>
        <w:ind w:firstLine="426"/>
        <w:jc w:val="both"/>
        <w:rPr>
          <w:color w:val="auto"/>
        </w:rPr>
      </w:pPr>
      <w:r w:rsidRPr="000F3B4E">
        <w:rPr>
          <w:color w:val="auto"/>
        </w:rPr>
        <w:t>19.6.</w:t>
      </w:r>
      <w:r w:rsidRPr="000F3B4E">
        <w:rPr>
          <w:rFonts w:ascii="Arial" w:hAnsi="Arial" w:cs="Arial"/>
          <w:color w:val="auto"/>
        </w:rPr>
        <w:t xml:space="preserve"> </w:t>
      </w:r>
      <w:r w:rsidRPr="000F3B4E">
        <w:rPr>
          <w:color w:val="auto"/>
        </w:rPr>
        <w:t xml:space="preserve">Распределение всей стоимости проектирования объекта между стоимостью разработки проектной и рабочей документации рекомендуется в следующих размерах (письмо Минрегиона РФ от 24.10.2008 №27321-ИМ/08): </w:t>
      </w:r>
    </w:p>
    <w:p w14:paraId="51B9E2B4" w14:textId="77777777" w:rsidR="008E5A74" w:rsidRPr="000F3B4E" w:rsidRDefault="008E5A74" w:rsidP="001D3874">
      <w:pPr>
        <w:pStyle w:val="Default"/>
        <w:numPr>
          <w:ilvl w:val="0"/>
          <w:numId w:val="33"/>
        </w:numPr>
        <w:spacing w:line="276" w:lineRule="auto"/>
        <w:jc w:val="both"/>
        <w:rPr>
          <w:color w:val="auto"/>
        </w:rPr>
      </w:pPr>
      <w:r w:rsidRPr="000F3B4E">
        <w:rPr>
          <w:color w:val="auto"/>
        </w:rPr>
        <w:t>проектная документация (</w:t>
      </w:r>
      <w:r w:rsidRPr="000F3B4E">
        <w:rPr>
          <w:i/>
          <w:iCs/>
          <w:color w:val="auto"/>
        </w:rPr>
        <w:t>К</w:t>
      </w:r>
      <w:r w:rsidRPr="000F3B4E">
        <w:rPr>
          <w:i/>
          <w:iCs/>
          <w:color w:val="auto"/>
          <w:vertAlign w:val="subscript"/>
        </w:rPr>
        <w:t>п</w:t>
      </w:r>
      <w:r w:rsidRPr="000F3B4E">
        <w:rPr>
          <w:i/>
          <w:iCs/>
          <w:color w:val="auto"/>
        </w:rPr>
        <w:t xml:space="preserve"> = 0,4</w:t>
      </w:r>
      <w:r w:rsidRPr="000F3B4E">
        <w:rPr>
          <w:color w:val="auto"/>
        </w:rPr>
        <w:t xml:space="preserve">) – 40%; </w:t>
      </w:r>
    </w:p>
    <w:p w14:paraId="51B9E2B5" w14:textId="77777777" w:rsidR="008E5A74" w:rsidRPr="000F3B4E" w:rsidRDefault="008E5A74" w:rsidP="001D3874">
      <w:pPr>
        <w:pStyle w:val="Default"/>
        <w:numPr>
          <w:ilvl w:val="0"/>
          <w:numId w:val="33"/>
        </w:numPr>
        <w:spacing w:line="276" w:lineRule="auto"/>
        <w:jc w:val="both"/>
        <w:rPr>
          <w:color w:val="auto"/>
        </w:rPr>
      </w:pPr>
      <w:r w:rsidRPr="000F3B4E">
        <w:rPr>
          <w:color w:val="auto"/>
        </w:rPr>
        <w:t>рабочая документация (</w:t>
      </w:r>
      <w:r w:rsidRPr="000F3B4E">
        <w:rPr>
          <w:i/>
          <w:iCs/>
          <w:color w:val="auto"/>
        </w:rPr>
        <w:t>К</w:t>
      </w:r>
      <w:r w:rsidRPr="000F3B4E">
        <w:rPr>
          <w:i/>
          <w:iCs/>
          <w:color w:val="auto"/>
          <w:vertAlign w:val="subscript"/>
        </w:rPr>
        <w:t>р</w:t>
      </w:r>
      <w:r w:rsidRPr="000F3B4E">
        <w:rPr>
          <w:i/>
          <w:iCs/>
          <w:color w:val="auto"/>
        </w:rPr>
        <w:t xml:space="preserve"> = 0,6)</w:t>
      </w:r>
      <w:r w:rsidRPr="000F3B4E">
        <w:rPr>
          <w:color w:val="auto"/>
        </w:rPr>
        <w:t xml:space="preserve"> – 60%. </w:t>
      </w:r>
    </w:p>
    <w:p w14:paraId="51B9E2B6" w14:textId="77777777" w:rsidR="008E5A74" w:rsidRPr="000F3B4E" w:rsidRDefault="008E5A74" w:rsidP="001D3874">
      <w:pPr>
        <w:pStyle w:val="Default"/>
        <w:spacing w:line="276" w:lineRule="auto"/>
        <w:ind w:firstLine="426"/>
        <w:jc w:val="both"/>
        <w:rPr>
          <w:color w:val="auto"/>
        </w:rPr>
      </w:pPr>
      <w:r w:rsidRPr="000F3B4E">
        <w:rPr>
          <w:color w:val="auto"/>
        </w:rPr>
        <w:t>19.7.</w:t>
      </w:r>
      <w:r w:rsidRPr="000F3B4E">
        <w:rPr>
          <w:rFonts w:ascii="Arial" w:hAnsi="Arial" w:cs="Arial"/>
          <w:color w:val="auto"/>
        </w:rPr>
        <w:t xml:space="preserve"> </w:t>
      </w:r>
      <w:r w:rsidRPr="000F3B4E">
        <w:rPr>
          <w:color w:val="auto"/>
        </w:rPr>
        <w:t xml:space="preserve">Основные формулы для определения стоимости проектных работ в соответствии с требованиями [76] и [77] приведены в Таблице 3. </w:t>
      </w:r>
    </w:p>
    <w:p w14:paraId="51B9E2B7" w14:textId="77777777" w:rsidR="008E5A74" w:rsidRPr="000F3B4E" w:rsidRDefault="008E5A74" w:rsidP="001D3874">
      <w:pPr>
        <w:pStyle w:val="Default"/>
        <w:spacing w:line="276" w:lineRule="auto"/>
        <w:ind w:firstLine="426"/>
        <w:jc w:val="right"/>
        <w:rPr>
          <w:color w:val="auto"/>
        </w:rPr>
      </w:pPr>
      <w:r w:rsidRPr="000F3B4E">
        <w:rPr>
          <w:color w:val="auto"/>
        </w:rPr>
        <w:t xml:space="preserve">Таблица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4052"/>
        <w:gridCol w:w="2346"/>
      </w:tblGrid>
      <w:tr w:rsidR="008E5A74" w:rsidRPr="000F3B4E" w14:paraId="51B9E2BB" w14:textId="77777777" w:rsidTr="007852CF">
        <w:tc>
          <w:tcPr>
            <w:tcW w:w="3172" w:type="dxa"/>
          </w:tcPr>
          <w:p w14:paraId="51B9E2B8" w14:textId="77777777" w:rsidR="008E5A74" w:rsidRPr="000F3B4E" w:rsidRDefault="008E5A74" w:rsidP="001D3874">
            <w:pPr>
              <w:pStyle w:val="Default"/>
              <w:spacing w:line="276" w:lineRule="auto"/>
              <w:rPr>
                <w:color w:val="auto"/>
                <w:sz w:val="22"/>
                <w:szCs w:val="22"/>
              </w:rPr>
            </w:pPr>
            <w:r w:rsidRPr="000F3B4E">
              <w:rPr>
                <w:color w:val="auto"/>
                <w:sz w:val="22"/>
                <w:szCs w:val="22"/>
              </w:rPr>
              <w:t>Стадия разработки</w:t>
            </w:r>
          </w:p>
        </w:tc>
        <w:tc>
          <w:tcPr>
            <w:tcW w:w="4052" w:type="dxa"/>
          </w:tcPr>
          <w:p w14:paraId="51B9E2B9" w14:textId="77777777" w:rsidR="008E5A74" w:rsidRPr="000F3B4E" w:rsidRDefault="008E5A74" w:rsidP="001D3874">
            <w:pPr>
              <w:pStyle w:val="Default"/>
              <w:spacing w:line="276" w:lineRule="auto"/>
              <w:rPr>
                <w:color w:val="auto"/>
                <w:sz w:val="22"/>
                <w:szCs w:val="22"/>
              </w:rPr>
            </w:pPr>
            <w:r w:rsidRPr="000F3B4E">
              <w:rPr>
                <w:color w:val="auto"/>
                <w:sz w:val="22"/>
                <w:szCs w:val="22"/>
              </w:rPr>
              <w:t>Формула определения стоимости (цены) проектных работ.</w:t>
            </w:r>
          </w:p>
        </w:tc>
        <w:tc>
          <w:tcPr>
            <w:tcW w:w="2346" w:type="dxa"/>
          </w:tcPr>
          <w:p w14:paraId="51B9E2BA" w14:textId="77777777" w:rsidR="008E5A74" w:rsidRPr="000F3B4E" w:rsidRDefault="008E5A74" w:rsidP="001D3874">
            <w:pPr>
              <w:pStyle w:val="Default"/>
              <w:spacing w:line="276" w:lineRule="auto"/>
              <w:rPr>
                <w:color w:val="auto"/>
                <w:sz w:val="22"/>
                <w:szCs w:val="22"/>
              </w:rPr>
            </w:pPr>
            <w:r w:rsidRPr="000F3B4E">
              <w:rPr>
                <w:color w:val="auto"/>
                <w:sz w:val="22"/>
                <w:szCs w:val="22"/>
              </w:rPr>
              <w:t>Примечания</w:t>
            </w:r>
          </w:p>
        </w:tc>
      </w:tr>
      <w:tr w:rsidR="008E5A74" w:rsidRPr="000F3B4E" w14:paraId="51B9E2BF" w14:textId="77777777" w:rsidTr="006A73C5">
        <w:trPr>
          <w:trHeight w:val="583"/>
        </w:trPr>
        <w:tc>
          <w:tcPr>
            <w:tcW w:w="3172" w:type="dxa"/>
            <w:vAlign w:val="center"/>
          </w:tcPr>
          <w:p w14:paraId="51B9E2BC" w14:textId="77777777" w:rsidR="008E5A74" w:rsidRPr="000F3B4E" w:rsidRDefault="008E5A74" w:rsidP="001D3874">
            <w:pPr>
              <w:pStyle w:val="Default"/>
              <w:spacing w:line="276" w:lineRule="auto"/>
              <w:rPr>
                <w:color w:val="auto"/>
                <w:sz w:val="22"/>
                <w:szCs w:val="22"/>
              </w:rPr>
            </w:pPr>
            <w:r w:rsidRPr="000F3B4E">
              <w:rPr>
                <w:color w:val="auto"/>
                <w:sz w:val="22"/>
                <w:szCs w:val="22"/>
              </w:rPr>
              <w:t>Проектная документация + рабочая документация</w:t>
            </w:r>
          </w:p>
        </w:tc>
        <w:tc>
          <w:tcPr>
            <w:tcW w:w="4052" w:type="dxa"/>
            <w:vAlign w:val="center"/>
          </w:tcPr>
          <w:p w14:paraId="51B9E2BD" w14:textId="77777777" w:rsidR="008E5A74" w:rsidRPr="000F3B4E" w:rsidRDefault="008E5A74" w:rsidP="001D3874">
            <w:pPr>
              <w:pStyle w:val="Default"/>
              <w:spacing w:line="276" w:lineRule="auto"/>
              <w:rPr>
                <w:color w:val="auto"/>
                <w:sz w:val="22"/>
                <w:szCs w:val="22"/>
              </w:rPr>
            </w:pPr>
            <w:r w:rsidRPr="000F3B4E">
              <w:rPr>
                <w:i/>
                <w:iCs/>
                <w:color w:val="auto"/>
                <w:sz w:val="22"/>
                <w:szCs w:val="22"/>
              </w:rPr>
              <w:t>С = (a+в</w:t>
            </w:r>
            <w:r w:rsidRPr="000F3B4E">
              <w:rPr>
                <w:color w:val="auto"/>
                <w:sz w:val="22"/>
                <w:szCs w:val="22"/>
              </w:rPr>
              <w:t>x</w:t>
            </w:r>
            <w:r w:rsidRPr="000F3B4E">
              <w:rPr>
                <w:i/>
                <w:iCs/>
                <w:color w:val="auto"/>
                <w:sz w:val="22"/>
                <w:szCs w:val="22"/>
              </w:rPr>
              <w:t>)·K</w:t>
            </w:r>
            <w:r w:rsidRPr="000F3B4E">
              <w:rPr>
                <w:i/>
                <w:iCs/>
                <w:color w:val="auto"/>
                <w:sz w:val="22"/>
                <w:szCs w:val="22"/>
                <w:vertAlign w:val="subscript"/>
              </w:rPr>
              <w:t>i</w:t>
            </w:r>
            <w:r w:rsidRPr="000F3B4E">
              <w:rPr>
                <w:i/>
                <w:iCs/>
                <w:color w:val="auto"/>
                <w:sz w:val="22"/>
                <w:szCs w:val="22"/>
              </w:rPr>
              <w:t>·K</w:t>
            </w:r>
            <w:r w:rsidRPr="000F3B4E">
              <w:rPr>
                <w:i/>
                <w:iCs/>
                <w:color w:val="auto"/>
                <w:sz w:val="22"/>
                <w:szCs w:val="22"/>
                <w:vertAlign w:val="subscript"/>
              </w:rPr>
              <w:t>с</w:t>
            </w:r>
            <w:r w:rsidRPr="000F3B4E">
              <w:rPr>
                <w:i/>
                <w:iCs/>
                <w:color w:val="auto"/>
                <w:sz w:val="22"/>
                <w:szCs w:val="22"/>
              </w:rPr>
              <w:t>·K</w:t>
            </w:r>
            <w:r w:rsidRPr="000F3B4E">
              <w:rPr>
                <w:i/>
                <w:iCs/>
                <w:color w:val="auto"/>
                <w:sz w:val="22"/>
                <w:szCs w:val="22"/>
                <w:vertAlign w:val="subscript"/>
              </w:rPr>
              <w:t>сев</w:t>
            </w:r>
            <w:r w:rsidR="00964FAC" w:rsidRPr="000F3B4E">
              <w:rPr>
                <w:color w:val="auto"/>
                <w:sz w:val="22"/>
                <w:szCs w:val="22"/>
              </w:rPr>
              <w:t xml:space="preserve"> </w:t>
            </w:r>
            <w:r w:rsidRPr="000F3B4E">
              <w:rPr>
                <w:i/>
                <w:iCs/>
                <w:color w:val="auto"/>
                <w:sz w:val="22"/>
                <w:szCs w:val="22"/>
              </w:rPr>
              <w:t>или</w:t>
            </w:r>
            <w:r w:rsidR="00964FAC" w:rsidRPr="000F3B4E">
              <w:rPr>
                <w:color w:val="auto"/>
                <w:sz w:val="22"/>
                <w:szCs w:val="22"/>
              </w:rPr>
              <w:t xml:space="preserve"> </w:t>
            </w:r>
            <w:r w:rsidRPr="000F3B4E">
              <w:rPr>
                <w:i/>
                <w:iCs/>
                <w:color w:val="auto"/>
                <w:sz w:val="22"/>
                <w:szCs w:val="22"/>
              </w:rPr>
              <w:t>С = С</w:t>
            </w:r>
            <w:r w:rsidRPr="000F3B4E">
              <w:rPr>
                <w:i/>
                <w:iCs/>
                <w:color w:val="auto"/>
                <w:sz w:val="22"/>
                <w:szCs w:val="22"/>
                <w:vertAlign w:val="subscript"/>
              </w:rPr>
              <w:t>П</w:t>
            </w:r>
            <w:r w:rsidRPr="000F3B4E">
              <w:rPr>
                <w:color w:val="auto"/>
                <w:sz w:val="22"/>
                <w:szCs w:val="22"/>
              </w:rPr>
              <w:t xml:space="preserve"> + </w:t>
            </w:r>
            <w:r w:rsidRPr="000F3B4E">
              <w:rPr>
                <w:i/>
                <w:iCs/>
                <w:color w:val="auto"/>
                <w:sz w:val="22"/>
                <w:szCs w:val="22"/>
              </w:rPr>
              <w:t>С</w:t>
            </w:r>
            <w:r w:rsidRPr="000F3B4E">
              <w:rPr>
                <w:i/>
                <w:iCs/>
                <w:color w:val="auto"/>
                <w:sz w:val="22"/>
                <w:szCs w:val="22"/>
                <w:vertAlign w:val="subscript"/>
              </w:rPr>
              <w:t>Р</w:t>
            </w:r>
          </w:p>
        </w:tc>
        <w:tc>
          <w:tcPr>
            <w:tcW w:w="2346" w:type="dxa"/>
            <w:vMerge w:val="restart"/>
          </w:tcPr>
          <w:p w14:paraId="51B9E2BE" w14:textId="77777777" w:rsidR="008E5A74" w:rsidRPr="000F3B4E" w:rsidRDefault="008E5A74" w:rsidP="001D3874">
            <w:pPr>
              <w:pStyle w:val="Default"/>
              <w:spacing w:line="276" w:lineRule="auto"/>
              <w:rPr>
                <w:color w:val="auto"/>
                <w:sz w:val="22"/>
                <w:szCs w:val="22"/>
              </w:rPr>
            </w:pPr>
            <w:r w:rsidRPr="000F3B4E">
              <w:rPr>
                <w:color w:val="auto"/>
                <w:sz w:val="22"/>
                <w:szCs w:val="22"/>
              </w:rPr>
              <w:t>В формулах приведены только основные коэффициенты</w:t>
            </w:r>
            <w:r w:rsidR="00964FAC" w:rsidRPr="000F3B4E">
              <w:rPr>
                <w:color w:val="auto"/>
                <w:sz w:val="22"/>
                <w:szCs w:val="22"/>
              </w:rPr>
              <w:t xml:space="preserve"> </w:t>
            </w:r>
            <w:r w:rsidRPr="000F3B4E">
              <w:rPr>
                <w:color w:val="auto"/>
                <w:sz w:val="22"/>
                <w:szCs w:val="22"/>
              </w:rPr>
              <w:t>(К). В конкретном объекте их может быть и больше.</w:t>
            </w:r>
          </w:p>
        </w:tc>
      </w:tr>
      <w:tr w:rsidR="008E5A74" w:rsidRPr="000F3B4E" w14:paraId="51B9E2C3" w14:textId="77777777" w:rsidTr="006A73C5">
        <w:trPr>
          <w:trHeight w:val="584"/>
        </w:trPr>
        <w:tc>
          <w:tcPr>
            <w:tcW w:w="3172" w:type="dxa"/>
            <w:vAlign w:val="center"/>
          </w:tcPr>
          <w:p w14:paraId="51B9E2C0" w14:textId="77777777" w:rsidR="008E5A74" w:rsidRPr="000F3B4E" w:rsidRDefault="008E5A74" w:rsidP="001D3874">
            <w:pPr>
              <w:pStyle w:val="Default"/>
              <w:spacing w:line="276" w:lineRule="auto"/>
              <w:rPr>
                <w:color w:val="auto"/>
                <w:sz w:val="22"/>
                <w:szCs w:val="22"/>
              </w:rPr>
            </w:pPr>
            <w:r w:rsidRPr="000F3B4E">
              <w:rPr>
                <w:color w:val="auto"/>
                <w:sz w:val="22"/>
                <w:szCs w:val="22"/>
              </w:rPr>
              <w:t>Проектная документация</w:t>
            </w:r>
          </w:p>
        </w:tc>
        <w:tc>
          <w:tcPr>
            <w:tcW w:w="4052" w:type="dxa"/>
            <w:vAlign w:val="center"/>
          </w:tcPr>
          <w:p w14:paraId="51B9E2C1" w14:textId="77777777" w:rsidR="008E5A74" w:rsidRPr="000F3B4E" w:rsidRDefault="008E5A74" w:rsidP="001D3874">
            <w:pPr>
              <w:pStyle w:val="Default"/>
              <w:spacing w:line="276" w:lineRule="auto"/>
              <w:rPr>
                <w:color w:val="auto"/>
                <w:sz w:val="22"/>
                <w:szCs w:val="22"/>
              </w:rPr>
            </w:pPr>
            <w:r w:rsidRPr="000F3B4E">
              <w:rPr>
                <w:i/>
                <w:iCs/>
                <w:color w:val="auto"/>
                <w:sz w:val="22"/>
                <w:szCs w:val="22"/>
              </w:rPr>
              <w:t>С</w:t>
            </w:r>
            <w:r w:rsidRPr="000F3B4E">
              <w:rPr>
                <w:i/>
                <w:iCs/>
                <w:color w:val="auto"/>
                <w:sz w:val="22"/>
                <w:szCs w:val="22"/>
                <w:vertAlign w:val="subscript"/>
              </w:rPr>
              <w:t>П</w:t>
            </w:r>
            <w:r w:rsidRPr="000F3B4E">
              <w:rPr>
                <w:i/>
                <w:iCs/>
                <w:color w:val="auto"/>
                <w:sz w:val="22"/>
                <w:szCs w:val="22"/>
              </w:rPr>
              <w:t xml:space="preserve"> = (a+в</w:t>
            </w:r>
            <w:r w:rsidRPr="000F3B4E">
              <w:rPr>
                <w:color w:val="auto"/>
                <w:sz w:val="22"/>
                <w:szCs w:val="22"/>
              </w:rPr>
              <w:t>x</w:t>
            </w:r>
            <w:r w:rsidRPr="000F3B4E">
              <w:rPr>
                <w:i/>
                <w:iCs/>
                <w:color w:val="auto"/>
                <w:sz w:val="22"/>
                <w:szCs w:val="22"/>
              </w:rPr>
              <w:t>)·K</w:t>
            </w:r>
            <w:r w:rsidRPr="000F3B4E">
              <w:rPr>
                <w:i/>
                <w:iCs/>
                <w:color w:val="auto"/>
                <w:sz w:val="22"/>
                <w:szCs w:val="22"/>
                <w:vertAlign w:val="subscript"/>
              </w:rPr>
              <w:t>i</w:t>
            </w:r>
            <w:r w:rsidRPr="000F3B4E">
              <w:rPr>
                <w:i/>
                <w:iCs/>
                <w:color w:val="auto"/>
                <w:sz w:val="22"/>
                <w:szCs w:val="22"/>
              </w:rPr>
              <w:t>·K</w:t>
            </w:r>
            <w:r w:rsidRPr="000F3B4E">
              <w:rPr>
                <w:i/>
                <w:iCs/>
                <w:color w:val="auto"/>
                <w:sz w:val="22"/>
                <w:szCs w:val="22"/>
                <w:vertAlign w:val="subscript"/>
              </w:rPr>
              <w:t>с</w:t>
            </w:r>
            <w:r w:rsidRPr="000F3B4E">
              <w:rPr>
                <w:i/>
                <w:iCs/>
                <w:color w:val="auto"/>
                <w:sz w:val="22"/>
                <w:szCs w:val="22"/>
              </w:rPr>
              <w:t>·K</w:t>
            </w:r>
            <w:r w:rsidRPr="000F3B4E">
              <w:rPr>
                <w:i/>
                <w:iCs/>
                <w:color w:val="auto"/>
                <w:sz w:val="22"/>
                <w:szCs w:val="22"/>
                <w:vertAlign w:val="subscript"/>
              </w:rPr>
              <w:t>сев</w:t>
            </w:r>
            <w:r w:rsidRPr="000F3B4E">
              <w:rPr>
                <w:i/>
                <w:iCs/>
                <w:color w:val="auto"/>
                <w:sz w:val="22"/>
                <w:szCs w:val="22"/>
              </w:rPr>
              <w:t>·K</w:t>
            </w:r>
            <w:r w:rsidRPr="000F3B4E">
              <w:rPr>
                <w:i/>
                <w:iCs/>
                <w:color w:val="auto"/>
                <w:sz w:val="22"/>
                <w:szCs w:val="22"/>
                <w:vertAlign w:val="subscript"/>
              </w:rPr>
              <w:t>п</w:t>
            </w:r>
            <w:r w:rsidR="00964FAC" w:rsidRPr="000F3B4E">
              <w:rPr>
                <w:color w:val="auto"/>
                <w:sz w:val="22"/>
                <w:szCs w:val="22"/>
              </w:rPr>
              <w:t xml:space="preserve"> </w:t>
            </w:r>
            <w:r w:rsidRPr="000F3B4E">
              <w:rPr>
                <w:i/>
                <w:iCs/>
                <w:color w:val="auto"/>
                <w:sz w:val="22"/>
                <w:szCs w:val="22"/>
              </w:rPr>
              <w:t>или С</w:t>
            </w:r>
            <w:r w:rsidRPr="000F3B4E">
              <w:rPr>
                <w:i/>
                <w:iCs/>
                <w:color w:val="auto"/>
                <w:sz w:val="22"/>
                <w:szCs w:val="22"/>
                <w:vertAlign w:val="subscript"/>
              </w:rPr>
              <w:t>П</w:t>
            </w:r>
            <w:r w:rsidRPr="000F3B4E">
              <w:rPr>
                <w:i/>
                <w:iCs/>
                <w:color w:val="auto"/>
                <w:sz w:val="22"/>
                <w:szCs w:val="22"/>
              </w:rPr>
              <w:t xml:space="preserve"> = С·K</w:t>
            </w:r>
            <w:r w:rsidRPr="000F3B4E">
              <w:rPr>
                <w:i/>
                <w:iCs/>
                <w:color w:val="auto"/>
                <w:sz w:val="22"/>
                <w:szCs w:val="22"/>
                <w:vertAlign w:val="subscript"/>
              </w:rPr>
              <w:t>п</w:t>
            </w:r>
          </w:p>
        </w:tc>
        <w:tc>
          <w:tcPr>
            <w:tcW w:w="2346" w:type="dxa"/>
            <w:vMerge/>
          </w:tcPr>
          <w:p w14:paraId="51B9E2C2" w14:textId="77777777" w:rsidR="008E5A74" w:rsidRPr="000F3B4E" w:rsidRDefault="008E5A74" w:rsidP="001D3874">
            <w:pPr>
              <w:pStyle w:val="Default"/>
              <w:spacing w:line="276" w:lineRule="auto"/>
              <w:rPr>
                <w:color w:val="auto"/>
              </w:rPr>
            </w:pPr>
          </w:p>
        </w:tc>
      </w:tr>
      <w:tr w:rsidR="008E5A74" w:rsidRPr="000F3B4E" w14:paraId="51B9E2C7" w14:textId="77777777" w:rsidTr="006A73C5">
        <w:trPr>
          <w:trHeight w:val="584"/>
        </w:trPr>
        <w:tc>
          <w:tcPr>
            <w:tcW w:w="3172" w:type="dxa"/>
            <w:vAlign w:val="center"/>
          </w:tcPr>
          <w:p w14:paraId="51B9E2C4" w14:textId="77777777" w:rsidR="008E5A74" w:rsidRPr="000F3B4E" w:rsidRDefault="008E5A74" w:rsidP="001D3874">
            <w:pPr>
              <w:pStyle w:val="Default"/>
              <w:spacing w:line="276" w:lineRule="auto"/>
              <w:rPr>
                <w:color w:val="auto"/>
                <w:sz w:val="22"/>
                <w:szCs w:val="22"/>
              </w:rPr>
            </w:pPr>
            <w:r w:rsidRPr="000F3B4E">
              <w:rPr>
                <w:color w:val="auto"/>
                <w:sz w:val="22"/>
                <w:szCs w:val="22"/>
              </w:rPr>
              <w:t>Рабочая документация</w:t>
            </w:r>
          </w:p>
        </w:tc>
        <w:tc>
          <w:tcPr>
            <w:tcW w:w="4052" w:type="dxa"/>
            <w:vAlign w:val="center"/>
          </w:tcPr>
          <w:p w14:paraId="51B9E2C5" w14:textId="77777777" w:rsidR="008E5A74" w:rsidRPr="000F3B4E" w:rsidRDefault="008E5A74" w:rsidP="001D3874">
            <w:pPr>
              <w:pStyle w:val="Default"/>
              <w:spacing w:line="276" w:lineRule="auto"/>
              <w:rPr>
                <w:color w:val="auto"/>
                <w:sz w:val="22"/>
                <w:szCs w:val="22"/>
              </w:rPr>
            </w:pPr>
            <w:r w:rsidRPr="000F3B4E">
              <w:rPr>
                <w:i/>
                <w:iCs/>
                <w:color w:val="auto"/>
                <w:sz w:val="22"/>
                <w:szCs w:val="22"/>
              </w:rPr>
              <w:t>С</w:t>
            </w:r>
            <w:r w:rsidRPr="000F3B4E">
              <w:rPr>
                <w:i/>
                <w:iCs/>
                <w:color w:val="auto"/>
                <w:sz w:val="22"/>
                <w:szCs w:val="22"/>
                <w:vertAlign w:val="subscript"/>
              </w:rPr>
              <w:t>Р</w:t>
            </w:r>
            <w:r w:rsidRPr="000F3B4E">
              <w:rPr>
                <w:i/>
                <w:iCs/>
                <w:color w:val="auto"/>
                <w:sz w:val="22"/>
                <w:szCs w:val="22"/>
              </w:rPr>
              <w:t xml:space="preserve"> = (a+в</w:t>
            </w:r>
            <w:r w:rsidRPr="000F3B4E">
              <w:rPr>
                <w:color w:val="auto"/>
                <w:sz w:val="22"/>
                <w:szCs w:val="22"/>
              </w:rPr>
              <w:t>x</w:t>
            </w:r>
            <w:r w:rsidRPr="000F3B4E">
              <w:rPr>
                <w:i/>
                <w:iCs/>
                <w:color w:val="auto"/>
                <w:sz w:val="22"/>
                <w:szCs w:val="22"/>
              </w:rPr>
              <w:t>)·K</w:t>
            </w:r>
            <w:r w:rsidRPr="000F3B4E">
              <w:rPr>
                <w:i/>
                <w:iCs/>
                <w:color w:val="auto"/>
                <w:sz w:val="22"/>
                <w:szCs w:val="22"/>
                <w:vertAlign w:val="subscript"/>
              </w:rPr>
              <w:t>i</w:t>
            </w:r>
            <w:r w:rsidRPr="000F3B4E">
              <w:rPr>
                <w:i/>
                <w:iCs/>
                <w:color w:val="auto"/>
                <w:sz w:val="22"/>
                <w:szCs w:val="22"/>
              </w:rPr>
              <w:t>·K</w:t>
            </w:r>
            <w:r w:rsidRPr="000F3B4E">
              <w:rPr>
                <w:i/>
                <w:iCs/>
                <w:color w:val="auto"/>
                <w:sz w:val="22"/>
                <w:szCs w:val="22"/>
                <w:vertAlign w:val="subscript"/>
              </w:rPr>
              <w:t>с</w:t>
            </w:r>
            <w:r w:rsidRPr="000F3B4E">
              <w:rPr>
                <w:i/>
                <w:iCs/>
                <w:color w:val="auto"/>
                <w:sz w:val="22"/>
                <w:szCs w:val="22"/>
              </w:rPr>
              <w:t>·K</w:t>
            </w:r>
            <w:r w:rsidRPr="000F3B4E">
              <w:rPr>
                <w:i/>
                <w:iCs/>
                <w:color w:val="auto"/>
                <w:sz w:val="22"/>
                <w:szCs w:val="22"/>
                <w:vertAlign w:val="subscript"/>
              </w:rPr>
              <w:t>сев</w:t>
            </w:r>
            <w:r w:rsidRPr="000F3B4E">
              <w:rPr>
                <w:i/>
                <w:iCs/>
                <w:color w:val="auto"/>
                <w:sz w:val="22"/>
                <w:szCs w:val="22"/>
              </w:rPr>
              <w:t>·K</w:t>
            </w:r>
            <w:r w:rsidRPr="000F3B4E">
              <w:rPr>
                <w:i/>
                <w:iCs/>
                <w:color w:val="auto"/>
                <w:sz w:val="22"/>
                <w:szCs w:val="22"/>
                <w:vertAlign w:val="subscript"/>
              </w:rPr>
              <w:t>р</w:t>
            </w:r>
            <w:r w:rsidR="00964FAC" w:rsidRPr="000F3B4E">
              <w:rPr>
                <w:i/>
                <w:iCs/>
                <w:color w:val="auto"/>
                <w:sz w:val="22"/>
                <w:szCs w:val="22"/>
              </w:rPr>
              <w:t xml:space="preserve"> </w:t>
            </w:r>
            <w:r w:rsidRPr="000F3B4E">
              <w:rPr>
                <w:i/>
                <w:iCs/>
                <w:color w:val="auto"/>
                <w:sz w:val="22"/>
                <w:szCs w:val="22"/>
              </w:rPr>
              <w:t>или С</w:t>
            </w:r>
            <w:r w:rsidRPr="000F3B4E">
              <w:rPr>
                <w:i/>
                <w:iCs/>
                <w:color w:val="auto"/>
                <w:sz w:val="22"/>
                <w:szCs w:val="22"/>
                <w:vertAlign w:val="subscript"/>
              </w:rPr>
              <w:t>Р</w:t>
            </w:r>
            <w:r w:rsidRPr="000F3B4E">
              <w:rPr>
                <w:i/>
                <w:iCs/>
                <w:color w:val="auto"/>
                <w:sz w:val="22"/>
                <w:szCs w:val="22"/>
              </w:rPr>
              <w:t xml:space="preserve"> = С·K</w:t>
            </w:r>
            <w:r w:rsidRPr="000F3B4E">
              <w:rPr>
                <w:i/>
                <w:iCs/>
                <w:color w:val="auto"/>
                <w:sz w:val="22"/>
                <w:szCs w:val="22"/>
                <w:vertAlign w:val="subscript"/>
              </w:rPr>
              <w:t>р</w:t>
            </w:r>
          </w:p>
        </w:tc>
        <w:tc>
          <w:tcPr>
            <w:tcW w:w="2346" w:type="dxa"/>
            <w:vMerge/>
          </w:tcPr>
          <w:p w14:paraId="51B9E2C6" w14:textId="77777777" w:rsidR="008E5A74" w:rsidRPr="000F3B4E" w:rsidRDefault="008E5A74" w:rsidP="001D3874">
            <w:pPr>
              <w:pStyle w:val="Default"/>
              <w:spacing w:line="276" w:lineRule="auto"/>
              <w:rPr>
                <w:color w:val="auto"/>
              </w:rPr>
            </w:pPr>
          </w:p>
        </w:tc>
      </w:tr>
    </w:tbl>
    <w:p w14:paraId="51B9E2C8" w14:textId="77777777" w:rsidR="008E5A74" w:rsidRPr="000F3B4E" w:rsidRDefault="008E5A74" w:rsidP="001D3874">
      <w:pPr>
        <w:pStyle w:val="Default"/>
        <w:spacing w:line="276" w:lineRule="auto"/>
        <w:ind w:firstLine="426"/>
        <w:rPr>
          <w:color w:val="auto"/>
        </w:rPr>
      </w:pPr>
    </w:p>
    <w:p w14:paraId="51B9E2C9" w14:textId="77777777" w:rsidR="008E5A74" w:rsidRPr="000F3B4E" w:rsidRDefault="008E5A74" w:rsidP="001D3874">
      <w:pPr>
        <w:pStyle w:val="Default"/>
        <w:spacing w:line="276" w:lineRule="auto"/>
        <w:ind w:firstLine="426"/>
        <w:jc w:val="both"/>
        <w:rPr>
          <w:color w:val="auto"/>
        </w:rPr>
      </w:pPr>
      <w:r w:rsidRPr="000F3B4E">
        <w:rPr>
          <w:color w:val="auto"/>
        </w:rPr>
        <w:t xml:space="preserve">Где: </w:t>
      </w:r>
    </w:p>
    <w:p w14:paraId="51B9E2CA" w14:textId="77777777" w:rsidR="008E5A74" w:rsidRPr="000F3B4E" w:rsidRDefault="008E5A74" w:rsidP="001D3874">
      <w:pPr>
        <w:pStyle w:val="Default"/>
        <w:spacing w:line="276" w:lineRule="auto"/>
        <w:ind w:firstLine="426"/>
        <w:jc w:val="both"/>
        <w:rPr>
          <w:color w:val="auto"/>
        </w:rPr>
      </w:pPr>
      <w:r w:rsidRPr="000F3B4E">
        <w:rPr>
          <w:i/>
          <w:iCs/>
          <w:color w:val="auto"/>
        </w:rPr>
        <w:t>С –</w:t>
      </w:r>
      <w:r w:rsidRPr="000F3B4E">
        <w:rPr>
          <w:color w:val="auto"/>
        </w:rPr>
        <w:t xml:space="preserve"> стоимость проектных работ;</w:t>
      </w:r>
      <w:r w:rsidR="00964FAC" w:rsidRPr="000F3B4E">
        <w:rPr>
          <w:color w:val="auto"/>
        </w:rPr>
        <w:t xml:space="preserve"> </w:t>
      </w:r>
    </w:p>
    <w:p w14:paraId="51B9E2CB" w14:textId="77777777" w:rsidR="008E5A74" w:rsidRPr="000F3B4E" w:rsidRDefault="008E5A74" w:rsidP="001D3874">
      <w:pPr>
        <w:pStyle w:val="Default"/>
        <w:spacing w:line="276" w:lineRule="auto"/>
        <w:ind w:firstLine="426"/>
        <w:jc w:val="both"/>
        <w:rPr>
          <w:color w:val="auto"/>
        </w:rPr>
      </w:pPr>
      <w:r w:rsidRPr="000F3B4E">
        <w:rPr>
          <w:i/>
          <w:iCs/>
          <w:color w:val="auto"/>
        </w:rPr>
        <w:lastRenderedPageBreak/>
        <w:t>а, в -</w:t>
      </w:r>
      <w:r w:rsidRPr="000F3B4E">
        <w:rPr>
          <w:color w:val="auto"/>
        </w:rPr>
        <w:t xml:space="preserve"> постоянные величины для определенного интервала основного показателя объекта (см. [76] и [77]);</w:t>
      </w:r>
      <w:r w:rsidR="00964FAC" w:rsidRPr="000F3B4E">
        <w:rPr>
          <w:color w:val="auto"/>
        </w:rPr>
        <w:t xml:space="preserve"> </w:t>
      </w:r>
    </w:p>
    <w:p w14:paraId="51B9E2CC" w14:textId="77777777" w:rsidR="008E5A74" w:rsidRPr="000F3B4E" w:rsidRDefault="008E5A74" w:rsidP="001D3874">
      <w:pPr>
        <w:pStyle w:val="Default"/>
        <w:spacing w:line="276" w:lineRule="auto"/>
        <w:ind w:firstLine="426"/>
        <w:jc w:val="both"/>
        <w:rPr>
          <w:color w:val="auto"/>
        </w:rPr>
      </w:pPr>
      <w:r w:rsidRPr="000F3B4E">
        <w:rPr>
          <w:i/>
          <w:iCs/>
          <w:color w:val="auto"/>
        </w:rPr>
        <w:t>х -</w:t>
      </w:r>
      <w:r w:rsidRPr="000F3B4E">
        <w:rPr>
          <w:color w:val="auto"/>
        </w:rPr>
        <w:t xml:space="preserve"> основной показатель проектируемого объекта в размерности, установленной в таблицах Справочников базовых цен на проектные работы;</w:t>
      </w:r>
      <w:r w:rsidR="00964FAC" w:rsidRPr="000F3B4E">
        <w:rPr>
          <w:color w:val="auto"/>
        </w:rPr>
        <w:t xml:space="preserve"> </w:t>
      </w:r>
    </w:p>
    <w:p w14:paraId="51B9E2CD" w14:textId="77777777" w:rsidR="008E5A74" w:rsidRPr="000F3B4E" w:rsidRDefault="008E5A74" w:rsidP="001D3874">
      <w:pPr>
        <w:pStyle w:val="Default"/>
        <w:spacing w:line="276" w:lineRule="auto"/>
        <w:ind w:firstLine="426"/>
        <w:jc w:val="both"/>
        <w:rPr>
          <w:color w:val="auto"/>
        </w:rPr>
      </w:pPr>
      <w:r w:rsidRPr="000F3B4E">
        <w:rPr>
          <w:i/>
          <w:iCs/>
          <w:color w:val="auto"/>
        </w:rPr>
        <w:t>K</w:t>
      </w:r>
      <w:r w:rsidRPr="000F3B4E">
        <w:rPr>
          <w:i/>
          <w:iCs/>
          <w:color w:val="auto"/>
          <w:vertAlign w:val="subscript"/>
        </w:rPr>
        <w:t>i</w:t>
      </w:r>
      <w:r w:rsidRPr="000F3B4E">
        <w:rPr>
          <w:i/>
          <w:iCs/>
          <w:color w:val="auto"/>
        </w:rPr>
        <w:t xml:space="preserve"> -</w:t>
      </w:r>
      <w:r w:rsidRPr="000F3B4E">
        <w:rPr>
          <w:color w:val="auto"/>
        </w:rPr>
        <w:t xml:space="preserve"> повышающий коэффициент, отражающий инфляционные процессы на момент определения цены проектных работ для строительства объекта</w:t>
      </w:r>
      <w:r w:rsidR="00AF1E08" w:rsidRPr="000F3B4E">
        <w:rPr>
          <w:color w:val="auto"/>
        </w:rPr>
        <w:t>, публикуемый ежеквартально Минстроем</w:t>
      </w:r>
      <w:r w:rsidRPr="000F3B4E">
        <w:rPr>
          <w:color w:val="auto"/>
        </w:rPr>
        <w:t xml:space="preserve"> РФ;</w:t>
      </w:r>
      <w:r w:rsidR="00964FAC" w:rsidRPr="000F3B4E">
        <w:rPr>
          <w:color w:val="auto"/>
        </w:rPr>
        <w:t xml:space="preserve"> </w:t>
      </w:r>
    </w:p>
    <w:p w14:paraId="51B9E2CE"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п</w:t>
      </w:r>
      <w:r w:rsidRPr="000F3B4E">
        <w:rPr>
          <w:i/>
          <w:iCs/>
          <w:color w:val="auto"/>
        </w:rPr>
        <w:t xml:space="preserve"> –</w:t>
      </w:r>
      <w:r w:rsidRPr="000F3B4E">
        <w:rPr>
          <w:color w:val="auto"/>
        </w:rPr>
        <w:t xml:space="preserve"> коэффициент, определяющий долю стоимости разработки проектной документации;</w:t>
      </w:r>
      <w:r w:rsidR="00964FAC" w:rsidRPr="000F3B4E">
        <w:rPr>
          <w:color w:val="auto"/>
        </w:rPr>
        <w:t xml:space="preserve"> </w:t>
      </w:r>
    </w:p>
    <w:p w14:paraId="51B9E2CF"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 xml:space="preserve">р </w:t>
      </w:r>
      <w:r w:rsidRPr="000F3B4E">
        <w:rPr>
          <w:i/>
          <w:iCs/>
          <w:color w:val="auto"/>
        </w:rPr>
        <w:t>–</w:t>
      </w:r>
      <w:r w:rsidRPr="000F3B4E">
        <w:rPr>
          <w:color w:val="auto"/>
        </w:rPr>
        <w:t xml:space="preserve"> коэффициент, определяющий долю стоимости разработки рабочей документации; </w:t>
      </w:r>
    </w:p>
    <w:p w14:paraId="51B9E2D0"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w:t>
      </w:r>
      <w:r w:rsidRPr="000F3B4E">
        <w:rPr>
          <w:i/>
          <w:iCs/>
          <w:color w:val="auto"/>
        </w:rPr>
        <w:t xml:space="preserve"> –</w:t>
      </w:r>
      <w:r w:rsidRPr="000F3B4E">
        <w:rPr>
          <w:color w:val="auto"/>
        </w:rPr>
        <w:t xml:space="preserve"> коэффициент, учитывающий сейсмичность площадки строительства; </w:t>
      </w:r>
    </w:p>
    <w:p w14:paraId="51B9E2D1"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сев</w:t>
      </w:r>
      <w:r w:rsidRPr="000F3B4E">
        <w:rPr>
          <w:i/>
          <w:iCs/>
          <w:color w:val="auto"/>
        </w:rPr>
        <w:t xml:space="preserve"> –</w:t>
      </w:r>
      <w:r w:rsidRPr="000F3B4E">
        <w:rPr>
          <w:color w:val="auto"/>
        </w:rPr>
        <w:t xml:space="preserve"> коэффициент, учитывающий дополнительные затраты проектных организаций расположенных в районах Крайнего Севера и приравненных к ним (Письмо Госстроя РФ от 30.06.98г. №9-10-17/40). </w:t>
      </w:r>
    </w:p>
    <w:p w14:paraId="51B9E2D2"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D3" w14:textId="77777777" w:rsidR="008E5A74" w:rsidRPr="000F3B4E" w:rsidRDefault="008E5A74" w:rsidP="001D3874">
      <w:pPr>
        <w:pStyle w:val="Default"/>
        <w:spacing w:line="276" w:lineRule="auto"/>
        <w:ind w:firstLine="426"/>
        <w:jc w:val="both"/>
        <w:rPr>
          <w:color w:val="auto"/>
        </w:rPr>
      </w:pPr>
      <w:r w:rsidRPr="000F3B4E">
        <w:rPr>
          <w:color w:val="auto"/>
        </w:rPr>
        <w:t>19.8.</w:t>
      </w:r>
      <w:r w:rsidRPr="000F3B4E">
        <w:rPr>
          <w:rFonts w:ascii="Arial" w:hAnsi="Arial" w:cs="Arial"/>
          <w:color w:val="auto"/>
        </w:rPr>
        <w:t xml:space="preserve"> </w:t>
      </w:r>
      <w:r w:rsidRPr="000F3B4E">
        <w:rPr>
          <w:color w:val="auto"/>
        </w:rPr>
        <w:t>Стоимость разработки раздела архитектурно-строительной части (С</w:t>
      </w:r>
      <w:r w:rsidRPr="000F3B4E">
        <w:rPr>
          <w:color w:val="auto"/>
          <w:vertAlign w:val="subscript"/>
        </w:rPr>
        <w:t>АС</w:t>
      </w:r>
      <w:r w:rsidRPr="000F3B4E">
        <w:rPr>
          <w:color w:val="auto"/>
        </w:rPr>
        <w:t xml:space="preserve">) по стадиям проектная документация, рабочая документация и по двум стадиям совместно следует определять по формулам: </w:t>
      </w:r>
    </w:p>
    <w:p w14:paraId="51B9E2D4" w14:textId="77777777" w:rsidR="008E5A74" w:rsidRPr="000F3B4E" w:rsidRDefault="008E5A74" w:rsidP="001D3874">
      <w:pPr>
        <w:pStyle w:val="Default"/>
        <w:spacing w:line="276" w:lineRule="auto"/>
        <w:ind w:firstLine="426"/>
        <w:jc w:val="center"/>
        <w:rPr>
          <w:color w:val="auto"/>
        </w:rPr>
      </w:pPr>
    </w:p>
    <w:p w14:paraId="51B9E2D5" w14:textId="77777777" w:rsidR="008E5A74" w:rsidRPr="000F3B4E" w:rsidRDefault="008E5A74" w:rsidP="001D3874">
      <w:pPr>
        <w:pStyle w:val="Default"/>
        <w:spacing w:line="276" w:lineRule="auto"/>
        <w:ind w:firstLine="426"/>
        <w:jc w:val="center"/>
        <w:rPr>
          <w:color w:val="auto"/>
        </w:rPr>
      </w:pPr>
      <w:r w:rsidRPr="000F3B4E">
        <w:rPr>
          <w:color w:val="auto"/>
        </w:rPr>
        <w:t>С</w:t>
      </w:r>
      <w:r w:rsidRPr="000F3B4E">
        <w:rPr>
          <w:color w:val="auto"/>
          <w:vertAlign w:val="subscript"/>
        </w:rPr>
        <w:t>АС</w:t>
      </w:r>
      <w:r w:rsidRPr="000F3B4E">
        <w:rPr>
          <w:color w:val="auto"/>
          <w:vertAlign w:val="superscript"/>
        </w:rPr>
        <w:t>П</w:t>
      </w:r>
      <w:r w:rsidRPr="000F3B4E">
        <w:rPr>
          <w:color w:val="auto"/>
        </w:rPr>
        <w:t xml:space="preserve"> = С</w:t>
      </w:r>
      <w:r w:rsidRPr="000F3B4E">
        <w:rPr>
          <w:color w:val="auto"/>
          <w:vertAlign w:val="subscript"/>
        </w:rPr>
        <w:t>п</w:t>
      </w:r>
      <w:r w:rsidRPr="000F3B4E">
        <w:rPr>
          <w:color w:val="auto"/>
        </w:rPr>
        <w:t>·В; С</w:t>
      </w:r>
      <w:r w:rsidRPr="000F3B4E">
        <w:rPr>
          <w:color w:val="auto"/>
          <w:vertAlign w:val="subscript"/>
        </w:rPr>
        <w:t>АС</w:t>
      </w:r>
      <w:r w:rsidRPr="000F3B4E">
        <w:rPr>
          <w:color w:val="auto"/>
          <w:vertAlign w:val="superscript"/>
        </w:rPr>
        <w:t>Р</w:t>
      </w:r>
      <w:r w:rsidRPr="000F3B4E">
        <w:rPr>
          <w:color w:val="auto"/>
        </w:rPr>
        <w:t xml:space="preserve"> = С</w:t>
      </w:r>
      <w:r w:rsidRPr="000F3B4E">
        <w:rPr>
          <w:color w:val="auto"/>
          <w:vertAlign w:val="subscript"/>
        </w:rPr>
        <w:t>р</w:t>
      </w:r>
      <w:r w:rsidRPr="000F3B4E">
        <w:rPr>
          <w:color w:val="auto"/>
        </w:rPr>
        <w:t>·В; С</w:t>
      </w:r>
      <w:r w:rsidRPr="000F3B4E">
        <w:rPr>
          <w:color w:val="auto"/>
          <w:vertAlign w:val="subscript"/>
        </w:rPr>
        <w:t>АС</w:t>
      </w:r>
      <w:r w:rsidRPr="000F3B4E">
        <w:rPr>
          <w:color w:val="auto"/>
        </w:rPr>
        <w:t>= С</w:t>
      </w:r>
      <w:r w:rsidRPr="000F3B4E">
        <w:rPr>
          <w:color w:val="auto"/>
          <w:vertAlign w:val="subscript"/>
        </w:rPr>
        <w:t>АС</w:t>
      </w:r>
      <w:r w:rsidRPr="000F3B4E">
        <w:rPr>
          <w:color w:val="auto"/>
          <w:vertAlign w:val="superscript"/>
        </w:rPr>
        <w:t>П</w:t>
      </w:r>
      <w:r w:rsidRPr="000F3B4E">
        <w:rPr>
          <w:color w:val="auto"/>
        </w:rPr>
        <w:t>+С</w:t>
      </w:r>
      <w:r w:rsidRPr="000F3B4E">
        <w:rPr>
          <w:color w:val="auto"/>
          <w:vertAlign w:val="subscript"/>
        </w:rPr>
        <w:t>АС</w:t>
      </w:r>
      <w:r w:rsidRPr="000F3B4E">
        <w:rPr>
          <w:color w:val="auto"/>
          <w:vertAlign w:val="superscript"/>
        </w:rPr>
        <w:t>Р</w:t>
      </w:r>
    </w:p>
    <w:p w14:paraId="51B9E2D6" w14:textId="77777777" w:rsidR="008E5A74" w:rsidRPr="000F3B4E" w:rsidRDefault="008E5A74" w:rsidP="001D3874">
      <w:pPr>
        <w:pStyle w:val="Default"/>
        <w:spacing w:line="276" w:lineRule="auto"/>
        <w:ind w:firstLine="426"/>
        <w:jc w:val="both"/>
        <w:rPr>
          <w:color w:val="auto"/>
        </w:rPr>
      </w:pPr>
      <w:r w:rsidRPr="000F3B4E">
        <w:rPr>
          <w:color w:val="auto"/>
        </w:rPr>
        <w:t xml:space="preserve">Где: </w:t>
      </w:r>
    </w:p>
    <w:p w14:paraId="51B9E2D7"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rPr>
        <w:t xml:space="preserve"> –</w:t>
      </w:r>
      <w:r w:rsidR="00964FAC" w:rsidRPr="000F3B4E">
        <w:rPr>
          <w:color w:val="auto"/>
        </w:rPr>
        <w:t xml:space="preserve"> </w:t>
      </w:r>
      <w:r w:rsidRPr="000F3B4E">
        <w:rPr>
          <w:color w:val="auto"/>
        </w:rPr>
        <w:t xml:space="preserve">стоимость разработки архитектурно-строительной части совместно по двум стадиям, проектная документация + рабочая документация; </w:t>
      </w:r>
    </w:p>
    <w:p w14:paraId="51B9E2D8"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vertAlign w:val="superscript"/>
        </w:rPr>
        <w:t>П</w:t>
      </w:r>
      <w:r w:rsidRPr="000F3B4E">
        <w:rPr>
          <w:color w:val="auto"/>
        </w:rPr>
        <w:t xml:space="preserve"> - стоимость разработки архитектурно-строительной части на стадии проектная документация; </w:t>
      </w:r>
    </w:p>
    <w:p w14:paraId="51B9E2D9"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vertAlign w:val="superscript"/>
        </w:rPr>
        <w:t>Р</w:t>
      </w:r>
      <w:r w:rsidRPr="000F3B4E">
        <w:rPr>
          <w:color w:val="auto"/>
        </w:rPr>
        <w:t xml:space="preserve"> - стоимость разработки архитектурно-строительной части на стадии рабочая документация; </w:t>
      </w:r>
    </w:p>
    <w:p w14:paraId="51B9E2DA" w14:textId="77777777" w:rsidR="008E5A74" w:rsidRPr="000F3B4E" w:rsidRDefault="008E5A74" w:rsidP="001D3874">
      <w:pPr>
        <w:pStyle w:val="Default"/>
        <w:spacing w:line="276" w:lineRule="auto"/>
        <w:ind w:firstLine="426"/>
        <w:jc w:val="both"/>
        <w:rPr>
          <w:color w:val="auto"/>
        </w:rPr>
      </w:pPr>
      <w:r w:rsidRPr="000F3B4E">
        <w:rPr>
          <w:i/>
          <w:iCs/>
          <w:color w:val="auto"/>
          <w:sz w:val="22"/>
          <w:szCs w:val="22"/>
        </w:rPr>
        <w:lastRenderedPageBreak/>
        <w:t>С</w:t>
      </w:r>
      <w:r w:rsidRPr="000F3B4E">
        <w:rPr>
          <w:i/>
          <w:iCs/>
          <w:color w:val="auto"/>
          <w:sz w:val="22"/>
          <w:szCs w:val="22"/>
          <w:vertAlign w:val="subscript"/>
        </w:rPr>
        <w:t>П</w:t>
      </w:r>
      <w:r w:rsidRPr="000F3B4E">
        <w:rPr>
          <w:color w:val="auto"/>
        </w:rPr>
        <w:t xml:space="preserve">; </w:t>
      </w:r>
      <w:r w:rsidRPr="000F3B4E">
        <w:rPr>
          <w:i/>
          <w:iCs/>
          <w:color w:val="auto"/>
          <w:sz w:val="22"/>
          <w:szCs w:val="22"/>
        </w:rPr>
        <w:t>С</w:t>
      </w:r>
      <w:r w:rsidRPr="000F3B4E">
        <w:rPr>
          <w:i/>
          <w:iCs/>
          <w:color w:val="auto"/>
          <w:sz w:val="22"/>
          <w:szCs w:val="22"/>
          <w:vertAlign w:val="subscript"/>
        </w:rPr>
        <w:t>Р</w:t>
      </w:r>
      <w:r w:rsidRPr="000F3B4E">
        <w:rPr>
          <w:color w:val="auto"/>
        </w:rPr>
        <w:t xml:space="preserve"> –</w:t>
      </w:r>
      <w:r w:rsidR="00964FAC" w:rsidRPr="000F3B4E">
        <w:rPr>
          <w:color w:val="auto"/>
        </w:rPr>
        <w:t xml:space="preserve"> </w:t>
      </w:r>
      <w:r w:rsidRPr="000F3B4E">
        <w:rPr>
          <w:color w:val="auto"/>
        </w:rPr>
        <w:t xml:space="preserve">см. таблицу 3; </w:t>
      </w:r>
    </w:p>
    <w:p w14:paraId="51B9E2DB" w14:textId="77777777" w:rsidR="008E5A74" w:rsidRPr="000F3B4E" w:rsidRDefault="008E5A74" w:rsidP="001D3874">
      <w:pPr>
        <w:pStyle w:val="Default"/>
        <w:spacing w:line="276" w:lineRule="auto"/>
        <w:ind w:firstLine="426"/>
        <w:jc w:val="both"/>
        <w:rPr>
          <w:color w:val="auto"/>
        </w:rPr>
      </w:pPr>
      <w:r w:rsidRPr="000F3B4E">
        <w:rPr>
          <w:color w:val="auto"/>
        </w:rPr>
        <w:t xml:space="preserve">В – коэффициент, определяющий величину (долю) стоимости разработки архитектурно-строительной части в общей стоимости проекта для различных стадий проектирования (см. п. 19.4). </w:t>
      </w:r>
    </w:p>
    <w:p w14:paraId="51B9E2DC"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DD" w14:textId="77777777" w:rsidR="008E5A74" w:rsidRPr="000F3B4E" w:rsidRDefault="008E5A74" w:rsidP="001D3874">
      <w:pPr>
        <w:pStyle w:val="Default"/>
        <w:spacing w:line="276" w:lineRule="auto"/>
        <w:ind w:firstLine="426"/>
        <w:jc w:val="both"/>
        <w:rPr>
          <w:color w:val="auto"/>
        </w:rPr>
      </w:pPr>
      <w:r w:rsidRPr="000F3B4E">
        <w:rPr>
          <w:color w:val="auto"/>
        </w:rPr>
        <w:t xml:space="preserve">19.9. Стоимость проектных работ по устройству </w:t>
      </w:r>
      <w:r w:rsidR="00D829E7" w:rsidRPr="000F3B4E">
        <w:rPr>
          <w:color w:val="auto"/>
        </w:rPr>
        <w:t>навесного фасада с воздушным зазором</w:t>
      </w:r>
      <w:r w:rsidRPr="000F3B4E">
        <w:rPr>
          <w:color w:val="auto"/>
        </w:rPr>
        <w:t xml:space="preserve"> (С</w:t>
      </w:r>
      <w:r w:rsidRPr="000F3B4E">
        <w:rPr>
          <w:color w:val="auto"/>
          <w:vertAlign w:val="subscript"/>
        </w:rPr>
        <w:t>НФС</w:t>
      </w:r>
      <w:r w:rsidRPr="000F3B4E">
        <w:rPr>
          <w:color w:val="auto"/>
        </w:rPr>
        <w:t xml:space="preserve">) по стадиям проектная документация, рабочая документация и по двум стадиям совместно определяется по формулам: </w:t>
      </w:r>
    </w:p>
    <w:p w14:paraId="51B9E2DE" w14:textId="77777777" w:rsidR="008E5A74" w:rsidRPr="000F3B4E" w:rsidRDefault="008E5A74" w:rsidP="001D3874">
      <w:pPr>
        <w:pStyle w:val="Default"/>
        <w:spacing w:line="276" w:lineRule="auto"/>
        <w:ind w:firstLine="426"/>
        <w:jc w:val="both"/>
        <w:rPr>
          <w:rFonts w:ascii="Arial" w:hAnsi="Arial" w:cs="Arial"/>
          <w:color w:val="auto"/>
        </w:rPr>
      </w:pPr>
      <w:r w:rsidRPr="000F3B4E">
        <w:rPr>
          <w:rFonts w:ascii="Arial" w:hAnsi="Arial" w:cs="Arial"/>
          <w:color w:val="auto"/>
        </w:rPr>
        <w:t xml:space="preserve"> </w:t>
      </w:r>
    </w:p>
    <w:p w14:paraId="51B9E2DF"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vertAlign w:val="superscript"/>
        </w:rPr>
        <w:t>П</w:t>
      </w:r>
      <w:r w:rsidRPr="000F3B4E">
        <w:rPr>
          <w:color w:val="auto"/>
        </w:rPr>
        <w:t xml:space="preserve"> =С</w:t>
      </w:r>
      <w:r w:rsidRPr="000F3B4E">
        <w:rPr>
          <w:color w:val="auto"/>
          <w:vertAlign w:val="subscript"/>
        </w:rPr>
        <w:t>АС</w:t>
      </w:r>
      <w:r w:rsidRPr="000F3B4E">
        <w:rPr>
          <w:color w:val="auto"/>
          <w:vertAlign w:val="superscript"/>
        </w:rPr>
        <w:t>П</w:t>
      </w:r>
      <w:r w:rsidRPr="000F3B4E">
        <w:rPr>
          <w:color w:val="auto"/>
        </w:rPr>
        <w:t>·А·К; С</w:t>
      </w:r>
      <w:r w:rsidRPr="000F3B4E">
        <w:rPr>
          <w:color w:val="auto"/>
          <w:vertAlign w:val="subscript"/>
        </w:rPr>
        <w:t>НФС</w:t>
      </w:r>
      <w:r w:rsidRPr="000F3B4E">
        <w:rPr>
          <w:color w:val="auto"/>
          <w:vertAlign w:val="superscript"/>
        </w:rPr>
        <w:t>Р</w:t>
      </w:r>
      <w:r w:rsidRPr="000F3B4E">
        <w:rPr>
          <w:color w:val="auto"/>
        </w:rPr>
        <w:t>=С</w:t>
      </w:r>
      <w:r w:rsidRPr="000F3B4E">
        <w:rPr>
          <w:color w:val="auto"/>
          <w:vertAlign w:val="subscript"/>
        </w:rPr>
        <w:t>АС</w:t>
      </w:r>
      <w:r w:rsidRPr="000F3B4E">
        <w:rPr>
          <w:color w:val="auto"/>
          <w:vertAlign w:val="superscript"/>
        </w:rPr>
        <w:t>Р</w:t>
      </w:r>
      <w:r w:rsidRPr="000F3B4E">
        <w:rPr>
          <w:color w:val="auto"/>
        </w:rPr>
        <w:t>·А·К; С</w:t>
      </w:r>
      <w:r w:rsidRPr="000F3B4E">
        <w:rPr>
          <w:color w:val="auto"/>
          <w:vertAlign w:val="subscript"/>
        </w:rPr>
        <w:t>НФС</w:t>
      </w:r>
      <w:r w:rsidRPr="000F3B4E">
        <w:rPr>
          <w:color w:val="auto"/>
        </w:rPr>
        <w:t xml:space="preserve"> = С</w:t>
      </w:r>
      <w:r w:rsidRPr="000F3B4E">
        <w:rPr>
          <w:color w:val="auto"/>
          <w:vertAlign w:val="subscript"/>
        </w:rPr>
        <w:t>АС</w:t>
      </w:r>
      <w:r w:rsidRPr="000F3B4E">
        <w:rPr>
          <w:color w:val="auto"/>
        </w:rPr>
        <w:t>·А·К или С</w:t>
      </w:r>
      <w:r w:rsidRPr="000F3B4E">
        <w:rPr>
          <w:color w:val="auto"/>
          <w:vertAlign w:val="subscript"/>
        </w:rPr>
        <w:t>НФС</w:t>
      </w:r>
      <w:r w:rsidRPr="000F3B4E">
        <w:rPr>
          <w:color w:val="auto"/>
        </w:rPr>
        <w:t xml:space="preserve"> = С</w:t>
      </w:r>
      <w:r w:rsidRPr="000F3B4E">
        <w:rPr>
          <w:color w:val="auto"/>
          <w:vertAlign w:val="subscript"/>
        </w:rPr>
        <w:t>НФС</w:t>
      </w:r>
      <w:r w:rsidRPr="000F3B4E">
        <w:rPr>
          <w:color w:val="auto"/>
          <w:vertAlign w:val="superscript"/>
        </w:rPr>
        <w:t>П</w:t>
      </w:r>
      <w:r w:rsidRPr="000F3B4E">
        <w:rPr>
          <w:color w:val="auto"/>
        </w:rPr>
        <w:t>+С</w:t>
      </w:r>
      <w:r w:rsidRPr="000F3B4E">
        <w:rPr>
          <w:color w:val="auto"/>
          <w:vertAlign w:val="subscript"/>
        </w:rPr>
        <w:t>НФС</w:t>
      </w:r>
      <w:r w:rsidRPr="000F3B4E">
        <w:rPr>
          <w:color w:val="auto"/>
          <w:vertAlign w:val="superscript"/>
        </w:rPr>
        <w:t>Р</w:t>
      </w:r>
      <w:r w:rsidRPr="000F3B4E">
        <w:rPr>
          <w:color w:val="auto"/>
        </w:rPr>
        <w:t xml:space="preserve"> </w:t>
      </w:r>
    </w:p>
    <w:p w14:paraId="51B9E2E0"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E1" w14:textId="77777777" w:rsidR="008E5A74" w:rsidRPr="000F3B4E" w:rsidRDefault="008E5A74" w:rsidP="001D3874">
      <w:pPr>
        <w:pStyle w:val="Default"/>
        <w:spacing w:line="276" w:lineRule="auto"/>
        <w:ind w:firstLine="426"/>
        <w:jc w:val="both"/>
        <w:rPr>
          <w:color w:val="auto"/>
        </w:rPr>
      </w:pPr>
      <w:r w:rsidRPr="000F3B4E">
        <w:rPr>
          <w:color w:val="auto"/>
        </w:rPr>
        <w:t xml:space="preserve">Где: </w:t>
      </w:r>
    </w:p>
    <w:p w14:paraId="51B9E2E2"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rPr>
        <w:t xml:space="preserve"> – стоимость разработки проекта по устройству </w:t>
      </w:r>
      <w:r w:rsidR="00D829E7" w:rsidRPr="000F3B4E">
        <w:rPr>
          <w:color w:val="auto"/>
        </w:rPr>
        <w:t>навесного фасада с воздушным зазором</w:t>
      </w:r>
      <w:r w:rsidRPr="000F3B4E">
        <w:rPr>
          <w:color w:val="auto"/>
        </w:rPr>
        <w:t xml:space="preserve"> в целом (проектная документация + рабочая документация); </w:t>
      </w:r>
    </w:p>
    <w:p w14:paraId="51B9E2E3"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vertAlign w:val="superscript"/>
        </w:rPr>
        <w:t>П</w:t>
      </w:r>
      <w:r w:rsidRPr="000F3B4E">
        <w:rPr>
          <w:color w:val="auto"/>
        </w:rPr>
        <w:t xml:space="preserve"> - стоимость разработки проектной документации по устройству </w:t>
      </w:r>
      <w:r w:rsidR="00D829E7" w:rsidRPr="000F3B4E">
        <w:rPr>
          <w:color w:val="auto"/>
        </w:rPr>
        <w:t>навесного фасада с воздушным зазором</w:t>
      </w:r>
      <w:r w:rsidRPr="000F3B4E">
        <w:rPr>
          <w:color w:val="auto"/>
        </w:rPr>
        <w:t xml:space="preserve">; </w:t>
      </w:r>
    </w:p>
    <w:p w14:paraId="51B9E2E4"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vertAlign w:val="superscript"/>
        </w:rPr>
        <w:t>Р</w:t>
      </w:r>
      <w:r w:rsidRPr="000F3B4E">
        <w:rPr>
          <w:color w:val="auto"/>
        </w:rPr>
        <w:t xml:space="preserve"> - стоимость разработки рабочей документации по устройству </w:t>
      </w:r>
      <w:r w:rsidR="00D829E7" w:rsidRPr="000F3B4E">
        <w:rPr>
          <w:color w:val="auto"/>
        </w:rPr>
        <w:t>навесного фасада с воздушным зазором</w:t>
      </w:r>
      <w:r w:rsidRPr="000F3B4E">
        <w:rPr>
          <w:color w:val="auto"/>
        </w:rPr>
        <w:t xml:space="preserve">; </w:t>
      </w:r>
    </w:p>
    <w:p w14:paraId="51B9E2E5" w14:textId="77777777" w:rsidR="008E5A74" w:rsidRPr="000F3B4E" w:rsidRDefault="008E5A74" w:rsidP="001D3874">
      <w:pPr>
        <w:pStyle w:val="Default"/>
        <w:spacing w:line="276" w:lineRule="auto"/>
        <w:ind w:firstLine="426"/>
        <w:jc w:val="both"/>
        <w:rPr>
          <w:color w:val="auto"/>
        </w:rPr>
      </w:pPr>
      <w:r w:rsidRPr="000F3B4E">
        <w:rPr>
          <w:color w:val="auto"/>
        </w:rPr>
        <w:t>А = 0,125</w:t>
      </w:r>
      <w:r w:rsidR="00964FAC" w:rsidRPr="000F3B4E">
        <w:rPr>
          <w:color w:val="auto"/>
        </w:rPr>
        <w:t xml:space="preserve"> </w:t>
      </w:r>
      <w:r w:rsidRPr="000F3B4E">
        <w:rPr>
          <w:color w:val="auto"/>
        </w:rPr>
        <w:t xml:space="preserve">(см. п. 19.3); </w:t>
      </w:r>
    </w:p>
    <w:p w14:paraId="51B9E2E6" w14:textId="77777777" w:rsidR="008E5A74" w:rsidRPr="000F3B4E" w:rsidRDefault="008E5A74" w:rsidP="001D3874">
      <w:pPr>
        <w:pStyle w:val="Default"/>
        <w:spacing w:line="276" w:lineRule="auto"/>
        <w:ind w:firstLine="426"/>
        <w:jc w:val="both"/>
        <w:rPr>
          <w:color w:val="auto"/>
        </w:rPr>
      </w:pPr>
      <w:r w:rsidRPr="000F3B4E">
        <w:rPr>
          <w:color w:val="auto"/>
        </w:rPr>
        <w:t>К –</w:t>
      </w:r>
      <w:r w:rsidR="00964FAC" w:rsidRPr="000F3B4E">
        <w:rPr>
          <w:color w:val="auto"/>
        </w:rPr>
        <w:t xml:space="preserve"> </w:t>
      </w:r>
      <w:r w:rsidRPr="000F3B4E">
        <w:rPr>
          <w:color w:val="auto"/>
        </w:rPr>
        <w:t>коэффициент, учитывающий категорию сложности фасада, принимаемый в соответст</w:t>
      </w:r>
      <w:r w:rsidR="00F53057" w:rsidRPr="000F3B4E">
        <w:rPr>
          <w:color w:val="auto"/>
        </w:rPr>
        <w:t>вии с Т</w:t>
      </w:r>
      <w:r w:rsidRPr="000F3B4E">
        <w:rPr>
          <w:color w:val="auto"/>
        </w:rPr>
        <w:t>аблицей</w:t>
      </w:r>
      <w:r w:rsidR="00964FAC" w:rsidRPr="000F3B4E">
        <w:rPr>
          <w:color w:val="auto"/>
        </w:rPr>
        <w:t xml:space="preserve"> </w:t>
      </w:r>
      <w:r w:rsidRPr="000F3B4E">
        <w:rPr>
          <w:color w:val="auto"/>
        </w:rPr>
        <w:t xml:space="preserve">4. </w:t>
      </w:r>
    </w:p>
    <w:p w14:paraId="51B9E2E7" w14:textId="77777777" w:rsidR="008E5A74" w:rsidRPr="000F3B4E" w:rsidRDefault="008E5A74" w:rsidP="001D3874">
      <w:pPr>
        <w:pStyle w:val="Default"/>
        <w:spacing w:line="276" w:lineRule="auto"/>
        <w:ind w:firstLine="426"/>
        <w:jc w:val="right"/>
        <w:rPr>
          <w:color w:val="auto"/>
        </w:rPr>
      </w:pPr>
      <w:r w:rsidRPr="000F3B4E">
        <w:rPr>
          <w:color w:val="auto"/>
        </w:rPr>
        <w:t xml:space="preserve">Таблица 4. </w:t>
      </w:r>
    </w:p>
    <w:p w14:paraId="51B9E2E8" w14:textId="77777777" w:rsidR="008E5A74" w:rsidRPr="000F3B4E" w:rsidRDefault="008E5A74" w:rsidP="001D3874">
      <w:pPr>
        <w:pStyle w:val="Default"/>
        <w:spacing w:line="276" w:lineRule="auto"/>
        <w:ind w:firstLine="426"/>
        <w:jc w:val="right"/>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2239"/>
        <w:gridCol w:w="2364"/>
        <w:gridCol w:w="2790"/>
      </w:tblGrid>
      <w:tr w:rsidR="008E5A74" w:rsidRPr="000F3B4E" w14:paraId="51B9E2ED" w14:textId="77777777" w:rsidTr="006A73C5">
        <w:tc>
          <w:tcPr>
            <w:tcW w:w="2511" w:type="dxa"/>
            <w:vAlign w:val="center"/>
          </w:tcPr>
          <w:p w14:paraId="51B9E2E9"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Описание категорий фасадов по сложности для проектирования НФС</w:t>
            </w:r>
          </w:p>
        </w:tc>
        <w:tc>
          <w:tcPr>
            <w:tcW w:w="2275" w:type="dxa"/>
            <w:vAlign w:val="center"/>
          </w:tcPr>
          <w:p w14:paraId="51B9E2EA"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t xml:space="preserve">Простые фасады с глухими участками до 80% без запаздывающих и </w:t>
            </w:r>
            <w:r w:rsidRPr="000F3B4E">
              <w:rPr>
                <w:color w:val="auto"/>
                <w:sz w:val="22"/>
                <w:szCs w:val="22"/>
              </w:rPr>
              <w:lastRenderedPageBreak/>
              <w:t>выступающих частей, без балконов и лоджий</w:t>
            </w:r>
          </w:p>
        </w:tc>
        <w:tc>
          <w:tcPr>
            <w:tcW w:w="2410" w:type="dxa"/>
            <w:vAlign w:val="center"/>
          </w:tcPr>
          <w:p w14:paraId="51B9E2EB"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lastRenderedPageBreak/>
              <w:t xml:space="preserve">Фасады с отдельными западающими и выступающими </w:t>
            </w:r>
            <w:r w:rsidRPr="000F3B4E">
              <w:rPr>
                <w:color w:val="auto"/>
                <w:sz w:val="22"/>
                <w:szCs w:val="22"/>
              </w:rPr>
              <w:lastRenderedPageBreak/>
              <w:t>частями, с балконами и лоджиями</w:t>
            </w:r>
          </w:p>
        </w:tc>
        <w:tc>
          <w:tcPr>
            <w:tcW w:w="2848" w:type="dxa"/>
            <w:vAlign w:val="center"/>
          </w:tcPr>
          <w:p w14:paraId="51B9E2EC" w14:textId="77777777" w:rsidR="008E5A74" w:rsidRPr="000F3B4E" w:rsidRDefault="008E5A74" w:rsidP="001D3874">
            <w:pPr>
              <w:pStyle w:val="Default"/>
              <w:spacing w:line="276" w:lineRule="auto"/>
              <w:jc w:val="center"/>
              <w:rPr>
                <w:color w:val="auto"/>
                <w:sz w:val="22"/>
                <w:szCs w:val="22"/>
              </w:rPr>
            </w:pPr>
            <w:r w:rsidRPr="000F3B4E">
              <w:rPr>
                <w:color w:val="auto"/>
                <w:sz w:val="22"/>
                <w:szCs w:val="22"/>
              </w:rPr>
              <w:lastRenderedPageBreak/>
              <w:t xml:space="preserve">Фасады со сложной конфигурацией в плане (криволинейной, наклонной формы с </w:t>
            </w:r>
            <w:r w:rsidRPr="000F3B4E">
              <w:rPr>
                <w:color w:val="auto"/>
                <w:sz w:val="22"/>
                <w:szCs w:val="22"/>
              </w:rPr>
              <w:lastRenderedPageBreak/>
              <w:t>многочисленными выступающими и западающими частями</w:t>
            </w:r>
            <w:r w:rsidRPr="000F3B4E">
              <w:rPr>
                <w:color w:val="auto"/>
                <w:sz w:val="23"/>
                <w:szCs w:val="23"/>
              </w:rPr>
              <w:t>)</w:t>
            </w:r>
          </w:p>
        </w:tc>
      </w:tr>
      <w:tr w:rsidR="008E5A74" w:rsidRPr="000F3B4E" w14:paraId="51B9E2F2" w14:textId="77777777" w:rsidTr="006A73C5">
        <w:trPr>
          <w:trHeight w:val="552"/>
        </w:trPr>
        <w:tc>
          <w:tcPr>
            <w:tcW w:w="2511" w:type="dxa"/>
            <w:vAlign w:val="center"/>
          </w:tcPr>
          <w:p w14:paraId="51B9E2EE" w14:textId="77777777" w:rsidR="008E5A74" w:rsidRPr="000F3B4E" w:rsidRDefault="008E5A74" w:rsidP="001D3874">
            <w:pPr>
              <w:pStyle w:val="Default"/>
              <w:spacing w:line="276" w:lineRule="auto"/>
              <w:rPr>
                <w:color w:val="auto"/>
              </w:rPr>
            </w:pPr>
            <w:r w:rsidRPr="000F3B4E">
              <w:rPr>
                <w:color w:val="auto"/>
              </w:rPr>
              <w:lastRenderedPageBreak/>
              <w:t>Категория</w:t>
            </w:r>
          </w:p>
        </w:tc>
        <w:tc>
          <w:tcPr>
            <w:tcW w:w="2275" w:type="dxa"/>
            <w:vAlign w:val="center"/>
          </w:tcPr>
          <w:p w14:paraId="51B9E2EF" w14:textId="77777777" w:rsidR="008E5A74" w:rsidRPr="000F3B4E" w:rsidRDefault="008E5A74" w:rsidP="001D3874">
            <w:pPr>
              <w:pStyle w:val="Default"/>
              <w:spacing w:line="276" w:lineRule="auto"/>
              <w:jc w:val="center"/>
              <w:rPr>
                <w:color w:val="auto"/>
              </w:rPr>
            </w:pPr>
            <w:r w:rsidRPr="000F3B4E">
              <w:rPr>
                <w:color w:val="auto"/>
              </w:rPr>
              <w:t>1</w:t>
            </w:r>
          </w:p>
        </w:tc>
        <w:tc>
          <w:tcPr>
            <w:tcW w:w="2410" w:type="dxa"/>
            <w:vAlign w:val="center"/>
          </w:tcPr>
          <w:p w14:paraId="51B9E2F0" w14:textId="77777777" w:rsidR="008E5A74" w:rsidRPr="000F3B4E" w:rsidRDefault="008E5A74" w:rsidP="001D3874">
            <w:pPr>
              <w:pStyle w:val="Default"/>
              <w:spacing w:line="276" w:lineRule="auto"/>
              <w:jc w:val="center"/>
              <w:rPr>
                <w:color w:val="auto"/>
              </w:rPr>
            </w:pPr>
            <w:r w:rsidRPr="000F3B4E">
              <w:rPr>
                <w:color w:val="auto"/>
              </w:rPr>
              <w:t>2</w:t>
            </w:r>
          </w:p>
        </w:tc>
        <w:tc>
          <w:tcPr>
            <w:tcW w:w="2848" w:type="dxa"/>
            <w:vAlign w:val="center"/>
          </w:tcPr>
          <w:p w14:paraId="51B9E2F1" w14:textId="77777777" w:rsidR="008E5A74" w:rsidRPr="000F3B4E" w:rsidRDefault="008E5A74" w:rsidP="001D3874">
            <w:pPr>
              <w:pStyle w:val="Default"/>
              <w:spacing w:line="276" w:lineRule="auto"/>
              <w:jc w:val="center"/>
              <w:rPr>
                <w:color w:val="auto"/>
              </w:rPr>
            </w:pPr>
            <w:r w:rsidRPr="000F3B4E">
              <w:rPr>
                <w:color w:val="auto"/>
              </w:rPr>
              <w:t>3</w:t>
            </w:r>
          </w:p>
        </w:tc>
      </w:tr>
      <w:tr w:rsidR="008E5A74" w:rsidRPr="000F3B4E" w14:paraId="51B9E2F7" w14:textId="77777777" w:rsidTr="006A73C5">
        <w:trPr>
          <w:trHeight w:val="552"/>
        </w:trPr>
        <w:tc>
          <w:tcPr>
            <w:tcW w:w="2511" w:type="dxa"/>
            <w:vAlign w:val="center"/>
          </w:tcPr>
          <w:p w14:paraId="51B9E2F3" w14:textId="77777777" w:rsidR="008E5A74" w:rsidRPr="000F3B4E" w:rsidRDefault="008E5A74" w:rsidP="001D3874">
            <w:pPr>
              <w:pStyle w:val="Default"/>
              <w:spacing w:line="276" w:lineRule="auto"/>
              <w:rPr>
                <w:color w:val="auto"/>
              </w:rPr>
            </w:pPr>
            <w:r w:rsidRPr="000F3B4E">
              <w:rPr>
                <w:color w:val="auto"/>
              </w:rPr>
              <w:t>Значение коэффициента К</w:t>
            </w:r>
          </w:p>
        </w:tc>
        <w:tc>
          <w:tcPr>
            <w:tcW w:w="2275" w:type="dxa"/>
            <w:vAlign w:val="center"/>
          </w:tcPr>
          <w:p w14:paraId="51B9E2F4" w14:textId="77777777" w:rsidR="008E5A74" w:rsidRPr="000F3B4E" w:rsidRDefault="008E5A74" w:rsidP="001D3874">
            <w:pPr>
              <w:pStyle w:val="Default"/>
              <w:spacing w:line="276" w:lineRule="auto"/>
              <w:jc w:val="center"/>
              <w:rPr>
                <w:color w:val="auto"/>
              </w:rPr>
            </w:pPr>
            <w:r w:rsidRPr="000F3B4E">
              <w:rPr>
                <w:color w:val="auto"/>
              </w:rPr>
              <w:t>1,0</w:t>
            </w:r>
          </w:p>
        </w:tc>
        <w:tc>
          <w:tcPr>
            <w:tcW w:w="2410" w:type="dxa"/>
            <w:vAlign w:val="center"/>
          </w:tcPr>
          <w:p w14:paraId="51B9E2F5" w14:textId="77777777" w:rsidR="008E5A74" w:rsidRPr="000F3B4E" w:rsidRDefault="008E5A74" w:rsidP="001D3874">
            <w:pPr>
              <w:pStyle w:val="Default"/>
              <w:spacing w:line="276" w:lineRule="auto"/>
              <w:jc w:val="center"/>
              <w:rPr>
                <w:color w:val="auto"/>
              </w:rPr>
            </w:pPr>
            <w:r w:rsidRPr="000F3B4E">
              <w:rPr>
                <w:color w:val="auto"/>
              </w:rPr>
              <w:t>1,15</w:t>
            </w:r>
          </w:p>
        </w:tc>
        <w:tc>
          <w:tcPr>
            <w:tcW w:w="2848" w:type="dxa"/>
            <w:vAlign w:val="center"/>
          </w:tcPr>
          <w:p w14:paraId="51B9E2F6" w14:textId="77777777" w:rsidR="008E5A74" w:rsidRPr="000F3B4E" w:rsidRDefault="008E5A74" w:rsidP="001D3874">
            <w:pPr>
              <w:pStyle w:val="Default"/>
              <w:spacing w:line="276" w:lineRule="auto"/>
              <w:jc w:val="center"/>
              <w:rPr>
                <w:color w:val="auto"/>
              </w:rPr>
            </w:pPr>
            <w:r w:rsidRPr="000F3B4E">
              <w:rPr>
                <w:color w:val="auto"/>
              </w:rPr>
              <w:t>1,3</w:t>
            </w:r>
          </w:p>
        </w:tc>
      </w:tr>
    </w:tbl>
    <w:p w14:paraId="51B9E2F8" w14:textId="77777777" w:rsidR="006A73C5" w:rsidRPr="000F3B4E" w:rsidRDefault="006A73C5" w:rsidP="001D3874">
      <w:pPr>
        <w:pStyle w:val="Default"/>
        <w:spacing w:line="276" w:lineRule="auto"/>
        <w:ind w:firstLine="426"/>
        <w:jc w:val="both"/>
        <w:rPr>
          <w:color w:val="auto"/>
          <w:u w:val="single"/>
        </w:rPr>
      </w:pPr>
    </w:p>
    <w:p w14:paraId="51B9E2F9" w14:textId="77777777" w:rsidR="008E5A74" w:rsidRPr="000F3B4E" w:rsidRDefault="008E5A74" w:rsidP="001D3874">
      <w:pPr>
        <w:pStyle w:val="Default"/>
        <w:spacing w:line="276" w:lineRule="auto"/>
        <w:ind w:firstLine="426"/>
        <w:jc w:val="both"/>
        <w:rPr>
          <w:color w:val="auto"/>
          <w:u w:val="single"/>
        </w:rPr>
      </w:pPr>
      <w:r w:rsidRPr="000F3B4E">
        <w:rPr>
          <w:color w:val="auto"/>
          <w:u w:val="single"/>
        </w:rPr>
        <w:t xml:space="preserve">Пример 1. </w:t>
      </w:r>
    </w:p>
    <w:p w14:paraId="51B9E2FA" w14:textId="77777777" w:rsidR="009D4B1D" w:rsidRPr="000F3B4E" w:rsidRDefault="009D4B1D" w:rsidP="001D3874">
      <w:pPr>
        <w:pStyle w:val="Default"/>
        <w:spacing w:line="276" w:lineRule="auto"/>
        <w:ind w:firstLine="426"/>
        <w:jc w:val="both"/>
        <w:rPr>
          <w:color w:val="auto"/>
          <w:u w:val="single"/>
        </w:rPr>
      </w:pPr>
    </w:p>
    <w:p w14:paraId="51B9E2FB" w14:textId="77777777" w:rsidR="008E5A74" w:rsidRPr="000F3B4E" w:rsidRDefault="008E5A74" w:rsidP="001D3874">
      <w:pPr>
        <w:pStyle w:val="Default"/>
        <w:spacing w:line="276" w:lineRule="auto"/>
        <w:ind w:firstLine="426"/>
        <w:jc w:val="both"/>
        <w:rPr>
          <w:color w:val="auto"/>
        </w:rPr>
      </w:pPr>
      <w:r w:rsidRPr="000F3B4E">
        <w:rPr>
          <w:color w:val="auto"/>
        </w:rPr>
        <w:t>Определить стоимость разработки проектной и рабочей документации по навесной фасадной системе 5-ти этажного жилого дома. Сейсмичность площадки – 9 баллов. Категория сложности фасада –</w:t>
      </w:r>
      <w:r w:rsidR="00964FAC" w:rsidRPr="000F3B4E">
        <w:rPr>
          <w:color w:val="auto"/>
        </w:rPr>
        <w:t xml:space="preserve"> </w:t>
      </w:r>
      <w:r w:rsidRPr="000F3B4E">
        <w:rPr>
          <w:color w:val="auto"/>
        </w:rPr>
        <w:t>1. Объем здания – 8856,45 м</w:t>
      </w:r>
      <w:r w:rsidRPr="000F3B4E">
        <w:rPr>
          <w:color w:val="auto"/>
          <w:vertAlign w:val="superscript"/>
        </w:rPr>
        <w:t>3</w:t>
      </w:r>
      <w:r w:rsidRPr="000F3B4E">
        <w:rPr>
          <w:color w:val="auto"/>
        </w:rPr>
        <w:t xml:space="preserve">. </w:t>
      </w:r>
    </w:p>
    <w:p w14:paraId="51B9E2FC" w14:textId="77777777" w:rsidR="008E5A74" w:rsidRPr="000F3B4E" w:rsidRDefault="008E5A74" w:rsidP="001D3874">
      <w:pPr>
        <w:pStyle w:val="Default"/>
        <w:spacing w:line="276" w:lineRule="auto"/>
        <w:ind w:firstLine="426"/>
        <w:jc w:val="both"/>
        <w:rPr>
          <w:color w:val="auto"/>
        </w:rPr>
      </w:pPr>
      <w:r w:rsidRPr="000F3B4E">
        <w:rPr>
          <w:color w:val="auto"/>
        </w:rPr>
        <w:t xml:space="preserve">В соответствии с [76], [77] и настоящим разделом определяем стоимость проектных работ, в том числе для стадий проектная документация и рабочая документация, стоимость проектных работ по архитектурно-строительной части и стоимость проектных работ по </w:t>
      </w:r>
      <w:r w:rsidR="00D829E7" w:rsidRPr="000F3B4E">
        <w:rPr>
          <w:color w:val="auto"/>
        </w:rPr>
        <w:t xml:space="preserve">устройству </w:t>
      </w:r>
      <w:r w:rsidRPr="000F3B4E">
        <w:rPr>
          <w:color w:val="auto"/>
        </w:rPr>
        <w:t xml:space="preserve"> </w:t>
      </w:r>
      <w:r w:rsidR="00D829E7" w:rsidRPr="000F3B4E">
        <w:rPr>
          <w:color w:val="auto"/>
        </w:rPr>
        <w:t>навесного фасада с воздушным зазором:</w:t>
      </w:r>
    </w:p>
    <w:p w14:paraId="51B9E2FD"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2FE" w14:textId="77777777" w:rsidR="008E5A74" w:rsidRPr="000F3B4E" w:rsidRDefault="008E5A74" w:rsidP="001D3874">
      <w:pPr>
        <w:pStyle w:val="Default"/>
        <w:spacing w:line="276" w:lineRule="auto"/>
        <w:ind w:firstLine="426"/>
        <w:jc w:val="both"/>
        <w:rPr>
          <w:color w:val="auto"/>
        </w:rPr>
      </w:pPr>
      <w:r w:rsidRPr="000F3B4E">
        <w:rPr>
          <w:i/>
          <w:iCs/>
          <w:color w:val="auto"/>
        </w:rPr>
        <w:t>С = (a+в</w:t>
      </w:r>
      <w:r w:rsidRPr="000F3B4E">
        <w:rPr>
          <w:color w:val="auto"/>
        </w:rPr>
        <w:t>x</w:t>
      </w:r>
      <w:r w:rsidRPr="000F3B4E">
        <w:rPr>
          <w:i/>
          <w:iCs/>
          <w:color w:val="auto"/>
        </w:rPr>
        <w:t>)·K</w:t>
      </w:r>
      <w:r w:rsidRPr="000F3B4E">
        <w:rPr>
          <w:i/>
          <w:iCs/>
          <w:color w:val="auto"/>
          <w:vertAlign w:val="subscript"/>
        </w:rPr>
        <w:t>i</w:t>
      </w:r>
      <w:r w:rsidRPr="000F3B4E">
        <w:rPr>
          <w:i/>
          <w:iCs/>
          <w:color w:val="auto"/>
        </w:rPr>
        <w:t xml:space="preserve"> ·K</w:t>
      </w:r>
      <w:r w:rsidRPr="000F3B4E">
        <w:rPr>
          <w:i/>
          <w:iCs/>
          <w:color w:val="auto"/>
          <w:vertAlign w:val="subscript"/>
        </w:rPr>
        <w:t>с</w:t>
      </w:r>
      <w:r w:rsidRPr="000F3B4E">
        <w:rPr>
          <w:i/>
          <w:iCs/>
          <w:color w:val="auto"/>
        </w:rPr>
        <w:t>·K</w:t>
      </w:r>
      <w:r w:rsidRPr="000F3B4E">
        <w:rPr>
          <w:i/>
          <w:iCs/>
          <w:color w:val="auto"/>
          <w:vertAlign w:val="subscript"/>
        </w:rPr>
        <w:t>сев</w:t>
      </w:r>
      <w:r w:rsidRPr="000F3B4E">
        <w:rPr>
          <w:color w:val="auto"/>
        </w:rPr>
        <w:t xml:space="preserve">=(502,848+0,011·8856,45)·3,53·1,3·2,26 = 6225,47 тыс. руб. </w:t>
      </w:r>
    </w:p>
    <w:p w14:paraId="51B9E2FF" w14:textId="77777777" w:rsidR="008E5A74" w:rsidRPr="000F3B4E" w:rsidRDefault="008E5A74" w:rsidP="001D3874">
      <w:pPr>
        <w:pStyle w:val="Default"/>
        <w:spacing w:line="276" w:lineRule="auto"/>
        <w:ind w:firstLine="426"/>
        <w:jc w:val="both"/>
        <w:rPr>
          <w:color w:val="auto"/>
        </w:rPr>
      </w:pPr>
      <w:r w:rsidRPr="000F3B4E">
        <w:rPr>
          <w:i/>
          <w:iCs/>
          <w:color w:val="auto"/>
        </w:rPr>
        <w:t>С</w:t>
      </w:r>
      <w:r w:rsidRPr="000F3B4E">
        <w:rPr>
          <w:i/>
          <w:iCs/>
          <w:color w:val="auto"/>
          <w:vertAlign w:val="subscript"/>
        </w:rPr>
        <w:t>П</w:t>
      </w:r>
      <w:r w:rsidRPr="000F3B4E">
        <w:rPr>
          <w:i/>
          <w:iCs/>
          <w:color w:val="auto"/>
        </w:rPr>
        <w:t>=С·K</w:t>
      </w:r>
      <w:r w:rsidRPr="000F3B4E">
        <w:rPr>
          <w:i/>
          <w:iCs/>
          <w:color w:val="auto"/>
          <w:vertAlign w:val="subscript"/>
        </w:rPr>
        <w:t>п</w:t>
      </w:r>
      <w:r w:rsidRPr="000F3B4E">
        <w:rPr>
          <w:i/>
          <w:iCs/>
          <w:color w:val="auto"/>
        </w:rPr>
        <w:t xml:space="preserve"> =</w:t>
      </w:r>
      <w:r w:rsidRPr="000F3B4E">
        <w:rPr>
          <w:color w:val="auto"/>
        </w:rPr>
        <w:t xml:space="preserve">6225,47·0,4=2490,19 тыс. руб. </w:t>
      </w:r>
    </w:p>
    <w:p w14:paraId="51B9E300" w14:textId="77777777" w:rsidR="008E5A74" w:rsidRPr="000F3B4E" w:rsidRDefault="008E5A74" w:rsidP="001D3874">
      <w:pPr>
        <w:pStyle w:val="Default"/>
        <w:spacing w:line="276" w:lineRule="auto"/>
        <w:ind w:firstLine="426"/>
        <w:jc w:val="both"/>
        <w:rPr>
          <w:color w:val="auto"/>
        </w:rPr>
      </w:pPr>
      <w:r w:rsidRPr="000F3B4E">
        <w:rPr>
          <w:i/>
          <w:iCs/>
          <w:color w:val="auto"/>
        </w:rPr>
        <w:t>С</w:t>
      </w:r>
      <w:r w:rsidRPr="000F3B4E">
        <w:rPr>
          <w:i/>
          <w:iCs/>
          <w:color w:val="auto"/>
          <w:vertAlign w:val="subscript"/>
        </w:rPr>
        <w:t>Р</w:t>
      </w:r>
      <w:r w:rsidRPr="000F3B4E">
        <w:rPr>
          <w:i/>
          <w:iCs/>
          <w:color w:val="auto"/>
        </w:rPr>
        <w:t xml:space="preserve"> =С·K</w:t>
      </w:r>
      <w:r w:rsidRPr="000F3B4E">
        <w:rPr>
          <w:i/>
          <w:iCs/>
          <w:color w:val="auto"/>
          <w:vertAlign w:val="subscript"/>
        </w:rPr>
        <w:t>р</w:t>
      </w:r>
      <w:r w:rsidRPr="000F3B4E">
        <w:rPr>
          <w:i/>
          <w:iCs/>
          <w:color w:val="auto"/>
        </w:rPr>
        <w:t>=</w:t>
      </w:r>
      <w:r w:rsidRPr="000F3B4E">
        <w:rPr>
          <w:color w:val="auto"/>
        </w:rPr>
        <w:t xml:space="preserve">6225,47·0,6=3735,28 тыс. руб. </w:t>
      </w:r>
    </w:p>
    <w:p w14:paraId="51B9E301"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vertAlign w:val="superscript"/>
        </w:rPr>
        <w:t>П</w:t>
      </w:r>
      <w:r w:rsidRPr="000F3B4E">
        <w:rPr>
          <w:color w:val="auto"/>
        </w:rPr>
        <w:t xml:space="preserve"> = С</w:t>
      </w:r>
      <w:r w:rsidRPr="000F3B4E">
        <w:rPr>
          <w:color w:val="auto"/>
          <w:vertAlign w:val="subscript"/>
        </w:rPr>
        <w:t>п</w:t>
      </w:r>
      <w:r w:rsidRPr="000F3B4E">
        <w:rPr>
          <w:color w:val="auto"/>
        </w:rPr>
        <w:t xml:space="preserve">·В=2490,19·0,57=1419,41 тыс. руб. </w:t>
      </w:r>
    </w:p>
    <w:p w14:paraId="51B9E302"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vertAlign w:val="superscript"/>
        </w:rPr>
        <w:t>Р</w:t>
      </w:r>
      <w:r w:rsidRPr="000F3B4E">
        <w:rPr>
          <w:color w:val="auto"/>
        </w:rPr>
        <w:t>=С</w:t>
      </w:r>
      <w:r w:rsidRPr="000F3B4E">
        <w:rPr>
          <w:color w:val="auto"/>
          <w:vertAlign w:val="subscript"/>
        </w:rPr>
        <w:t>р</w:t>
      </w:r>
      <w:r w:rsidRPr="000F3B4E">
        <w:rPr>
          <w:color w:val="auto"/>
        </w:rPr>
        <w:t xml:space="preserve">·В=2490,19·0,6=1494,11 тыс. руб. </w:t>
      </w:r>
    </w:p>
    <w:p w14:paraId="51B9E303"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АС</w:t>
      </w:r>
      <w:r w:rsidRPr="000F3B4E">
        <w:rPr>
          <w:color w:val="auto"/>
        </w:rPr>
        <w:t>=С</w:t>
      </w:r>
      <w:r w:rsidRPr="000F3B4E">
        <w:rPr>
          <w:color w:val="auto"/>
          <w:vertAlign w:val="subscript"/>
        </w:rPr>
        <w:t>АС</w:t>
      </w:r>
      <w:r w:rsidRPr="000F3B4E">
        <w:rPr>
          <w:color w:val="auto"/>
          <w:vertAlign w:val="superscript"/>
        </w:rPr>
        <w:t>П</w:t>
      </w:r>
      <w:r w:rsidRPr="000F3B4E">
        <w:rPr>
          <w:color w:val="auto"/>
        </w:rPr>
        <w:t>+С</w:t>
      </w:r>
      <w:r w:rsidRPr="000F3B4E">
        <w:rPr>
          <w:color w:val="auto"/>
          <w:vertAlign w:val="subscript"/>
        </w:rPr>
        <w:t>АС</w:t>
      </w:r>
      <w:r w:rsidRPr="000F3B4E">
        <w:rPr>
          <w:color w:val="auto"/>
          <w:vertAlign w:val="superscript"/>
        </w:rPr>
        <w:t>Р</w:t>
      </w:r>
      <w:r w:rsidRPr="000F3B4E">
        <w:rPr>
          <w:color w:val="auto"/>
        </w:rPr>
        <w:t xml:space="preserve">=1419,41+1494,11=2913,52 тыс. руб. </w:t>
      </w:r>
    </w:p>
    <w:p w14:paraId="51B9E304"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vertAlign w:val="superscript"/>
        </w:rPr>
        <w:t>П</w:t>
      </w:r>
      <w:r w:rsidRPr="000F3B4E">
        <w:rPr>
          <w:color w:val="auto"/>
        </w:rPr>
        <w:t>=С</w:t>
      </w:r>
      <w:r w:rsidRPr="000F3B4E">
        <w:rPr>
          <w:color w:val="auto"/>
          <w:vertAlign w:val="subscript"/>
        </w:rPr>
        <w:t>АС</w:t>
      </w:r>
      <w:r w:rsidRPr="000F3B4E">
        <w:rPr>
          <w:color w:val="auto"/>
          <w:vertAlign w:val="superscript"/>
        </w:rPr>
        <w:t>П</w:t>
      </w:r>
      <w:r w:rsidRPr="000F3B4E">
        <w:rPr>
          <w:color w:val="auto"/>
        </w:rPr>
        <w:t xml:space="preserve">·А·К=1419,41·0,125·1=177,43 тыс. руб. </w:t>
      </w:r>
    </w:p>
    <w:p w14:paraId="51B9E305"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vertAlign w:val="superscript"/>
        </w:rPr>
        <w:t>Р</w:t>
      </w:r>
      <w:r w:rsidRPr="000F3B4E">
        <w:rPr>
          <w:color w:val="auto"/>
        </w:rPr>
        <w:t>=С</w:t>
      </w:r>
      <w:r w:rsidRPr="000F3B4E">
        <w:rPr>
          <w:color w:val="auto"/>
          <w:vertAlign w:val="subscript"/>
        </w:rPr>
        <w:t>АС</w:t>
      </w:r>
      <w:r w:rsidRPr="000F3B4E">
        <w:rPr>
          <w:color w:val="auto"/>
          <w:vertAlign w:val="superscript"/>
        </w:rPr>
        <w:t>Р</w:t>
      </w:r>
      <w:r w:rsidRPr="000F3B4E">
        <w:rPr>
          <w:color w:val="auto"/>
        </w:rPr>
        <w:t xml:space="preserve">·А·К=1494,11·0,125·1=186,76 тыс. руб. </w:t>
      </w:r>
    </w:p>
    <w:p w14:paraId="51B9E306" w14:textId="77777777" w:rsidR="008E5A74" w:rsidRPr="000F3B4E" w:rsidRDefault="008E5A74" w:rsidP="001D3874">
      <w:pPr>
        <w:pStyle w:val="Default"/>
        <w:spacing w:line="276" w:lineRule="auto"/>
        <w:ind w:firstLine="426"/>
        <w:jc w:val="both"/>
        <w:rPr>
          <w:color w:val="auto"/>
        </w:rPr>
      </w:pPr>
      <w:r w:rsidRPr="000F3B4E">
        <w:rPr>
          <w:color w:val="auto"/>
        </w:rPr>
        <w:lastRenderedPageBreak/>
        <w:t>С</w:t>
      </w:r>
      <w:r w:rsidRPr="000F3B4E">
        <w:rPr>
          <w:color w:val="auto"/>
          <w:vertAlign w:val="subscript"/>
        </w:rPr>
        <w:t>НФС</w:t>
      </w:r>
      <w:r w:rsidRPr="000F3B4E">
        <w:rPr>
          <w:color w:val="auto"/>
        </w:rPr>
        <w:t>=С</w:t>
      </w:r>
      <w:r w:rsidRPr="000F3B4E">
        <w:rPr>
          <w:color w:val="auto"/>
          <w:vertAlign w:val="subscript"/>
        </w:rPr>
        <w:t>АС</w:t>
      </w:r>
      <w:r w:rsidRPr="000F3B4E">
        <w:rPr>
          <w:color w:val="auto"/>
        </w:rPr>
        <w:t xml:space="preserve">·А·К=2913,52·0,125·1=364,19 тыс. руб. </w:t>
      </w:r>
    </w:p>
    <w:p w14:paraId="51B9E307" w14:textId="77777777" w:rsidR="008E5A74" w:rsidRPr="000F3B4E" w:rsidRDefault="008E5A74" w:rsidP="001D3874">
      <w:pPr>
        <w:pStyle w:val="Default"/>
        <w:spacing w:line="276" w:lineRule="auto"/>
        <w:ind w:firstLine="426"/>
        <w:jc w:val="both"/>
        <w:rPr>
          <w:color w:val="auto"/>
        </w:rPr>
      </w:pPr>
      <w:r w:rsidRPr="000F3B4E">
        <w:rPr>
          <w:color w:val="auto"/>
        </w:rPr>
        <w:t>или</w:t>
      </w:r>
      <w:r w:rsidR="00964FAC" w:rsidRPr="000F3B4E">
        <w:rPr>
          <w:color w:val="auto"/>
        </w:rPr>
        <w:t xml:space="preserve"> </w:t>
      </w:r>
      <w:r w:rsidRPr="000F3B4E">
        <w:rPr>
          <w:color w:val="auto"/>
        </w:rPr>
        <w:t>С</w:t>
      </w:r>
      <w:r w:rsidRPr="000F3B4E">
        <w:rPr>
          <w:color w:val="auto"/>
          <w:vertAlign w:val="subscript"/>
        </w:rPr>
        <w:t>НФС</w:t>
      </w:r>
      <w:r w:rsidRPr="000F3B4E">
        <w:rPr>
          <w:color w:val="auto"/>
        </w:rPr>
        <w:t>=С</w:t>
      </w:r>
      <w:r w:rsidRPr="000F3B4E">
        <w:rPr>
          <w:color w:val="auto"/>
          <w:vertAlign w:val="subscript"/>
        </w:rPr>
        <w:t>НФС</w:t>
      </w:r>
      <w:r w:rsidRPr="000F3B4E">
        <w:rPr>
          <w:color w:val="auto"/>
          <w:vertAlign w:val="superscript"/>
        </w:rPr>
        <w:t>П</w:t>
      </w:r>
      <w:r w:rsidRPr="000F3B4E">
        <w:rPr>
          <w:color w:val="auto"/>
        </w:rPr>
        <w:t>+С</w:t>
      </w:r>
      <w:r w:rsidRPr="000F3B4E">
        <w:rPr>
          <w:color w:val="auto"/>
          <w:vertAlign w:val="subscript"/>
        </w:rPr>
        <w:t>НФС</w:t>
      </w:r>
      <w:r w:rsidRPr="000F3B4E">
        <w:rPr>
          <w:color w:val="auto"/>
          <w:vertAlign w:val="superscript"/>
        </w:rPr>
        <w:t>Р</w:t>
      </w:r>
      <w:r w:rsidRPr="000F3B4E">
        <w:rPr>
          <w:color w:val="auto"/>
        </w:rPr>
        <w:t xml:space="preserve"> =177,43+186,76= 364,19 тыс. руб.</w:t>
      </w:r>
      <w:r w:rsidR="00964FAC" w:rsidRPr="000F3B4E">
        <w:rPr>
          <w:color w:val="auto"/>
        </w:rPr>
        <w:t xml:space="preserve"> </w:t>
      </w:r>
    </w:p>
    <w:p w14:paraId="51B9E308" w14:textId="77777777" w:rsidR="008E5A74" w:rsidRPr="000F3B4E" w:rsidRDefault="008E5A74" w:rsidP="001D3874">
      <w:pPr>
        <w:pStyle w:val="Default"/>
        <w:spacing w:line="276" w:lineRule="auto"/>
        <w:ind w:firstLine="426"/>
        <w:jc w:val="both"/>
        <w:rPr>
          <w:color w:val="auto"/>
        </w:rPr>
      </w:pPr>
    </w:p>
    <w:p w14:paraId="51B9E309" w14:textId="77777777" w:rsidR="008E5A74" w:rsidRPr="000F3B4E" w:rsidRDefault="008E5A74" w:rsidP="001D3874">
      <w:pPr>
        <w:pStyle w:val="Default"/>
        <w:spacing w:line="276" w:lineRule="auto"/>
        <w:ind w:firstLine="426"/>
        <w:jc w:val="both"/>
        <w:rPr>
          <w:color w:val="auto"/>
        </w:rPr>
      </w:pPr>
      <w:r w:rsidRPr="000F3B4E">
        <w:rPr>
          <w:color w:val="auto"/>
        </w:rPr>
        <w:t xml:space="preserve">где: </w:t>
      </w:r>
    </w:p>
    <w:p w14:paraId="51B9E30A" w14:textId="77777777" w:rsidR="008E5A74" w:rsidRPr="000F3B4E" w:rsidRDefault="008E5A74" w:rsidP="001D3874">
      <w:pPr>
        <w:pStyle w:val="Default"/>
        <w:spacing w:line="276" w:lineRule="auto"/>
        <w:ind w:firstLine="426"/>
        <w:jc w:val="both"/>
        <w:rPr>
          <w:color w:val="auto"/>
        </w:rPr>
      </w:pPr>
      <w:r w:rsidRPr="000F3B4E">
        <w:rPr>
          <w:i/>
          <w:iCs/>
          <w:color w:val="auto"/>
        </w:rPr>
        <w:t>а, в -</w:t>
      </w:r>
      <w:r w:rsidRPr="000F3B4E">
        <w:rPr>
          <w:color w:val="auto"/>
        </w:rPr>
        <w:t xml:space="preserve"> 502,848 и 0,011 постоянные величины принятые по [76], раздел 2, глава 1, таблица 1, п/п 5;</w:t>
      </w:r>
      <w:r w:rsidR="00964FAC" w:rsidRPr="000F3B4E">
        <w:rPr>
          <w:color w:val="auto"/>
        </w:rPr>
        <w:t xml:space="preserve"> </w:t>
      </w:r>
    </w:p>
    <w:p w14:paraId="51B9E30B" w14:textId="77777777" w:rsidR="008E5A74" w:rsidRPr="000F3B4E" w:rsidRDefault="008E5A74" w:rsidP="001D3874">
      <w:pPr>
        <w:pStyle w:val="Default"/>
        <w:spacing w:line="276" w:lineRule="auto"/>
        <w:ind w:firstLine="426"/>
        <w:jc w:val="both"/>
        <w:rPr>
          <w:color w:val="auto"/>
        </w:rPr>
      </w:pPr>
      <w:r w:rsidRPr="000F3B4E">
        <w:rPr>
          <w:i/>
          <w:iCs/>
          <w:color w:val="auto"/>
        </w:rPr>
        <w:t>х –</w:t>
      </w:r>
      <w:r w:rsidRPr="000F3B4E">
        <w:rPr>
          <w:color w:val="auto"/>
        </w:rPr>
        <w:t xml:space="preserve"> 8856,45, объем здания м3;</w:t>
      </w:r>
      <w:r w:rsidR="00964FAC" w:rsidRPr="000F3B4E">
        <w:rPr>
          <w:color w:val="auto"/>
        </w:rPr>
        <w:t xml:space="preserve"> </w:t>
      </w:r>
    </w:p>
    <w:p w14:paraId="51B9E30C" w14:textId="77777777" w:rsidR="008E5A74" w:rsidRPr="000F3B4E" w:rsidRDefault="008E5A74" w:rsidP="001D3874">
      <w:pPr>
        <w:pStyle w:val="Default"/>
        <w:spacing w:line="276" w:lineRule="auto"/>
        <w:ind w:firstLine="426"/>
        <w:jc w:val="both"/>
        <w:rPr>
          <w:color w:val="auto"/>
        </w:rPr>
      </w:pPr>
      <w:r w:rsidRPr="000F3B4E">
        <w:rPr>
          <w:i/>
          <w:iCs/>
          <w:color w:val="auto"/>
        </w:rPr>
        <w:t>K</w:t>
      </w:r>
      <w:r w:rsidRPr="000F3B4E">
        <w:rPr>
          <w:i/>
          <w:iCs/>
          <w:color w:val="auto"/>
          <w:vertAlign w:val="subscript"/>
        </w:rPr>
        <w:t>i</w:t>
      </w:r>
      <w:r w:rsidRPr="000F3B4E">
        <w:rPr>
          <w:i/>
          <w:iCs/>
          <w:color w:val="auto"/>
        </w:rPr>
        <w:t xml:space="preserve"> –</w:t>
      </w:r>
      <w:r w:rsidRPr="000F3B4E">
        <w:rPr>
          <w:color w:val="auto"/>
        </w:rPr>
        <w:t xml:space="preserve"> 3,53 согласно письму Минрегиона РФ от 03.12.12 №2836 ИП/12/ГС (индекс цены на проектные работы на IV квартал 2012г.);</w:t>
      </w:r>
      <w:r w:rsidR="00964FAC" w:rsidRPr="000F3B4E">
        <w:rPr>
          <w:color w:val="auto"/>
        </w:rPr>
        <w:t xml:space="preserve"> </w:t>
      </w:r>
    </w:p>
    <w:p w14:paraId="51B9E30D"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w:t>
      </w:r>
      <w:r w:rsidRPr="000F3B4E">
        <w:rPr>
          <w:i/>
          <w:iCs/>
          <w:color w:val="auto"/>
        </w:rPr>
        <w:t xml:space="preserve"> –</w:t>
      </w:r>
      <w:r w:rsidRPr="000F3B4E">
        <w:rPr>
          <w:color w:val="auto"/>
        </w:rPr>
        <w:t xml:space="preserve"> 1,3 коэффициент, учитывающий сейсмичность площадки строительства согласно [77], раздел III, п. 6; </w:t>
      </w:r>
    </w:p>
    <w:p w14:paraId="51B9E30E"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сев</w:t>
      </w:r>
      <w:r w:rsidRPr="000F3B4E">
        <w:rPr>
          <w:i/>
          <w:iCs/>
          <w:color w:val="auto"/>
        </w:rPr>
        <w:t xml:space="preserve"> – 2,26 </w:t>
      </w:r>
      <w:r w:rsidRPr="000F3B4E">
        <w:rPr>
          <w:color w:val="auto"/>
        </w:rPr>
        <w:t xml:space="preserve">по данным расчетов ОАО «Институт «Сахалингражданпроект»; </w:t>
      </w:r>
    </w:p>
    <w:p w14:paraId="51B9E30F" w14:textId="77777777" w:rsidR="008E5A74" w:rsidRPr="000F3B4E" w:rsidRDefault="008E5A74" w:rsidP="001D3874">
      <w:pPr>
        <w:pStyle w:val="Default"/>
        <w:spacing w:line="276" w:lineRule="auto"/>
        <w:ind w:firstLine="426"/>
        <w:jc w:val="both"/>
        <w:rPr>
          <w:color w:val="auto"/>
        </w:rPr>
      </w:pPr>
      <w:r w:rsidRPr="000F3B4E">
        <w:rPr>
          <w:color w:val="auto"/>
        </w:rPr>
        <w:t xml:space="preserve">В – 0,57 и 0,6 по таблицам относительной стоимости разработки проектной документации (в процентах от цены) приведенных в [76]; к таблицам 1, 2; п/п 1; по стадии П = 0,57 и по стадии Р = 0,6. </w:t>
      </w:r>
    </w:p>
    <w:p w14:paraId="51B9E310"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11" w14:textId="77777777" w:rsidR="008E5A74" w:rsidRPr="000F3B4E" w:rsidRDefault="008E5A74" w:rsidP="001D3874">
      <w:pPr>
        <w:pStyle w:val="Default"/>
        <w:spacing w:line="276" w:lineRule="auto"/>
        <w:ind w:firstLine="426"/>
        <w:jc w:val="both"/>
        <w:rPr>
          <w:color w:val="auto"/>
          <w:u w:val="single"/>
        </w:rPr>
      </w:pPr>
      <w:r w:rsidRPr="000F3B4E">
        <w:rPr>
          <w:color w:val="auto"/>
          <w:u w:val="single"/>
        </w:rPr>
        <w:t xml:space="preserve">Пример 2 </w:t>
      </w:r>
    </w:p>
    <w:p w14:paraId="51B9E312"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13" w14:textId="77777777" w:rsidR="008E5A74" w:rsidRPr="000F3B4E" w:rsidRDefault="008E5A74" w:rsidP="001D3874">
      <w:pPr>
        <w:pStyle w:val="Default"/>
        <w:spacing w:line="276" w:lineRule="auto"/>
        <w:ind w:firstLine="426"/>
        <w:jc w:val="both"/>
        <w:rPr>
          <w:color w:val="auto"/>
        </w:rPr>
      </w:pPr>
      <w:r w:rsidRPr="000F3B4E">
        <w:rPr>
          <w:color w:val="auto"/>
        </w:rPr>
        <w:t>Определить стоимость разработки рабочей документации по навесной фасадной системе универсального магазина. Торговая площадь - 3000 м</w:t>
      </w:r>
      <w:r w:rsidRPr="000F3B4E">
        <w:rPr>
          <w:color w:val="auto"/>
          <w:vertAlign w:val="superscript"/>
        </w:rPr>
        <w:t>2</w:t>
      </w:r>
      <w:r w:rsidRPr="000F3B4E">
        <w:rPr>
          <w:color w:val="auto"/>
        </w:rPr>
        <w:t>. Сейсмичность площадки строительства -</w:t>
      </w:r>
      <w:r w:rsidR="00964FAC" w:rsidRPr="000F3B4E">
        <w:rPr>
          <w:color w:val="auto"/>
        </w:rPr>
        <w:t xml:space="preserve"> </w:t>
      </w:r>
      <w:r w:rsidRPr="000F3B4E">
        <w:rPr>
          <w:color w:val="auto"/>
        </w:rPr>
        <w:t xml:space="preserve">8 баллов. Категория сложности фасада – 2. </w:t>
      </w:r>
    </w:p>
    <w:p w14:paraId="51B9E314" w14:textId="77777777" w:rsidR="008E5A74" w:rsidRPr="000F3B4E" w:rsidRDefault="008E5A74" w:rsidP="001D3874">
      <w:pPr>
        <w:pStyle w:val="Default"/>
        <w:spacing w:line="276" w:lineRule="auto"/>
        <w:ind w:firstLine="426"/>
        <w:jc w:val="both"/>
        <w:rPr>
          <w:color w:val="auto"/>
        </w:rPr>
      </w:pPr>
      <w:r w:rsidRPr="000F3B4E">
        <w:rPr>
          <w:color w:val="auto"/>
        </w:rPr>
        <w:t xml:space="preserve">В соответствии с [76], [77] и настоящим разделом определяем стоимость проектных работ на стадии рабочая документация, стоимость проектных работ по архитектурно-строительной части и стоимость проектных работ по НФС </w:t>
      </w:r>
    </w:p>
    <w:p w14:paraId="51B9E315" w14:textId="77777777" w:rsidR="008E5A74" w:rsidRPr="000F3B4E" w:rsidRDefault="008E5A74" w:rsidP="001D3874">
      <w:pPr>
        <w:pStyle w:val="Default"/>
        <w:spacing w:line="276" w:lineRule="auto"/>
        <w:ind w:firstLine="426"/>
        <w:jc w:val="both"/>
        <w:rPr>
          <w:color w:val="auto"/>
        </w:rPr>
      </w:pPr>
      <w:r w:rsidRPr="000F3B4E">
        <w:rPr>
          <w:i/>
          <w:iCs/>
          <w:color w:val="auto"/>
        </w:rPr>
        <w:t>С</w:t>
      </w:r>
      <w:r w:rsidRPr="000F3B4E">
        <w:rPr>
          <w:i/>
          <w:iCs/>
          <w:color w:val="auto"/>
          <w:vertAlign w:val="subscript"/>
        </w:rPr>
        <w:t>Р</w:t>
      </w:r>
      <w:r w:rsidRPr="000F3B4E">
        <w:rPr>
          <w:i/>
          <w:iCs/>
          <w:color w:val="auto"/>
        </w:rPr>
        <w:t>=(a+в</w:t>
      </w:r>
      <w:r w:rsidRPr="000F3B4E">
        <w:rPr>
          <w:color w:val="auto"/>
        </w:rPr>
        <w:t>x</w:t>
      </w:r>
      <w:r w:rsidRPr="000F3B4E">
        <w:rPr>
          <w:i/>
          <w:iCs/>
          <w:color w:val="auto"/>
        </w:rPr>
        <w:t>)·K</w:t>
      </w:r>
      <w:r w:rsidRPr="000F3B4E">
        <w:rPr>
          <w:i/>
          <w:iCs/>
          <w:color w:val="auto"/>
          <w:vertAlign w:val="subscript"/>
        </w:rPr>
        <w:t>i</w:t>
      </w:r>
      <w:r w:rsidRPr="000F3B4E">
        <w:rPr>
          <w:i/>
          <w:iCs/>
          <w:color w:val="auto"/>
        </w:rPr>
        <w:t>·K</w:t>
      </w:r>
      <w:r w:rsidRPr="000F3B4E">
        <w:rPr>
          <w:i/>
          <w:iCs/>
          <w:color w:val="auto"/>
          <w:vertAlign w:val="subscript"/>
        </w:rPr>
        <w:t>с</w:t>
      </w:r>
      <w:r w:rsidRPr="000F3B4E">
        <w:rPr>
          <w:i/>
          <w:iCs/>
          <w:color w:val="auto"/>
        </w:rPr>
        <w:t>·K</w:t>
      </w:r>
      <w:r w:rsidRPr="000F3B4E">
        <w:rPr>
          <w:i/>
          <w:iCs/>
          <w:color w:val="auto"/>
          <w:vertAlign w:val="subscript"/>
        </w:rPr>
        <w:t>сев</w:t>
      </w:r>
      <w:r w:rsidRPr="000F3B4E">
        <w:rPr>
          <w:i/>
          <w:iCs/>
          <w:color w:val="auto"/>
        </w:rPr>
        <w:t>·K</w:t>
      </w:r>
      <w:r w:rsidRPr="000F3B4E">
        <w:rPr>
          <w:i/>
          <w:iCs/>
          <w:color w:val="auto"/>
          <w:vertAlign w:val="subscript"/>
        </w:rPr>
        <w:t>р</w:t>
      </w:r>
      <w:r w:rsidRPr="000F3B4E">
        <w:rPr>
          <w:color w:val="auto"/>
        </w:rPr>
        <w:t xml:space="preserve">=(324,84+0,6·3000)·3,53·1,2·2,26·0,6=12205,12 тыс. руб. </w:t>
      </w:r>
    </w:p>
    <w:p w14:paraId="51B9E316" w14:textId="77777777" w:rsidR="008E5A74" w:rsidRPr="000F3B4E" w:rsidRDefault="008E5A74" w:rsidP="001D3874">
      <w:pPr>
        <w:pStyle w:val="Default"/>
        <w:spacing w:line="276" w:lineRule="auto"/>
        <w:ind w:firstLine="426"/>
        <w:jc w:val="both"/>
        <w:rPr>
          <w:color w:val="auto"/>
        </w:rPr>
      </w:pPr>
      <w:r w:rsidRPr="000F3B4E">
        <w:rPr>
          <w:color w:val="auto"/>
        </w:rPr>
        <w:lastRenderedPageBreak/>
        <w:t>С</w:t>
      </w:r>
      <w:r w:rsidRPr="000F3B4E">
        <w:rPr>
          <w:color w:val="auto"/>
          <w:vertAlign w:val="subscript"/>
        </w:rPr>
        <w:t>АС</w:t>
      </w:r>
      <w:r w:rsidRPr="000F3B4E">
        <w:rPr>
          <w:color w:val="auto"/>
          <w:vertAlign w:val="superscript"/>
        </w:rPr>
        <w:t>Р</w:t>
      </w:r>
      <w:r w:rsidRPr="000F3B4E">
        <w:rPr>
          <w:color w:val="auto"/>
        </w:rPr>
        <w:t>=С</w:t>
      </w:r>
      <w:r w:rsidRPr="000F3B4E">
        <w:rPr>
          <w:color w:val="auto"/>
          <w:vertAlign w:val="subscript"/>
        </w:rPr>
        <w:t>р</w:t>
      </w:r>
      <w:r w:rsidRPr="000F3B4E">
        <w:rPr>
          <w:color w:val="auto"/>
        </w:rPr>
        <w:t xml:space="preserve">·В=12205,12·0,37=4515,89 тыс. руб. </w:t>
      </w:r>
    </w:p>
    <w:p w14:paraId="51B9E317" w14:textId="77777777" w:rsidR="008E5A74" w:rsidRPr="000F3B4E" w:rsidRDefault="008E5A74" w:rsidP="001D3874">
      <w:pPr>
        <w:pStyle w:val="Default"/>
        <w:spacing w:line="276" w:lineRule="auto"/>
        <w:ind w:firstLine="426"/>
        <w:jc w:val="both"/>
        <w:rPr>
          <w:color w:val="auto"/>
        </w:rPr>
      </w:pPr>
      <w:r w:rsidRPr="000F3B4E">
        <w:rPr>
          <w:color w:val="auto"/>
        </w:rPr>
        <w:t>С</w:t>
      </w:r>
      <w:r w:rsidRPr="000F3B4E">
        <w:rPr>
          <w:color w:val="auto"/>
          <w:vertAlign w:val="subscript"/>
        </w:rPr>
        <w:t>НФС</w:t>
      </w:r>
      <w:r w:rsidRPr="000F3B4E">
        <w:rPr>
          <w:color w:val="auto"/>
        </w:rPr>
        <w:t>=С</w:t>
      </w:r>
      <w:r w:rsidRPr="000F3B4E">
        <w:rPr>
          <w:color w:val="auto"/>
          <w:vertAlign w:val="subscript"/>
        </w:rPr>
        <w:t>АС</w:t>
      </w:r>
      <w:r w:rsidRPr="000F3B4E">
        <w:rPr>
          <w:color w:val="auto"/>
          <w:vertAlign w:val="superscript"/>
        </w:rPr>
        <w:t>Р</w:t>
      </w:r>
      <w:r w:rsidRPr="000F3B4E">
        <w:rPr>
          <w:color w:val="auto"/>
        </w:rPr>
        <w:t xml:space="preserve">·А·К=4515,89·0,125·1,15=649,16 тыс. руб. </w:t>
      </w:r>
    </w:p>
    <w:p w14:paraId="51B9E318" w14:textId="77777777" w:rsidR="008E5A74" w:rsidRPr="000F3B4E" w:rsidRDefault="008E5A74" w:rsidP="001D3874">
      <w:pPr>
        <w:pStyle w:val="Default"/>
        <w:spacing w:line="276" w:lineRule="auto"/>
        <w:ind w:firstLine="426"/>
        <w:jc w:val="both"/>
        <w:rPr>
          <w:color w:val="auto"/>
        </w:rPr>
      </w:pPr>
      <w:r w:rsidRPr="000F3B4E">
        <w:rPr>
          <w:color w:val="auto"/>
        </w:rPr>
        <w:t xml:space="preserve">где: </w:t>
      </w:r>
    </w:p>
    <w:p w14:paraId="51B9E319" w14:textId="77777777" w:rsidR="008E5A74" w:rsidRPr="000F3B4E" w:rsidRDefault="008E5A74" w:rsidP="001D3874">
      <w:pPr>
        <w:pStyle w:val="Default"/>
        <w:spacing w:line="276" w:lineRule="auto"/>
        <w:ind w:firstLine="426"/>
        <w:jc w:val="both"/>
        <w:rPr>
          <w:color w:val="auto"/>
          <w:spacing w:val="-8"/>
        </w:rPr>
      </w:pPr>
      <w:r w:rsidRPr="000F3B4E">
        <w:rPr>
          <w:i/>
          <w:iCs/>
          <w:color w:val="auto"/>
          <w:spacing w:val="-8"/>
        </w:rPr>
        <w:t>а, в-</w:t>
      </w:r>
      <w:r w:rsidRPr="000F3B4E">
        <w:rPr>
          <w:color w:val="auto"/>
          <w:spacing w:val="-8"/>
        </w:rPr>
        <w:t>324,84 и 0,6 постоянные величины принятые по [76], раздел 2, глава 7, таблица 23, п/п 5;</w:t>
      </w:r>
      <w:r w:rsidR="00964FAC" w:rsidRPr="000F3B4E">
        <w:rPr>
          <w:color w:val="auto"/>
          <w:spacing w:val="-8"/>
        </w:rPr>
        <w:t xml:space="preserve"> </w:t>
      </w:r>
    </w:p>
    <w:p w14:paraId="51B9E31A" w14:textId="77777777" w:rsidR="008E5A74" w:rsidRPr="000F3B4E" w:rsidRDefault="008E5A74" w:rsidP="001D3874">
      <w:pPr>
        <w:pStyle w:val="Default"/>
        <w:spacing w:line="276" w:lineRule="auto"/>
        <w:ind w:firstLine="426"/>
        <w:jc w:val="both"/>
        <w:rPr>
          <w:color w:val="auto"/>
        </w:rPr>
      </w:pPr>
      <w:r w:rsidRPr="000F3B4E">
        <w:rPr>
          <w:i/>
          <w:iCs/>
          <w:color w:val="auto"/>
        </w:rPr>
        <w:t>х–</w:t>
      </w:r>
      <w:r w:rsidRPr="000F3B4E">
        <w:rPr>
          <w:color w:val="auto"/>
        </w:rPr>
        <w:t>3000 торговая площадь магазина м2;</w:t>
      </w:r>
      <w:r w:rsidR="00964FAC" w:rsidRPr="000F3B4E">
        <w:rPr>
          <w:color w:val="auto"/>
        </w:rPr>
        <w:t xml:space="preserve"> </w:t>
      </w:r>
    </w:p>
    <w:p w14:paraId="51B9E31B" w14:textId="77777777" w:rsidR="008E5A74" w:rsidRPr="000F3B4E" w:rsidRDefault="008E5A74" w:rsidP="001D3874">
      <w:pPr>
        <w:pStyle w:val="Default"/>
        <w:spacing w:line="276" w:lineRule="auto"/>
        <w:ind w:firstLine="426"/>
        <w:jc w:val="both"/>
        <w:rPr>
          <w:color w:val="auto"/>
        </w:rPr>
      </w:pPr>
      <w:r w:rsidRPr="000F3B4E">
        <w:rPr>
          <w:i/>
          <w:iCs/>
          <w:color w:val="auto"/>
        </w:rPr>
        <w:t>K</w:t>
      </w:r>
      <w:r w:rsidRPr="000F3B4E">
        <w:rPr>
          <w:i/>
          <w:iCs/>
          <w:color w:val="auto"/>
          <w:vertAlign w:val="subscript"/>
        </w:rPr>
        <w:t>i</w:t>
      </w:r>
      <w:r w:rsidRPr="000F3B4E">
        <w:rPr>
          <w:i/>
          <w:iCs/>
          <w:color w:val="auto"/>
        </w:rPr>
        <w:t>–</w:t>
      </w:r>
      <w:r w:rsidRPr="000F3B4E">
        <w:rPr>
          <w:color w:val="auto"/>
        </w:rPr>
        <w:t>3,53 согласно письму Минрегиона РФ от 03.12.12 №2836 ИП/12/ГС (индекс цены на проектные работы на IV квартал 2012г.);</w:t>
      </w:r>
      <w:r w:rsidR="00964FAC" w:rsidRPr="000F3B4E">
        <w:rPr>
          <w:color w:val="auto"/>
        </w:rPr>
        <w:t xml:space="preserve"> </w:t>
      </w:r>
    </w:p>
    <w:p w14:paraId="51B9E31C"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w:t>
      </w:r>
      <w:r w:rsidRPr="000F3B4E">
        <w:rPr>
          <w:i/>
          <w:iCs/>
          <w:color w:val="auto"/>
        </w:rPr>
        <w:t>–</w:t>
      </w:r>
      <w:r w:rsidRPr="000F3B4E">
        <w:rPr>
          <w:color w:val="auto"/>
        </w:rPr>
        <w:t xml:space="preserve">1,2 коэффициент, учитывающий сейсмичность площадки строительства согласно [77], раздел III, п. 6; </w:t>
      </w:r>
    </w:p>
    <w:p w14:paraId="51B9E31D"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сев</w:t>
      </w:r>
      <w:r w:rsidRPr="000F3B4E">
        <w:rPr>
          <w:i/>
          <w:iCs/>
          <w:color w:val="auto"/>
        </w:rPr>
        <w:t xml:space="preserve">–2,26 </w:t>
      </w:r>
      <w:r w:rsidRPr="000F3B4E">
        <w:rPr>
          <w:color w:val="auto"/>
        </w:rPr>
        <w:t xml:space="preserve">по данным расчетов ОАО «Институт «Сахалингражданпроект»; </w:t>
      </w:r>
    </w:p>
    <w:p w14:paraId="51B9E31E" w14:textId="77777777" w:rsidR="008E5A74" w:rsidRPr="000F3B4E" w:rsidRDefault="008E5A74" w:rsidP="001D3874">
      <w:pPr>
        <w:pStyle w:val="Default"/>
        <w:spacing w:line="276" w:lineRule="auto"/>
        <w:ind w:firstLine="426"/>
        <w:jc w:val="both"/>
        <w:rPr>
          <w:color w:val="auto"/>
        </w:rPr>
      </w:pPr>
      <w:r w:rsidRPr="000F3B4E">
        <w:rPr>
          <w:i/>
          <w:iCs/>
          <w:color w:val="auto"/>
        </w:rPr>
        <w:t>К</w:t>
      </w:r>
      <w:r w:rsidRPr="000F3B4E">
        <w:rPr>
          <w:i/>
          <w:iCs/>
          <w:color w:val="auto"/>
          <w:vertAlign w:val="subscript"/>
        </w:rPr>
        <w:t>р</w:t>
      </w:r>
      <w:r w:rsidRPr="000F3B4E">
        <w:rPr>
          <w:i/>
          <w:iCs/>
          <w:color w:val="auto"/>
        </w:rPr>
        <w:t>–</w:t>
      </w:r>
      <w:r w:rsidRPr="000F3B4E">
        <w:rPr>
          <w:color w:val="auto"/>
        </w:rPr>
        <w:t xml:space="preserve">0,6 коэффициент, определяющий долю стоимости разработки рабочей документации; </w:t>
      </w:r>
    </w:p>
    <w:p w14:paraId="51B9E31F" w14:textId="77777777" w:rsidR="008E5A74" w:rsidRPr="000F3B4E" w:rsidRDefault="008E5A74" w:rsidP="001D3874">
      <w:pPr>
        <w:pStyle w:val="Default"/>
        <w:spacing w:line="276" w:lineRule="auto"/>
        <w:ind w:firstLine="426"/>
        <w:jc w:val="both"/>
        <w:rPr>
          <w:color w:val="auto"/>
        </w:rPr>
      </w:pPr>
      <w:r w:rsidRPr="000F3B4E">
        <w:rPr>
          <w:color w:val="auto"/>
        </w:rPr>
        <w:t xml:space="preserve">В – 0,37 по таблицам относительной стоимости разработки проектной документации (в процентах от цены) приведенных в [76]; к таблицам 23, 24; п/п 1; для стадии Р = 0,37. </w:t>
      </w:r>
    </w:p>
    <w:p w14:paraId="51B9E320" w14:textId="77777777" w:rsidR="00177986" w:rsidRPr="000F3B4E" w:rsidRDefault="00177986" w:rsidP="001D3874">
      <w:pPr>
        <w:pStyle w:val="Default"/>
        <w:spacing w:line="276" w:lineRule="auto"/>
        <w:ind w:firstLine="426"/>
        <w:jc w:val="right"/>
        <w:rPr>
          <w:color w:val="auto"/>
        </w:rPr>
      </w:pPr>
    </w:p>
    <w:p w14:paraId="51B9E321" w14:textId="77777777" w:rsidR="008E5A74" w:rsidRPr="000F3B4E" w:rsidRDefault="0060227C" w:rsidP="001D3874">
      <w:pPr>
        <w:pStyle w:val="Default"/>
        <w:spacing w:line="276" w:lineRule="auto"/>
        <w:ind w:firstLine="426"/>
        <w:jc w:val="right"/>
        <w:rPr>
          <w:color w:val="auto"/>
          <w:u w:val="single"/>
        </w:rPr>
      </w:pPr>
      <w:r w:rsidRPr="000F3B4E">
        <w:rPr>
          <w:b/>
          <w:bCs/>
          <w:color w:val="auto"/>
          <w:u w:val="single"/>
        </w:rPr>
        <w:t xml:space="preserve">Приложение А </w:t>
      </w:r>
    </w:p>
    <w:p w14:paraId="51B9E322" w14:textId="77777777" w:rsidR="0060227C" w:rsidRPr="000F3B4E" w:rsidRDefault="0060227C" w:rsidP="001D3874">
      <w:pPr>
        <w:pStyle w:val="Default"/>
        <w:spacing w:line="276" w:lineRule="auto"/>
        <w:jc w:val="center"/>
        <w:rPr>
          <w:color w:val="auto"/>
        </w:rPr>
      </w:pPr>
    </w:p>
    <w:p w14:paraId="51B9E323" w14:textId="77777777" w:rsidR="008E5A74" w:rsidRPr="000F3B4E" w:rsidRDefault="008E5A74" w:rsidP="001D3874">
      <w:pPr>
        <w:pStyle w:val="Default"/>
        <w:spacing w:line="276" w:lineRule="auto"/>
        <w:jc w:val="center"/>
        <w:rPr>
          <w:color w:val="auto"/>
        </w:rPr>
      </w:pPr>
      <w:r w:rsidRPr="000F3B4E">
        <w:rPr>
          <w:color w:val="auto"/>
        </w:rPr>
        <w:t>НОРМАТИВНЫЕ ССЫЛКИ</w:t>
      </w:r>
      <w:r w:rsidR="00453AA3" w:rsidRPr="000F3B4E">
        <w:rPr>
          <w:b/>
          <w:color w:val="auto"/>
        </w:rPr>
        <w:t>/</w:t>
      </w:r>
      <w:r w:rsidR="00746751" w:rsidRPr="000F3B4E">
        <w:rPr>
          <w:b/>
          <w:color w:val="auto"/>
        </w:rPr>
        <w:t xml:space="preserve"> </w:t>
      </w:r>
    </w:p>
    <w:p w14:paraId="51B9E324" w14:textId="77777777" w:rsidR="008E5A74" w:rsidRPr="000F3B4E" w:rsidRDefault="008E5A74" w:rsidP="001D3874">
      <w:pPr>
        <w:pStyle w:val="Default"/>
        <w:spacing w:line="276" w:lineRule="auto"/>
        <w:ind w:firstLine="426"/>
        <w:jc w:val="both"/>
        <w:rPr>
          <w:color w:val="auto"/>
        </w:rPr>
      </w:pPr>
      <w:r w:rsidRPr="000F3B4E">
        <w:rPr>
          <w:b/>
          <w:bCs/>
          <w:color w:val="auto"/>
        </w:rPr>
        <w:t xml:space="preserve"> </w:t>
      </w:r>
    </w:p>
    <w:p w14:paraId="51B9E325" w14:textId="77777777" w:rsidR="008E5A74" w:rsidRPr="000F3B4E" w:rsidRDefault="008E5A74" w:rsidP="001D3874">
      <w:pPr>
        <w:pStyle w:val="Default"/>
        <w:spacing w:line="276" w:lineRule="auto"/>
        <w:ind w:firstLine="426"/>
        <w:jc w:val="both"/>
        <w:rPr>
          <w:color w:val="auto"/>
        </w:rPr>
      </w:pPr>
      <w:r w:rsidRPr="000F3B4E">
        <w:rPr>
          <w:b/>
          <w:bCs/>
          <w:color w:val="auto"/>
        </w:rPr>
        <w:t>1.</w:t>
      </w:r>
      <w:r w:rsidRPr="000F3B4E">
        <w:rPr>
          <w:rFonts w:ascii="Arial" w:hAnsi="Arial" w:cs="Arial"/>
          <w:b/>
          <w:bCs/>
          <w:color w:val="auto"/>
        </w:rPr>
        <w:t xml:space="preserve"> </w:t>
      </w:r>
      <w:r w:rsidRPr="000F3B4E">
        <w:rPr>
          <w:color w:val="auto"/>
        </w:rPr>
        <w:t xml:space="preserve">Федеральный закон от 30.12.2009 № 384-ФЗ «Технический регламент о безопасности зданий и сооружений». </w:t>
      </w:r>
    </w:p>
    <w:p w14:paraId="51B9E326" w14:textId="77777777" w:rsidR="008E5A74" w:rsidRPr="000F3B4E" w:rsidRDefault="008E5A74" w:rsidP="001D3874">
      <w:pPr>
        <w:pStyle w:val="Default"/>
        <w:spacing w:line="276" w:lineRule="auto"/>
        <w:ind w:firstLine="426"/>
        <w:jc w:val="both"/>
        <w:rPr>
          <w:color w:val="auto"/>
        </w:rPr>
      </w:pPr>
      <w:r w:rsidRPr="000F3B4E">
        <w:rPr>
          <w:b/>
          <w:bCs/>
          <w:color w:val="auto"/>
        </w:rPr>
        <w:t>2.</w:t>
      </w:r>
      <w:r w:rsidRPr="000F3B4E">
        <w:rPr>
          <w:rFonts w:ascii="Arial" w:hAnsi="Arial" w:cs="Arial"/>
          <w:b/>
          <w:bCs/>
          <w:color w:val="auto"/>
        </w:rPr>
        <w:t xml:space="preserve"> </w:t>
      </w:r>
      <w:r w:rsidRPr="000F3B4E">
        <w:rPr>
          <w:color w:val="auto"/>
        </w:rPr>
        <w:t xml:space="preserve">Федеральный закон от 22.07.2008 № 123-ФЗ «Технический регламент о требованиях пожарной безопасности». </w:t>
      </w:r>
    </w:p>
    <w:p w14:paraId="51B9E327" w14:textId="77777777" w:rsidR="008E5A74" w:rsidRPr="000F3B4E" w:rsidRDefault="008E5A74" w:rsidP="001D3874">
      <w:pPr>
        <w:pStyle w:val="Default"/>
        <w:spacing w:line="276" w:lineRule="auto"/>
        <w:ind w:firstLine="426"/>
        <w:jc w:val="both"/>
        <w:rPr>
          <w:color w:val="auto"/>
        </w:rPr>
      </w:pPr>
      <w:r w:rsidRPr="000F3B4E">
        <w:rPr>
          <w:b/>
          <w:bCs/>
          <w:color w:val="auto"/>
        </w:rPr>
        <w:t>3.</w:t>
      </w:r>
      <w:r w:rsidRPr="000F3B4E">
        <w:rPr>
          <w:rFonts w:ascii="Arial" w:hAnsi="Arial" w:cs="Arial"/>
          <w:b/>
          <w:bCs/>
          <w:color w:val="auto"/>
        </w:rPr>
        <w:t xml:space="preserve"> </w:t>
      </w:r>
      <w:r w:rsidRPr="000F3B4E">
        <w:rPr>
          <w:color w:val="auto"/>
        </w:rPr>
        <w:t xml:space="preserve">Федеральный закон от 23.11.2009 № 261-ФЗ «Об энергосбережении и о повышении энергетической эффективности </w:t>
      </w:r>
      <w:r w:rsidRPr="000F3B4E">
        <w:rPr>
          <w:color w:val="auto"/>
        </w:rPr>
        <w:lastRenderedPageBreak/>
        <w:t xml:space="preserve">и о внесении изменений в отдельные законодательные акты Российской Федерации». </w:t>
      </w:r>
    </w:p>
    <w:p w14:paraId="51B9E328" w14:textId="77777777" w:rsidR="008E5A74" w:rsidRPr="000F3B4E" w:rsidRDefault="008E5A74" w:rsidP="001D3874">
      <w:pPr>
        <w:pStyle w:val="Default"/>
        <w:spacing w:line="276" w:lineRule="auto"/>
        <w:ind w:firstLine="426"/>
        <w:jc w:val="both"/>
        <w:rPr>
          <w:color w:val="auto"/>
        </w:rPr>
      </w:pPr>
      <w:r w:rsidRPr="000F3B4E">
        <w:rPr>
          <w:b/>
          <w:bCs/>
          <w:color w:val="auto"/>
        </w:rPr>
        <w:t>4.</w:t>
      </w:r>
      <w:r w:rsidRPr="000F3B4E">
        <w:rPr>
          <w:rFonts w:ascii="Arial" w:hAnsi="Arial" w:cs="Arial"/>
          <w:b/>
          <w:bCs/>
          <w:color w:val="auto"/>
        </w:rPr>
        <w:t xml:space="preserve"> </w:t>
      </w:r>
      <w:r w:rsidRPr="000F3B4E">
        <w:rPr>
          <w:color w:val="auto"/>
        </w:rPr>
        <w:t xml:space="preserve">Постановление Правительства РФ от 27.12.1997 № 1636 «О правилах подтверждения пригодности новых материалов, изделий, конструкций и технологий для применения в строительстве». </w:t>
      </w:r>
    </w:p>
    <w:p w14:paraId="51B9E329" w14:textId="77777777" w:rsidR="008E5A74" w:rsidRPr="000F3B4E" w:rsidRDefault="008E5A74" w:rsidP="001D3874">
      <w:pPr>
        <w:pStyle w:val="Default"/>
        <w:spacing w:line="276" w:lineRule="auto"/>
        <w:ind w:firstLine="426"/>
        <w:jc w:val="both"/>
        <w:rPr>
          <w:color w:val="auto"/>
        </w:rPr>
      </w:pPr>
      <w:r w:rsidRPr="000F3B4E">
        <w:rPr>
          <w:b/>
          <w:bCs/>
          <w:color w:val="auto"/>
        </w:rPr>
        <w:t>5.</w:t>
      </w:r>
      <w:r w:rsidRPr="000F3B4E">
        <w:rPr>
          <w:rFonts w:ascii="Arial" w:hAnsi="Arial" w:cs="Arial"/>
          <w:b/>
          <w:bCs/>
          <w:color w:val="auto"/>
        </w:rPr>
        <w:t xml:space="preserve"> </w:t>
      </w:r>
      <w:r w:rsidRPr="000F3B4E">
        <w:rPr>
          <w:color w:val="auto"/>
        </w:rPr>
        <w:t>Постановление Госстроя РФ от 01.07.2002 № 76 «О порядке подтверждения пригодности новых материалов, изделий, конструкций и технологий для применения в строительстве».</w:t>
      </w:r>
      <w:r w:rsidR="00964FAC" w:rsidRPr="000F3B4E">
        <w:rPr>
          <w:color w:val="auto"/>
        </w:rPr>
        <w:t xml:space="preserve"> </w:t>
      </w:r>
    </w:p>
    <w:p w14:paraId="51B9E32A" w14:textId="77777777" w:rsidR="008E5A74" w:rsidRPr="000F3B4E" w:rsidRDefault="008E5A74" w:rsidP="001D3874">
      <w:pPr>
        <w:pStyle w:val="Default"/>
        <w:spacing w:line="276" w:lineRule="auto"/>
        <w:ind w:firstLine="426"/>
        <w:jc w:val="both"/>
        <w:rPr>
          <w:color w:val="auto"/>
        </w:rPr>
      </w:pPr>
      <w:r w:rsidRPr="000F3B4E">
        <w:rPr>
          <w:b/>
          <w:bCs/>
          <w:color w:val="auto"/>
        </w:rPr>
        <w:t>6.</w:t>
      </w:r>
      <w:r w:rsidRPr="000F3B4E">
        <w:rPr>
          <w:rFonts w:ascii="Arial" w:hAnsi="Arial" w:cs="Arial"/>
          <w:b/>
          <w:bCs/>
          <w:color w:val="auto"/>
        </w:rPr>
        <w:t xml:space="preserve"> </w:t>
      </w:r>
      <w:r w:rsidRPr="000F3B4E">
        <w:rPr>
          <w:color w:val="auto"/>
        </w:rPr>
        <w:t xml:space="preserve">Приказ Министерства регионального развития РФ от 24.12.2008 № 292 «Об оформлении Технического свидетельства о пригодности новой продукции для применения в строительстве на территории Российской Федерации». </w:t>
      </w:r>
    </w:p>
    <w:p w14:paraId="51B9E32B" w14:textId="77777777" w:rsidR="008E5A74" w:rsidRPr="000F3B4E" w:rsidRDefault="008E5A74" w:rsidP="001D3874">
      <w:pPr>
        <w:pStyle w:val="Default"/>
        <w:spacing w:line="276" w:lineRule="auto"/>
        <w:ind w:firstLine="426"/>
        <w:jc w:val="both"/>
        <w:rPr>
          <w:color w:val="auto"/>
        </w:rPr>
      </w:pPr>
      <w:r w:rsidRPr="000F3B4E">
        <w:rPr>
          <w:b/>
          <w:bCs/>
          <w:color w:val="auto"/>
        </w:rPr>
        <w:t>7.</w:t>
      </w:r>
      <w:r w:rsidRPr="000F3B4E">
        <w:rPr>
          <w:rFonts w:ascii="Arial" w:hAnsi="Arial" w:cs="Arial"/>
          <w:b/>
          <w:bCs/>
          <w:color w:val="auto"/>
        </w:rPr>
        <w:t xml:space="preserve"> </w:t>
      </w:r>
      <w:r w:rsidRPr="000F3B4E">
        <w:rPr>
          <w:color w:val="auto"/>
        </w:rPr>
        <w:t xml:space="preserve">Рекомендации по составу и содержанию документов и материалов, представляемых для технической оценки пригодности продукции. Госстрой России. Москва, 2004. </w:t>
      </w:r>
    </w:p>
    <w:p w14:paraId="51B9E32C" w14:textId="77777777" w:rsidR="008E5A74" w:rsidRPr="000F3B4E" w:rsidRDefault="008E5A74" w:rsidP="001D3874">
      <w:pPr>
        <w:pStyle w:val="Default"/>
        <w:spacing w:line="276" w:lineRule="auto"/>
        <w:ind w:firstLine="426"/>
        <w:jc w:val="both"/>
        <w:rPr>
          <w:color w:val="auto"/>
        </w:rPr>
      </w:pPr>
      <w:r w:rsidRPr="000F3B4E">
        <w:rPr>
          <w:b/>
          <w:bCs/>
          <w:color w:val="auto"/>
        </w:rPr>
        <w:t>8.</w:t>
      </w:r>
      <w:r w:rsidRPr="000F3B4E">
        <w:rPr>
          <w:rFonts w:ascii="Arial" w:hAnsi="Arial" w:cs="Arial"/>
          <w:b/>
          <w:bCs/>
          <w:color w:val="auto"/>
        </w:rPr>
        <w:t xml:space="preserve"> </w:t>
      </w:r>
      <w:r w:rsidRPr="000F3B4E">
        <w:rPr>
          <w:color w:val="auto"/>
        </w:rPr>
        <w:t xml:space="preserve">Постановление Правительства РФ от 16.02.2008 № 87 «Положение о составе разделов проектной документации и требованиях к их содержанию». </w:t>
      </w:r>
    </w:p>
    <w:p w14:paraId="51B9E32D" w14:textId="77777777" w:rsidR="008E5A74" w:rsidRPr="000F3B4E" w:rsidRDefault="008E5A74" w:rsidP="001D3874">
      <w:pPr>
        <w:pStyle w:val="Default"/>
        <w:spacing w:line="276" w:lineRule="auto"/>
        <w:ind w:firstLine="426"/>
        <w:jc w:val="both"/>
        <w:rPr>
          <w:color w:val="auto"/>
        </w:rPr>
      </w:pPr>
      <w:r w:rsidRPr="000F3B4E">
        <w:rPr>
          <w:b/>
          <w:bCs/>
          <w:color w:val="auto"/>
        </w:rPr>
        <w:t>9.</w:t>
      </w:r>
      <w:r w:rsidRPr="000F3B4E">
        <w:rPr>
          <w:rFonts w:ascii="Arial" w:hAnsi="Arial" w:cs="Arial"/>
          <w:b/>
          <w:bCs/>
          <w:color w:val="auto"/>
        </w:rPr>
        <w:t xml:space="preserve"> </w:t>
      </w:r>
      <w:r w:rsidRPr="000F3B4E">
        <w:rPr>
          <w:color w:val="auto"/>
        </w:rPr>
        <w:t xml:space="preserve">СП 20.13330.2011 «Нагрузки и воздействия». Актуализированная редакция СНиП 2.01.07-85. </w:t>
      </w:r>
    </w:p>
    <w:p w14:paraId="51B9E32E" w14:textId="77777777" w:rsidR="008E5A74" w:rsidRPr="000F3B4E" w:rsidRDefault="0084378A" w:rsidP="00941809">
      <w:pPr>
        <w:pStyle w:val="1"/>
        <w:shd w:val="clear" w:color="auto" w:fill="FFFFFF"/>
        <w:spacing w:before="0" w:after="0"/>
        <w:ind w:firstLine="426"/>
        <w:jc w:val="both"/>
        <w:textAlignment w:val="baseline"/>
        <w:rPr>
          <w:rFonts w:ascii="Times New Roman" w:hAnsi="Times New Roman" w:cs="Times New Roman"/>
          <w:b w:val="0"/>
          <w:sz w:val="24"/>
          <w:szCs w:val="24"/>
        </w:rPr>
      </w:pPr>
      <w:hyperlink r:id="rId23" w:history="1">
        <w:r w:rsidR="008E5A74" w:rsidRPr="000F3B4E">
          <w:rPr>
            <w:rFonts w:ascii="Times New Roman" w:hAnsi="Times New Roman" w:cs="Times New Roman"/>
            <w:sz w:val="24"/>
            <w:szCs w:val="24"/>
          </w:rPr>
          <w:t>10.</w:t>
        </w:r>
        <w:r w:rsidR="008E5A74" w:rsidRPr="000F3B4E">
          <w:rPr>
            <w:rFonts w:ascii="Times New Roman" w:hAnsi="Times New Roman" w:cs="Times New Roman"/>
            <w:b w:val="0"/>
            <w:sz w:val="24"/>
            <w:szCs w:val="24"/>
          </w:rPr>
          <w:t xml:space="preserve"> </w:t>
        </w:r>
        <w:r w:rsidR="006D408C" w:rsidRPr="000F3B4E">
          <w:rPr>
            <w:rFonts w:ascii="Times New Roman" w:hAnsi="Times New Roman" w:cs="Times New Roman"/>
            <w:b w:val="0"/>
            <w:sz w:val="24"/>
            <w:szCs w:val="24"/>
          </w:rPr>
          <w:t xml:space="preserve"> </w:t>
        </w:r>
        <w:r w:rsidR="00B51050" w:rsidRPr="000F3B4E">
          <w:rPr>
            <w:rFonts w:ascii="Times New Roman" w:eastAsia="Times New Roman" w:hAnsi="Times New Roman" w:cs="Times New Roman"/>
            <w:b w:val="0"/>
            <w:spacing w:val="2"/>
            <w:kern w:val="36"/>
            <w:sz w:val="24"/>
            <w:szCs w:val="24"/>
          </w:rPr>
          <w:t>СП 128.13330.2016 Алюминиевые конструкции. Актуализированная редакция СНиП 2.03.06-85</w:t>
        </w:r>
        <w:r w:rsidR="00B31C29" w:rsidRPr="000F3B4E">
          <w:rPr>
            <w:rFonts w:ascii="Times New Roman" w:eastAsia="Times New Roman" w:hAnsi="Times New Roman" w:cs="Times New Roman"/>
            <w:b w:val="0"/>
            <w:spacing w:val="2"/>
            <w:kern w:val="36"/>
            <w:sz w:val="24"/>
            <w:szCs w:val="24"/>
          </w:rPr>
          <w:t xml:space="preserve"> </w:t>
        </w:r>
      </w:hyperlink>
      <w:r w:rsidR="008E5A74" w:rsidRPr="000F3B4E">
        <w:rPr>
          <w:rFonts w:ascii="Times New Roman" w:hAnsi="Times New Roman" w:cs="Times New Roman"/>
          <w:b w:val="0"/>
          <w:sz w:val="24"/>
          <w:szCs w:val="24"/>
        </w:rPr>
        <w:t xml:space="preserve"> «Алюминиевые конструкции».</w:t>
      </w:r>
      <w:r w:rsidR="008E5A74" w:rsidRPr="000F3B4E">
        <w:rPr>
          <w:rFonts w:ascii="Times New Roman" w:hAnsi="Times New Roman" w:cs="Times New Roman"/>
          <w:b w:val="0"/>
          <w:strike/>
          <w:sz w:val="24"/>
          <w:szCs w:val="24"/>
        </w:rPr>
        <w:t xml:space="preserve"> </w:t>
      </w:r>
    </w:p>
    <w:p w14:paraId="51B9E32F" w14:textId="77777777" w:rsidR="008E5A74" w:rsidRPr="000F3B4E" w:rsidRDefault="0084378A" w:rsidP="00941809">
      <w:pPr>
        <w:pStyle w:val="Default"/>
        <w:spacing w:line="276" w:lineRule="auto"/>
        <w:ind w:firstLine="426"/>
        <w:jc w:val="both"/>
        <w:rPr>
          <w:color w:val="auto"/>
        </w:rPr>
      </w:pPr>
      <w:hyperlink r:id="rId24" w:history="1">
        <w:r w:rsidR="008E5A74" w:rsidRPr="000F3B4E">
          <w:rPr>
            <w:b/>
            <w:bCs/>
            <w:color w:val="auto"/>
          </w:rPr>
          <w:t>11.</w:t>
        </w:r>
        <w:r w:rsidR="006D408C" w:rsidRPr="000F3B4E">
          <w:rPr>
            <w:b/>
            <w:bCs/>
            <w:color w:val="auto"/>
          </w:rPr>
          <w:t xml:space="preserve"> </w:t>
        </w:r>
        <w:hyperlink r:id="rId25" w:history="1">
          <w:r w:rsidR="00E40F07" w:rsidRPr="000F3B4E">
            <w:rPr>
              <w:color w:val="auto"/>
              <w:spacing w:val="2"/>
              <w:shd w:val="clear" w:color="auto" w:fill="FFFFFF"/>
            </w:rPr>
            <w:t xml:space="preserve">СП 28.13330.2012 Защита строительных конструкций от коррозии. Актуализированная редакция СНиП 2.03.11-85 (с Изменениями </w:t>
          </w:r>
          <w:r w:rsidR="00837F2A" w:rsidRPr="000F3B4E">
            <w:rPr>
              <w:color w:val="auto"/>
              <w:spacing w:val="2"/>
              <w:shd w:val="clear" w:color="auto" w:fill="FFFFFF"/>
            </w:rPr>
            <w:t>№</w:t>
          </w:r>
          <w:r w:rsidR="00E40F07" w:rsidRPr="000F3B4E">
            <w:rPr>
              <w:color w:val="auto"/>
              <w:spacing w:val="2"/>
              <w:shd w:val="clear" w:color="auto" w:fill="FFFFFF"/>
            </w:rPr>
            <w:t xml:space="preserve"> 1, 2)</w:t>
          </w:r>
        </w:hyperlink>
        <w:r w:rsidR="00E40F07" w:rsidRPr="000F3B4E">
          <w:rPr>
            <w:color w:val="auto"/>
          </w:rPr>
          <w:t xml:space="preserve">  </w:t>
        </w:r>
      </w:hyperlink>
    </w:p>
    <w:p w14:paraId="51B9E330" w14:textId="77777777" w:rsidR="00E40F07" w:rsidRPr="000F3B4E" w:rsidRDefault="00F43E0C" w:rsidP="006905CC">
      <w:pPr>
        <w:pStyle w:val="1"/>
        <w:shd w:val="clear" w:color="auto" w:fill="FFFFFF"/>
        <w:spacing w:before="0" w:after="0"/>
        <w:ind w:firstLine="425"/>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fldChar w:fldCharType="begin"/>
      </w:r>
      <w:r w:rsidR="00B51050" w:rsidRPr="000F3B4E">
        <w:rPr>
          <w:rFonts w:ascii="Times New Roman" w:hAnsi="Times New Roman" w:cs="Times New Roman"/>
          <w:b w:val="0"/>
          <w:bCs w:val="0"/>
          <w:sz w:val="24"/>
          <w:szCs w:val="24"/>
        </w:rPr>
        <w:instrText xml:space="preserve"> HYPERLINK "file:///F:/Program%20Files/StroyConsultant/Temp/5884.htm" </w:instrText>
      </w:r>
      <w:r w:rsidRPr="000F3B4E">
        <w:rPr>
          <w:rFonts w:ascii="Times New Roman" w:hAnsi="Times New Roman" w:cs="Times New Roman"/>
          <w:b w:val="0"/>
          <w:bCs w:val="0"/>
          <w:sz w:val="24"/>
          <w:szCs w:val="24"/>
        </w:rPr>
        <w:fldChar w:fldCharType="separate"/>
      </w:r>
      <w:r w:rsidR="008E5A74" w:rsidRPr="000F3B4E">
        <w:rPr>
          <w:rFonts w:ascii="Times New Roman" w:hAnsi="Times New Roman" w:cs="Times New Roman"/>
          <w:bCs w:val="0"/>
          <w:sz w:val="24"/>
          <w:szCs w:val="24"/>
        </w:rPr>
        <w:t>12</w:t>
      </w:r>
      <w:r w:rsidR="008E5A74" w:rsidRPr="000F3B4E">
        <w:rPr>
          <w:rFonts w:ascii="Times New Roman" w:hAnsi="Times New Roman" w:cs="Times New Roman"/>
          <w:b w:val="0"/>
          <w:bCs w:val="0"/>
          <w:sz w:val="24"/>
          <w:szCs w:val="24"/>
        </w:rPr>
        <w:t xml:space="preserve">. </w:t>
      </w:r>
      <w:r w:rsidR="00E40F07" w:rsidRPr="000F3B4E">
        <w:rPr>
          <w:rFonts w:ascii="Times New Roman" w:hAnsi="Times New Roman" w:cs="Times New Roman"/>
          <w:b w:val="0"/>
          <w:bCs w:val="0"/>
          <w:sz w:val="24"/>
          <w:szCs w:val="24"/>
        </w:rPr>
        <w:t xml:space="preserve"> </w:t>
      </w:r>
      <w:r w:rsidR="00E40F07" w:rsidRPr="000F3B4E">
        <w:rPr>
          <w:rFonts w:ascii="Times New Roman" w:eastAsia="Times New Roman" w:hAnsi="Times New Roman" w:cs="Times New Roman"/>
          <w:b w:val="0"/>
          <w:spacing w:val="2"/>
          <w:kern w:val="36"/>
          <w:sz w:val="24"/>
          <w:szCs w:val="24"/>
        </w:rPr>
        <w:t xml:space="preserve">СП 131.13330.2012 Строительная климатология. Актуализированная редакция СНиП 23-01-99* (с Изменениями </w:t>
      </w:r>
      <w:r w:rsidR="00837F2A" w:rsidRPr="000F3B4E">
        <w:rPr>
          <w:rFonts w:ascii="Times New Roman" w:eastAsia="Times New Roman" w:hAnsi="Times New Roman" w:cs="Times New Roman"/>
          <w:b w:val="0"/>
          <w:spacing w:val="2"/>
          <w:kern w:val="36"/>
          <w:sz w:val="24"/>
          <w:szCs w:val="24"/>
        </w:rPr>
        <w:t>№</w:t>
      </w:r>
      <w:r w:rsidR="00E40F07" w:rsidRPr="000F3B4E">
        <w:rPr>
          <w:rFonts w:ascii="Times New Roman" w:eastAsia="Times New Roman" w:hAnsi="Times New Roman" w:cs="Times New Roman"/>
          <w:b w:val="0"/>
          <w:spacing w:val="2"/>
          <w:kern w:val="36"/>
          <w:sz w:val="24"/>
          <w:szCs w:val="24"/>
        </w:rPr>
        <w:t xml:space="preserve"> 1, 2)</w:t>
      </w:r>
      <w:r w:rsidR="00B31C29" w:rsidRPr="000F3B4E">
        <w:rPr>
          <w:rFonts w:ascii="Times New Roman" w:eastAsia="Times New Roman" w:hAnsi="Times New Roman" w:cs="Times New Roman"/>
          <w:b w:val="0"/>
          <w:spacing w:val="2"/>
          <w:kern w:val="36"/>
          <w:sz w:val="24"/>
          <w:szCs w:val="24"/>
        </w:rPr>
        <w:t>.</w:t>
      </w:r>
    </w:p>
    <w:p w14:paraId="51B9E331" w14:textId="77777777" w:rsidR="008E5A74" w:rsidRPr="000F3B4E" w:rsidRDefault="00F43E0C" w:rsidP="006905CC">
      <w:pPr>
        <w:spacing w:after="0"/>
        <w:ind w:firstLine="425"/>
        <w:jc w:val="both"/>
        <w:rPr>
          <w:rFonts w:ascii="Times New Roman" w:hAnsi="Times New Roman"/>
          <w:sz w:val="24"/>
          <w:szCs w:val="24"/>
        </w:rPr>
      </w:pPr>
      <w:r w:rsidRPr="000F3B4E">
        <w:rPr>
          <w:rFonts w:ascii="Times New Roman" w:hAnsi="Times New Roman"/>
          <w:sz w:val="24"/>
          <w:szCs w:val="24"/>
        </w:rPr>
        <w:fldChar w:fldCharType="end"/>
      </w:r>
      <w:r w:rsidR="008E5A74" w:rsidRPr="000F3B4E">
        <w:rPr>
          <w:rFonts w:ascii="Times New Roman" w:hAnsi="Times New Roman"/>
          <w:b/>
          <w:bCs/>
          <w:sz w:val="24"/>
          <w:szCs w:val="24"/>
        </w:rPr>
        <w:t>13.</w:t>
      </w:r>
      <w:r w:rsidR="00B31C29" w:rsidRPr="000F3B4E">
        <w:rPr>
          <w:rFonts w:ascii="Times New Roman" w:hAnsi="Times New Roman"/>
          <w:sz w:val="24"/>
          <w:szCs w:val="24"/>
        </w:rPr>
        <w:t xml:space="preserve"> СП 50.13330.2012 Тепловая защита зданий. Актуализированная редакция СНиП 23-02-2003</w:t>
      </w:r>
      <w:r w:rsidR="008E5A74" w:rsidRPr="000F3B4E">
        <w:rPr>
          <w:rFonts w:ascii="Times New Roman" w:hAnsi="Times New Roman"/>
          <w:sz w:val="24"/>
          <w:szCs w:val="24"/>
        </w:rPr>
        <w:t xml:space="preserve">. </w:t>
      </w:r>
    </w:p>
    <w:p w14:paraId="51B9E332" w14:textId="77777777" w:rsidR="00584808" w:rsidRPr="000F3B4E" w:rsidRDefault="008E5A74" w:rsidP="006905CC">
      <w:pPr>
        <w:pStyle w:val="1"/>
        <w:shd w:val="clear" w:color="auto" w:fill="FFFFFF"/>
        <w:spacing w:before="0" w:after="0"/>
        <w:ind w:firstLine="425"/>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Cs w:val="0"/>
          <w:sz w:val="24"/>
          <w:szCs w:val="24"/>
        </w:rPr>
        <w:lastRenderedPageBreak/>
        <w:t>14.</w:t>
      </w:r>
      <w:r w:rsidRPr="000F3B4E">
        <w:rPr>
          <w:rFonts w:ascii="Times New Roman" w:hAnsi="Times New Roman" w:cs="Times New Roman"/>
          <w:b w:val="0"/>
          <w:bCs w:val="0"/>
          <w:sz w:val="24"/>
          <w:szCs w:val="24"/>
        </w:rPr>
        <w:t xml:space="preserve"> </w:t>
      </w:r>
      <w:r w:rsidR="00584808" w:rsidRPr="000F3B4E">
        <w:rPr>
          <w:rFonts w:ascii="Times New Roman" w:eastAsia="Times New Roman" w:hAnsi="Times New Roman" w:cs="Times New Roman"/>
          <w:b w:val="0"/>
          <w:spacing w:val="2"/>
          <w:kern w:val="36"/>
          <w:sz w:val="24"/>
          <w:szCs w:val="24"/>
        </w:rPr>
        <w:t xml:space="preserve">СП 14.13330.2014 Строительство в сейсмических районах СНиП II-7-81* (актуализированного СНиП II-7-81* "Строительство в сейсмических районах" (СП 14.13330.2011)) (с Изменением </w:t>
      </w:r>
      <w:r w:rsidR="00837F2A" w:rsidRPr="000F3B4E">
        <w:rPr>
          <w:rFonts w:ascii="Times New Roman" w:eastAsia="Times New Roman" w:hAnsi="Times New Roman" w:cs="Times New Roman"/>
          <w:b w:val="0"/>
          <w:spacing w:val="2"/>
          <w:kern w:val="36"/>
          <w:sz w:val="24"/>
          <w:szCs w:val="24"/>
        </w:rPr>
        <w:t>№</w:t>
      </w:r>
      <w:r w:rsidR="00584808" w:rsidRPr="000F3B4E">
        <w:rPr>
          <w:rFonts w:ascii="Times New Roman" w:eastAsia="Times New Roman" w:hAnsi="Times New Roman" w:cs="Times New Roman"/>
          <w:b w:val="0"/>
          <w:spacing w:val="2"/>
          <w:kern w:val="36"/>
          <w:sz w:val="24"/>
          <w:szCs w:val="24"/>
        </w:rPr>
        <w:t xml:space="preserve"> 1)</w:t>
      </w:r>
      <w:r w:rsidR="006D408C" w:rsidRPr="000F3B4E">
        <w:rPr>
          <w:rFonts w:ascii="Times New Roman" w:eastAsia="Times New Roman" w:hAnsi="Times New Roman" w:cs="Times New Roman"/>
          <w:b w:val="0"/>
          <w:spacing w:val="2"/>
          <w:kern w:val="36"/>
          <w:sz w:val="24"/>
          <w:szCs w:val="24"/>
        </w:rPr>
        <w:t>.</w:t>
      </w:r>
    </w:p>
    <w:p w14:paraId="51B9E333" w14:textId="77777777" w:rsidR="00495F09" w:rsidRPr="000F3B4E" w:rsidRDefault="008E5A74" w:rsidP="00941809">
      <w:pPr>
        <w:pStyle w:val="1"/>
        <w:shd w:val="clear" w:color="auto" w:fill="FFFFFF"/>
        <w:spacing w:before="0" w:after="0"/>
        <w:ind w:firstLine="426"/>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Cs w:val="0"/>
          <w:spacing w:val="-10"/>
          <w:sz w:val="24"/>
          <w:szCs w:val="24"/>
        </w:rPr>
        <w:t>15.</w:t>
      </w:r>
      <w:r w:rsidRPr="000F3B4E">
        <w:rPr>
          <w:rFonts w:ascii="Times New Roman" w:hAnsi="Times New Roman" w:cs="Times New Roman"/>
          <w:b w:val="0"/>
          <w:bCs w:val="0"/>
          <w:spacing w:val="-10"/>
          <w:sz w:val="24"/>
          <w:szCs w:val="24"/>
        </w:rPr>
        <w:t xml:space="preserve"> </w:t>
      </w:r>
      <w:r w:rsidR="00495F09" w:rsidRPr="000F3B4E">
        <w:rPr>
          <w:rFonts w:ascii="Times New Roman" w:eastAsia="Times New Roman" w:hAnsi="Times New Roman" w:cs="Times New Roman"/>
          <w:b w:val="0"/>
          <w:spacing w:val="2"/>
          <w:kern w:val="36"/>
          <w:sz w:val="24"/>
          <w:szCs w:val="24"/>
        </w:rPr>
        <w:t xml:space="preserve">СП 16.13330.2011 Стальные конструкции. Актуализированная редакция СНиП II-23-81* (с Изменением </w:t>
      </w:r>
      <w:r w:rsidR="00837F2A" w:rsidRPr="000F3B4E">
        <w:rPr>
          <w:rFonts w:ascii="Times New Roman" w:eastAsia="Times New Roman" w:hAnsi="Times New Roman" w:cs="Times New Roman"/>
          <w:b w:val="0"/>
          <w:spacing w:val="2"/>
          <w:kern w:val="36"/>
          <w:sz w:val="24"/>
          <w:szCs w:val="24"/>
        </w:rPr>
        <w:t>№</w:t>
      </w:r>
      <w:r w:rsidR="00495F09" w:rsidRPr="000F3B4E">
        <w:rPr>
          <w:rFonts w:ascii="Times New Roman" w:eastAsia="Times New Roman" w:hAnsi="Times New Roman" w:cs="Times New Roman"/>
          <w:b w:val="0"/>
          <w:spacing w:val="2"/>
          <w:kern w:val="36"/>
          <w:sz w:val="24"/>
          <w:szCs w:val="24"/>
        </w:rPr>
        <w:t xml:space="preserve"> 1)</w:t>
      </w:r>
      <w:r w:rsidR="006D408C" w:rsidRPr="000F3B4E">
        <w:rPr>
          <w:rFonts w:ascii="Times New Roman" w:eastAsia="Times New Roman" w:hAnsi="Times New Roman" w:cs="Times New Roman"/>
          <w:b w:val="0"/>
          <w:spacing w:val="2"/>
          <w:kern w:val="36"/>
          <w:sz w:val="24"/>
          <w:szCs w:val="24"/>
        </w:rPr>
        <w:t>.</w:t>
      </w:r>
    </w:p>
    <w:p w14:paraId="51B9E334" w14:textId="77777777" w:rsidR="008E5A74" w:rsidRPr="000F3B4E" w:rsidRDefault="0084378A" w:rsidP="00941809">
      <w:pPr>
        <w:pStyle w:val="Default"/>
        <w:ind w:firstLine="426"/>
        <w:jc w:val="both"/>
        <w:rPr>
          <w:color w:val="auto"/>
        </w:rPr>
      </w:pPr>
      <w:hyperlink r:id="rId26" w:history="1">
        <w:r w:rsidR="008E5A74" w:rsidRPr="000F3B4E">
          <w:rPr>
            <w:rStyle w:val="af"/>
            <w:b/>
            <w:bCs/>
            <w:color w:val="auto"/>
            <w:bdr w:val="none" w:sz="0" w:space="0" w:color="auto"/>
          </w:rPr>
          <w:t>16.</w:t>
        </w:r>
        <w:r w:rsidR="008E5A74" w:rsidRPr="000F3B4E">
          <w:rPr>
            <w:rStyle w:val="af"/>
            <w:bCs/>
            <w:color w:val="auto"/>
            <w:bdr w:val="none" w:sz="0" w:space="0" w:color="auto"/>
          </w:rPr>
          <w:t xml:space="preserve"> </w:t>
        </w:r>
        <w:r w:rsidR="00495F09" w:rsidRPr="000F3B4E">
          <w:rPr>
            <w:rStyle w:val="af"/>
            <w:bCs/>
            <w:color w:val="auto"/>
            <w:bdr w:val="none" w:sz="0" w:space="0" w:color="auto"/>
          </w:rPr>
          <w:t>СП 126.13330.2012 Геодезические работы в строительстве. Актуализированная редакция СНиП 3.01.03-84</w:t>
        </w:r>
        <w:r w:rsidR="006D408C" w:rsidRPr="000F3B4E">
          <w:rPr>
            <w:rStyle w:val="af"/>
            <w:bCs/>
            <w:color w:val="auto"/>
            <w:bdr w:val="none" w:sz="0" w:space="0" w:color="auto"/>
          </w:rPr>
          <w:t>.</w:t>
        </w:r>
        <w:r w:rsidR="00495F09" w:rsidRPr="000F3B4E">
          <w:rPr>
            <w:rStyle w:val="af"/>
            <w:bCs/>
            <w:color w:val="auto"/>
            <w:bdr w:val="none" w:sz="0" w:space="0" w:color="auto"/>
          </w:rPr>
          <w:t xml:space="preserve"> </w:t>
        </w:r>
      </w:hyperlink>
    </w:p>
    <w:p w14:paraId="51B9E335" w14:textId="77777777" w:rsidR="008E5A74" w:rsidRPr="000F3B4E" w:rsidRDefault="00E233EE" w:rsidP="00941809">
      <w:pPr>
        <w:pStyle w:val="Default"/>
        <w:spacing w:line="276" w:lineRule="auto"/>
        <w:ind w:firstLine="426"/>
        <w:jc w:val="both"/>
        <w:rPr>
          <w:color w:val="auto"/>
        </w:rPr>
      </w:pPr>
      <w:r w:rsidRPr="000F3B4E">
        <w:rPr>
          <w:b/>
          <w:color w:val="auto"/>
          <w:shd w:val="clear" w:color="auto" w:fill="FFFFFF"/>
        </w:rPr>
        <w:t>17.</w:t>
      </w:r>
      <w:r w:rsidRPr="000F3B4E">
        <w:rPr>
          <w:color w:val="auto"/>
          <w:shd w:val="clear" w:color="auto" w:fill="FFFFFF"/>
        </w:rPr>
        <w:t xml:space="preserve"> СП 70.13330.2012 «Несущие и ограждающие конструкции». Актуализированная редакция СНиП 3.03.01-87 (с Изменением N 1)</w:t>
      </w:r>
      <w:r w:rsidR="006D408C" w:rsidRPr="000F3B4E">
        <w:rPr>
          <w:color w:val="auto"/>
          <w:shd w:val="clear" w:color="auto" w:fill="FFFFFF"/>
        </w:rPr>
        <w:t>.</w:t>
      </w:r>
      <w:r w:rsidR="008E5A74" w:rsidRPr="000F3B4E">
        <w:rPr>
          <w:color w:val="auto"/>
        </w:rPr>
        <w:t xml:space="preserve"> </w:t>
      </w:r>
    </w:p>
    <w:p w14:paraId="51B9E336" w14:textId="77777777" w:rsidR="00774C27" w:rsidRPr="000F3B4E" w:rsidRDefault="00F43E0C" w:rsidP="00941809">
      <w:pPr>
        <w:pStyle w:val="1"/>
        <w:shd w:val="clear" w:color="auto" w:fill="FFFFFF"/>
        <w:spacing w:before="0" w:after="0"/>
        <w:ind w:firstLine="426"/>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fldChar w:fldCharType="begin"/>
      </w:r>
      <w:r w:rsidR="00B51050" w:rsidRPr="000F3B4E">
        <w:rPr>
          <w:rFonts w:ascii="Times New Roman" w:hAnsi="Times New Roman" w:cs="Times New Roman"/>
          <w:b w:val="0"/>
          <w:bCs w:val="0"/>
          <w:sz w:val="24"/>
          <w:szCs w:val="24"/>
        </w:rPr>
        <w:instrText xml:space="preserve"> HYPERLINK "file:///F:/Program%20Files/StroyConsultant/Temp/808.htm" </w:instrText>
      </w:r>
      <w:r w:rsidRPr="000F3B4E">
        <w:rPr>
          <w:rFonts w:ascii="Times New Roman" w:hAnsi="Times New Roman" w:cs="Times New Roman"/>
          <w:b w:val="0"/>
          <w:bCs w:val="0"/>
          <w:sz w:val="24"/>
          <w:szCs w:val="24"/>
        </w:rPr>
        <w:fldChar w:fldCharType="separate"/>
      </w:r>
      <w:r w:rsidR="008E5A74" w:rsidRPr="000F3B4E">
        <w:rPr>
          <w:rFonts w:ascii="Times New Roman" w:hAnsi="Times New Roman" w:cs="Times New Roman"/>
          <w:bCs w:val="0"/>
          <w:sz w:val="24"/>
          <w:szCs w:val="24"/>
        </w:rPr>
        <w:t>18.</w:t>
      </w:r>
      <w:r w:rsidR="008E5A74" w:rsidRPr="000F3B4E">
        <w:rPr>
          <w:rFonts w:ascii="Times New Roman" w:hAnsi="Times New Roman" w:cs="Times New Roman"/>
          <w:b w:val="0"/>
          <w:bCs w:val="0"/>
          <w:sz w:val="24"/>
          <w:szCs w:val="24"/>
        </w:rPr>
        <w:t xml:space="preserve"> </w:t>
      </w:r>
      <w:r w:rsidR="00774C27" w:rsidRPr="000F3B4E">
        <w:rPr>
          <w:rFonts w:ascii="Times New Roman" w:eastAsia="Times New Roman" w:hAnsi="Times New Roman" w:cs="Times New Roman"/>
          <w:b w:val="0"/>
          <w:spacing w:val="2"/>
          <w:kern w:val="36"/>
          <w:sz w:val="24"/>
          <w:szCs w:val="24"/>
        </w:rPr>
        <w:t>СП 71.13330.2017 Изоляционные и отделочные покрытия. Актуализированная редакция СНиП 3.04.01-87</w:t>
      </w:r>
      <w:r w:rsidR="006D408C" w:rsidRPr="000F3B4E">
        <w:rPr>
          <w:rFonts w:ascii="Times New Roman" w:eastAsia="Times New Roman" w:hAnsi="Times New Roman" w:cs="Times New Roman"/>
          <w:b w:val="0"/>
          <w:spacing w:val="2"/>
          <w:kern w:val="36"/>
          <w:sz w:val="24"/>
          <w:szCs w:val="24"/>
        </w:rPr>
        <w:t>.</w:t>
      </w:r>
    </w:p>
    <w:p w14:paraId="51B9E337" w14:textId="77777777" w:rsidR="00D237C9" w:rsidRDefault="00F43E0C" w:rsidP="00D237C9">
      <w:pPr>
        <w:pStyle w:val="1"/>
        <w:shd w:val="clear" w:color="auto" w:fill="FFFFFF"/>
        <w:spacing w:before="0" w:after="0"/>
        <w:ind w:firstLine="426"/>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sz w:val="24"/>
          <w:szCs w:val="24"/>
        </w:rPr>
        <w:fldChar w:fldCharType="end"/>
      </w:r>
      <w:hyperlink r:id="rId27" w:history="1">
        <w:r w:rsidR="008E5A74" w:rsidRPr="000F3B4E">
          <w:rPr>
            <w:rFonts w:ascii="Times New Roman" w:hAnsi="Times New Roman" w:cs="Times New Roman"/>
            <w:bCs w:val="0"/>
            <w:sz w:val="24"/>
            <w:szCs w:val="24"/>
          </w:rPr>
          <w:t>19.</w:t>
        </w:r>
        <w:r w:rsidR="008E5A74" w:rsidRPr="000F3B4E">
          <w:rPr>
            <w:rFonts w:ascii="Times New Roman" w:hAnsi="Times New Roman" w:cs="Times New Roman"/>
            <w:b w:val="0"/>
            <w:bCs w:val="0"/>
            <w:sz w:val="24"/>
            <w:szCs w:val="24"/>
          </w:rPr>
          <w:t xml:space="preserve"> </w:t>
        </w:r>
      </w:hyperlink>
      <w:r w:rsidR="00774C27" w:rsidRPr="000F3B4E">
        <w:rPr>
          <w:rFonts w:ascii="Times New Roman" w:eastAsia="Times New Roman" w:hAnsi="Times New Roman" w:cs="Times New Roman"/>
          <w:b w:val="0"/>
          <w:spacing w:val="2"/>
          <w:kern w:val="36"/>
          <w:sz w:val="24"/>
          <w:szCs w:val="24"/>
        </w:rPr>
        <w:t xml:space="preserve"> СП 72.13330.2016 Защита строительных конструкций и сооружений от коррозии. Актуализированная редакция СНиП 3.04.03-85</w:t>
      </w:r>
      <w:r w:rsidR="006D408C" w:rsidRPr="000F3B4E">
        <w:rPr>
          <w:rFonts w:ascii="Times New Roman" w:eastAsia="Times New Roman" w:hAnsi="Times New Roman" w:cs="Times New Roman"/>
          <w:b w:val="0"/>
          <w:spacing w:val="2"/>
          <w:kern w:val="36"/>
          <w:sz w:val="24"/>
          <w:szCs w:val="24"/>
        </w:rPr>
        <w:t>.</w:t>
      </w:r>
    </w:p>
    <w:p w14:paraId="51B9E338" w14:textId="77777777" w:rsidR="008E5A74" w:rsidRPr="000F3B4E" w:rsidRDefault="008E5A74" w:rsidP="006905CC">
      <w:pPr>
        <w:pStyle w:val="1"/>
        <w:shd w:val="clear" w:color="auto" w:fill="FFFFFF"/>
        <w:spacing w:before="0" w:after="0"/>
        <w:ind w:firstLine="425"/>
        <w:jc w:val="both"/>
        <w:textAlignment w:val="baseline"/>
        <w:rPr>
          <w:rFonts w:ascii="Times New Roman" w:hAnsi="Times New Roman" w:cs="Times New Roman"/>
          <w:sz w:val="24"/>
          <w:szCs w:val="24"/>
        </w:rPr>
      </w:pPr>
      <w:r w:rsidRPr="000F3B4E">
        <w:rPr>
          <w:rFonts w:ascii="Times New Roman" w:hAnsi="Times New Roman" w:cs="Times New Roman"/>
          <w:bCs w:val="0"/>
          <w:sz w:val="24"/>
          <w:szCs w:val="24"/>
        </w:rPr>
        <w:t>20</w:t>
      </w:r>
      <w:r w:rsidR="006D408C" w:rsidRPr="000F3B4E">
        <w:rPr>
          <w:rFonts w:ascii="Times New Roman" w:hAnsi="Times New Roman" w:cs="Times New Roman"/>
          <w:bCs w:val="0"/>
          <w:sz w:val="24"/>
          <w:szCs w:val="24"/>
        </w:rPr>
        <w:t>.</w:t>
      </w:r>
      <w:r w:rsidR="0099425C" w:rsidRPr="000F3B4E">
        <w:rPr>
          <w:rFonts w:ascii="Times New Roman" w:eastAsia="Times New Roman" w:hAnsi="Times New Roman" w:cs="Times New Roman"/>
          <w:b w:val="0"/>
          <w:bCs w:val="0"/>
          <w:kern w:val="36"/>
          <w:sz w:val="24"/>
          <w:szCs w:val="24"/>
        </w:rPr>
        <w:t>СП 112.13330.2011.Пожарная безопасность зданий и сооружений</w:t>
      </w:r>
      <w:r w:rsidRPr="000F3B4E">
        <w:rPr>
          <w:rFonts w:ascii="Times New Roman" w:hAnsi="Times New Roman" w:cs="Times New Roman"/>
          <w:b w:val="0"/>
          <w:bCs w:val="0"/>
          <w:sz w:val="24"/>
          <w:szCs w:val="24"/>
        </w:rPr>
        <w:t>.</w:t>
      </w:r>
      <w:r w:rsidR="00837F2A" w:rsidRPr="000F3B4E">
        <w:rPr>
          <w:rFonts w:ascii="Times New Roman" w:eastAsia="Times New Roman" w:hAnsi="Times New Roman" w:cs="Times New Roman"/>
          <w:b w:val="0"/>
          <w:spacing w:val="2"/>
          <w:kern w:val="36"/>
          <w:sz w:val="24"/>
          <w:szCs w:val="24"/>
        </w:rPr>
        <w:t xml:space="preserve"> Актуализированная редакция</w:t>
      </w:r>
      <w:r w:rsidR="00837F2A" w:rsidRPr="000F3B4E">
        <w:rPr>
          <w:rFonts w:ascii="Times New Roman" w:eastAsia="Times New Roman" w:hAnsi="Times New Roman" w:cs="Times New Roman"/>
          <w:b w:val="0"/>
          <w:bCs w:val="0"/>
          <w:kern w:val="36"/>
          <w:sz w:val="24"/>
          <w:szCs w:val="24"/>
        </w:rPr>
        <w:t xml:space="preserve"> СНиП 21-01-97.</w:t>
      </w:r>
    </w:p>
    <w:p w14:paraId="51B9E339" w14:textId="77777777" w:rsidR="008E5A74" w:rsidRPr="000F3B4E" w:rsidRDefault="0084378A" w:rsidP="006905CC">
      <w:pPr>
        <w:pStyle w:val="Default"/>
        <w:ind w:firstLine="425"/>
        <w:jc w:val="both"/>
        <w:rPr>
          <w:color w:val="auto"/>
        </w:rPr>
      </w:pPr>
      <w:hyperlink r:id="rId28" w:history="1">
        <w:r w:rsidR="008E5A74" w:rsidRPr="000F3B4E">
          <w:rPr>
            <w:b/>
            <w:bCs/>
            <w:color w:val="auto"/>
          </w:rPr>
          <w:t>21.</w:t>
        </w:r>
        <w:r w:rsidR="008E5A74" w:rsidRPr="000F3B4E">
          <w:rPr>
            <w:rFonts w:ascii="Arial" w:hAnsi="Arial" w:cs="Arial"/>
            <w:b/>
            <w:bCs/>
            <w:color w:val="auto"/>
          </w:rPr>
          <w:t xml:space="preserve"> </w:t>
        </w:r>
        <w:r w:rsidR="008E5A74" w:rsidRPr="000F3B4E">
          <w:rPr>
            <w:color w:val="auto"/>
          </w:rPr>
          <w:t>СП</w:t>
        </w:r>
      </w:hyperlink>
      <w:r w:rsidR="008E5A74" w:rsidRPr="000F3B4E">
        <w:rPr>
          <w:color w:val="auto"/>
        </w:rPr>
        <w:t xml:space="preserve"> 48.13330.2011 «Организация строительства». Актуализированная редакция СНиП 12-01-2004. </w:t>
      </w:r>
    </w:p>
    <w:p w14:paraId="51B9E33A" w14:textId="77777777" w:rsidR="00D237C9" w:rsidRDefault="0084378A" w:rsidP="006905CC">
      <w:pPr>
        <w:spacing w:after="0" w:line="240" w:lineRule="auto"/>
        <w:ind w:firstLine="425"/>
        <w:jc w:val="both"/>
        <w:rPr>
          <w:rFonts w:ascii="Times New Roman" w:hAnsi="Times New Roman"/>
          <w:sz w:val="24"/>
          <w:szCs w:val="24"/>
        </w:rPr>
      </w:pPr>
      <w:hyperlink r:id="rId29" w:history="1">
        <w:r w:rsidR="008E5A74" w:rsidRPr="00D237C9">
          <w:rPr>
            <w:rFonts w:ascii="Times New Roman" w:hAnsi="Times New Roman"/>
            <w:b/>
            <w:bCs/>
            <w:sz w:val="24"/>
            <w:szCs w:val="24"/>
          </w:rPr>
          <w:t>22.</w:t>
        </w:r>
        <w:r w:rsidR="008E5A74" w:rsidRPr="000F3B4E">
          <w:rPr>
            <w:rFonts w:ascii="Arial" w:hAnsi="Arial" w:cs="Arial"/>
            <w:b/>
            <w:bCs/>
          </w:rPr>
          <w:t xml:space="preserve"> </w:t>
        </w:r>
      </w:hyperlink>
      <w:r w:rsidR="00EF5835" w:rsidRPr="000F3B4E">
        <w:t xml:space="preserve"> </w:t>
      </w:r>
      <w:hyperlink r:id="rId30" w:anchor="/document/6179138/paragraph/1/doclist/0/selflink/0/context/%D0%9C%D0%94%D0%A1%2012-26.2006/" w:history="1">
        <w:r w:rsidR="00EF5835" w:rsidRPr="00D237C9">
          <w:rPr>
            <w:rFonts w:ascii="Times New Roman" w:hAnsi="Times New Roman"/>
            <w:sz w:val="24"/>
            <w:szCs w:val="24"/>
          </w:rPr>
          <w:t>Методическое пособие по проведению проверки знаний требований охраны труда руководящих работников и специалистов строительных организаций МДС 12-26.2006</w:t>
        </w:r>
        <w:r w:rsidR="00BC29C8" w:rsidRPr="00D237C9">
          <w:rPr>
            <w:rFonts w:ascii="Times New Roman" w:hAnsi="Times New Roman"/>
            <w:sz w:val="24"/>
            <w:szCs w:val="24"/>
          </w:rPr>
          <w:t>.</w:t>
        </w:r>
      </w:hyperlink>
      <w:r w:rsidR="00D237C9">
        <w:rPr>
          <w:rFonts w:ascii="Times New Roman" w:hAnsi="Times New Roman"/>
          <w:sz w:val="24"/>
          <w:szCs w:val="24"/>
        </w:rPr>
        <w:t xml:space="preserve">          </w:t>
      </w:r>
    </w:p>
    <w:p w14:paraId="51B9E33B" w14:textId="77777777" w:rsidR="008E5A74" w:rsidRPr="00D237C9" w:rsidRDefault="008E5A74" w:rsidP="006905CC">
      <w:pPr>
        <w:spacing w:after="0" w:line="240" w:lineRule="auto"/>
        <w:ind w:firstLine="425"/>
        <w:jc w:val="both"/>
        <w:rPr>
          <w:rFonts w:ascii="Times New Roman" w:hAnsi="Times New Roman"/>
          <w:sz w:val="24"/>
          <w:szCs w:val="24"/>
        </w:rPr>
      </w:pPr>
      <w:r w:rsidRPr="00D237C9">
        <w:rPr>
          <w:rFonts w:ascii="Times New Roman" w:hAnsi="Times New Roman"/>
          <w:b/>
          <w:bCs/>
          <w:sz w:val="24"/>
          <w:szCs w:val="24"/>
        </w:rPr>
        <w:t>23.</w:t>
      </w:r>
      <w:r w:rsidRPr="00D237C9">
        <w:rPr>
          <w:rFonts w:ascii="Times New Roman" w:hAnsi="Times New Roman"/>
          <w:sz w:val="24"/>
          <w:szCs w:val="24"/>
        </w:rPr>
        <w:t xml:space="preserve"> </w:t>
      </w:r>
      <w:r w:rsidR="00496BF5" w:rsidRPr="00D237C9">
        <w:rPr>
          <w:rFonts w:ascii="Times New Roman" w:hAnsi="Times New Roman"/>
          <w:sz w:val="24"/>
          <w:szCs w:val="24"/>
        </w:rPr>
        <w:t>СП 255.1325800.2016 «ЗДАНИЯ И СООРУЖЕНИЯ Правила эксплуатации. Основные положения».</w:t>
      </w:r>
    </w:p>
    <w:p w14:paraId="51B9E33C" w14:textId="77777777" w:rsidR="000B739E" w:rsidRPr="00D237C9" w:rsidRDefault="008E5A74" w:rsidP="006905CC">
      <w:pPr>
        <w:pStyle w:val="1"/>
        <w:shd w:val="clear" w:color="auto" w:fill="FFFFFF"/>
        <w:spacing w:before="0" w:after="0" w:line="240" w:lineRule="auto"/>
        <w:ind w:firstLine="425"/>
        <w:jc w:val="both"/>
        <w:textAlignment w:val="baseline"/>
        <w:rPr>
          <w:rFonts w:ascii="Times New Roman" w:eastAsia="Times New Roman" w:hAnsi="Times New Roman" w:cs="Times New Roman"/>
          <w:b w:val="0"/>
          <w:bCs w:val="0"/>
          <w:kern w:val="0"/>
          <w:sz w:val="24"/>
          <w:szCs w:val="24"/>
        </w:rPr>
      </w:pPr>
      <w:r w:rsidRPr="00D237C9">
        <w:rPr>
          <w:rFonts w:ascii="Times New Roman" w:eastAsia="Times New Roman" w:hAnsi="Times New Roman" w:cs="Times New Roman"/>
          <w:kern w:val="0"/>
          <w:sz w:val="24"/>
          <w:szCs w:val="24"/>
        </w:rPr>
        <w:t>24.</w:t>
      </w:r>
      <w:r w:rsidRPr="00D237C9">
        <w:rPr>
          <w:rFonts w:ascii="Times New Roman" w:eastAsia="Times New Roman" w:hAnsi="Times New Roman" w:cs="Times New Roman"/>
          <w:b w:val="0"/>
          <w:bCs w:val="0"/>
          <w:kern w:val="0"/>
          <w:sz w:val="24"/>
          <w:szCs w:val="24"/>
        </w:rPr>
        <w:t xml:space="preserve"> </w:t>
      </w:r>
      <w:r w:rsidR="00837F2A" w:rsidRPr="00D237C9">
        <w:rPr>
          <w:rFonts w:ascii="Times New Roman" w:eastAsia="Times New Roman" w:hAnsi="Times New Roman" w:cs="Times New Roman"/>
          <w:b w:val="0"/>
          <w:bCs w:val="0"/>
          <w:kern w:val="0"/>
          <w:sz w:val="24"/>
          <w:szCs w:val="24"/>
        </w:rPr>
        <w:t>СП 13-102-2003 «Правила обследования несущих строительных конструкций зданий и сооружений».</w:t>
      </w:r>
    </w:p>
    <w:p w14:paraId="51B9E33D" w14:textId="77777777" w:rsidR="008E5A74" w:rsidRPr="000F3B4E" w:rsidRDefault="0084378A" w:rsidP="006905CC">
      <w:pPr>
        <w:pStyle w:val="Default"/>
        <w:spacing w:line="276" w:lineRule="auto"/>
        <w:ind w:firstLine="425"/>
        <w:jc w:val="both"/>
        <w:rPr>
          <w:color w:val="auto"/>
        </w:rPr>
      </w:pPr>
      <w:hyperlink r:id="rId31" w:history="1">
        <w:r w:rsidR="008E5A74" w:rsidRPr="000F3B4E">
          <w:rPr>
            <w:b/>
            <w:bCs/>
            <w:color w:val="auto"/>
          </w:rPr>
          <w:t>25.</w:t>
        </w:r>
        <w:r w:rsidR="008E5A74" w:rsidRPr="000F3B4E">
          <w:rPr>
            <w:rFonts w:ascii="Arial" w:hAnsi="Arial" w:cs="Arial"/>
            <w:b/>
            <w:bCs/>
            <w:color w:val="auto"/>
          </w:rPr>
          <w:t xml:space="preserve"> </w:t>
        </w:r>
        <w:r w:rsidR="008E5A74" w:rsidRPr="000F3B4E">
          <w:rPr>
            <w:color w:val="auto"/>
          </w:rPr>
          <w:t>СП 23-101-2004</w:t>
        </w:r>
      </w:hyperlink>
      <w:r w:rsidR="008E5A74" w:rsidRPr="000F3B4E">
        <w:rPr>
          <w:color w:val="auto"/>
        </w:rPr>
        <w:t xml:space="preserve"> «Проектирование тепловой защиты зданий». </w:t>
      </w:r>
    </w:p>
    <w:p w14:paraId="51B9E33E" w14:textId="77777777" w:rsidR="008E5A74" w:rsidRPr="000F3B4E" w:rsidRDefault="008E5A74" w:rsidP="00413B99">
      <w:pPr>
        <w:pStyle w:val="Default"/>
        <w:spacing w:line="276" w:lineRule="auto"/>
        <w:ind w:firstLine="426"/>
        <w:jc w:val="both"/>
        <w:rPr>
          <w:color w:val="auto"/>
        </w:rPr>
      </w:pPr>
      <w:r w:rsidRPr="000F3B4E">
        <w:rPr>
          <w:b/>
          <w:bCs/>
          <w:color w:val="auto"/>
        </w:rPr>
        <w:t>26.</w:t>
      </w:r>
      <w:r w:rsidRPr="000F3B4E">
        <w:rPr>
          <w:bCs/>
          <w:color w:val="auto"/>
        </w:rPr>
        <w:t xml:space="preserve"> </w:t>
      </w:r>
      <w:hyperlink r:id="rId32" w:history="1">
        <w:r w:rsidR="00104D18" w:rsidRPr="000F3B4E">
          <w:rPr>
            <w:color w:val="auto"/>
            <w:spacing w:val="2"/>
            <w:shd w:val="clear" w:color="auto" w:fill="FFFFFF"/>
          </w:rPr>
          <w:t xml:space="preserve">ГОСТ 9.005-72 Единая система защиты от коррозии и старения (ЕСЗКС). Металлы, сплавы, металлические и неметаллические неорганические покрытия. Допустимые и недопустимые контакты с металлами и неметаллами (с Изменением </w:t>
        </w:r>
        <w:r w:rsidR="00837F2A" w:rsidRPr="000F3B4E">
          <w:rPr>
            <w:color w:val="auto"/>
            <w:spacing w:val="2"/>
            <w:shd w:val="clear" w:color="auto" w:fill="FFFFFF"/>
          </w:rPr>
          <w:t>№</w:t>
        </w:r>
        <w:r w:rsidR="00104D18" w:rsidRPr="000F3B4E">
          <w:rPr>
            <w:color w:val="auto"/>
            <w:spacing w:val="2"/>
            <w:shd w:val="clear" w:color="auto" w:fill="FFFFFF"/>
          </w:rPr>
          <w:t xml:space="preserve"> 1)</w:t>
        </w:r>
      </w:hyperlink>
      <w:r w:rsidRPr="000F3B4E">
        <w:rPr>
          <w:color w:val="auto"/>
        </w:rPr>
        <w:t xml:space="preserve">. </w:t>
      </w:r>
    </w:p>
    <w:p w14:paraId="51B9E33F" w14:textId="77777777" w:rsidR="00104D18" w:rsidRPr="000F3B4E" w:rsidRDefault="00413B99" w:rsidP="00413B99">
      <w:pPr>
        <w:pStyle w:val="1"/>
        <w:shd w:val="clear" w:color="auto" w:fill="FFFFFF"/>
        <w:spacing w:before="0" w:after="0"/>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lastRenderedPageBreak/>
        <w:t xml:space="preserve">        </w:t>
      </w:r>
      <w:r w:rsidR="00F43E0C" w:rsidRPr="000F3B4E">
        <w:rPr>
          <w:rFonts w:ascii="Times New Roman" w:hAnsi="Times New Roman" w:cs="Times New Roman"/>
          <w:b w:val="0"/>
          <w:bCs w:val="0"/>
          <w:sz w:val="24"/>
          <w:szCs w:val="24"/>
        </w:rPr>
        <w:fldChar w:fldCharType="begin"/>
      </w:r>
      <w:r w:rsidR="00B51050" w:rsidRPr="000F3B4E">
        <w:rPr>
          <w:rFonts w:ascii="Times New Roman" w:hAnsi="Times New Roman" w:cs="Times New Roman"/>
          <w:b w:val="0"/>
          <w:bCs w:val="0"/>
          <w:sz w:val="24"/>
          <w:szCs w:val="24"/>
        </w:rPr>
        <w:instrText xml:space="preserve"> HYPERLINK "file:///F:/Program%20Files/StroyConsultant/Temp/3536.htm" </w:instrText>
      </w:r>
      <w:r w:rsidR="00F43E0C" w:rsidRPr="000F3B4E">
        <w:rPr>
          <w:rFonts w:ascii="Times New Roman" w:hAnsi="Times New Roman" w:cs="Times New Roman"/>
          <w:b w:val="0"/>
          <w:bCs w:val="0"/>
          <w:sz w:val="24"/>
          <w:szCs w:val="24"/>
        </w:rPr>
        <w:fldChar w:fldCharType="separate"/>
      </w:r>
      <w:r w:rsidR="008E5A74" w:rsidRPr="000F3B4E">
        <w:rPr>
          <w:rFonts w:ascii="Times New Roman" w:hAnsi="Times New Roman" w:cs="Times New Roman"/>
          <w:bCs w:val="0"/>
          <w:sz w:val="24"/>
          <w:szCs w:val="24"/>
        </w:rPr>
        <w:t>27.</w:t>
      </w:r>
      <w:r w:rsidR="008E5A74" w:rsidRPr="000F3B4E">
        <w:rPr>
          <w:rFonts w:ascii="Times New Roman" w:hAnsi="Times New Roman" w:cs="Times New Roman"/>
          <w:b w:val="0"/>
          <w:bCs w:val="0"/>
          <w:sz w:val="24"/>
          <w:szCs w:val="24"/>
        </w:rPr>
        <w:t xml:space="preserve"> </w:t>
      </w:r>
      <w:r w:rsidR="00104D18" w:rsidRPr="000F3B4E">
        <w:rPr>
          <w:rFonts w:ascii="Times New Roman" w:eastAsia="Times New Roman" w:hAnsi="Times New Roman" w:cs="Times New Roman"/>
          <w:b w:val="0"/>
          <w:spacing w:val="2"/>
          <w:kern w:val="36"/>
          <w:sz w:val="24"/>
          <w:szCs w:val="24"/>
        </w:rPr>
        <w:t xml:space="preserve">ГОСТ 12.1.004-91 Система стандартов безопасности труда (ССБТ). Пожарная безопасность. Общие требования (с Изменением </w:t>
      </w:r>
      <w:r w:rsidR="00837F2A" w:rsidRPr="000F3B4E">
        <w:rPr>
          <w:rFonts w:ascii="Times New Roman" w:eastAsia="Times New Roman" w:hAnsi="Times New Roman" w:cs="Times New Roman"/>
          <w:b w:val="0"/>
          <w:spacing w:val="2"/>
          <w:kern w:val="36"/>
          <w:sz w:val="24"/>
          <w:szCs w:val="24"/>
        </w:rPr>
        <w:t>№</w:t>
      </w:r>
      <w:r w:rsidR="00104D18" w:rsidRPr="000F3B4E">
        <w:rPr>
          <w:rFonts w:ascii="Times New Roman" w:eastAsia="Times New Roman" w:hAnsi="Times New Roman" w:cs="Times New Roman"/>
          <w:b w:val="0"/>
          <w:spacing w:val="2"/>
          <w:kern w:val="36"/>
          <w:sz w:val="24"/>
          <w:szCs w:val="24"/>
        </w:rPr>
        <w:t xml:space="preserve"> 1)</w:t>
      </w:r>
      <w:r w:rsidRPr="000F3B4E">
        <w:rPr>
          <w:rFonts w:ascii="Times New Roman" w:eastAsia="Times New Roman" w:hAnsi="Times New Roman" w:cs="Times New Roman"/>
          <w:b w:val="0"/>
          <w:spacing w:val="2"/>
          <w:kern w:val="36"/>
          <w:sz w:val="24"/>
          <w:szCs w:val="24"/>
        </w:rPr>
        <w:t>.</w:t>
      </w:r>
    </w:p>
    <w:p w14:paraId="51B9E340" w14:textId="77777777" w:rsidR="008E5A74" w:rsidRPr="000F3B4E" w:rsidRDefault="00F43E0C" w:rsidP="001D3874">
      <w:pPr>
        <w:pStyle w:val="Default"/>
        <w:spacing w:line="276" w:lineRule="auto"/>
        <w:ind w:firstLine="426"/>
        <w:jc w:val="both"/>
        <w:rPr>
          <w:color w:val="auto"/>
        </w:rPr>
      </w:pPr>
      <w:r w:rsidRPr="000F3B4E">
        <w:rPr>
          <w:color w:val="auto"/>
        </w:rPr>
        <w:fldChar w:fldCharType="end"/>
      </w:r>
      <w:r w:rsidR="008E5A74" w:rsidRPr="000F3B4E">
        <w:rPr>
          <w:color w:val="auto"/>
        </w:rPr>
        <w:t xml:space="preserve"> </w:t>
      </w:r>
      <w:r w:rsidR="008E5A74" w:rsidRPr="000F3B4E">
        <w:rPr>
          <w:b/>
          <w:bCs/>
          <w:color w:val="auto"/>
        </w:rPr>
        <w:t>28.</w:t>
      </w:r>
      <w:r w:rsidR="008E5A74" w:rsidRPr="000F3B4E">
        <w:rPr>
          <w:rFonts w:ascii="Arial" w:hAnsi="Arial" w:cs="Arial"/>
          <w:b/>
          <w:bCs/>
          <w:color w:val="auto"/>
        </w:rPr>
        <w:t xml:space="preserve"> </w:t>
      </w:r>
      <w:r w:rsidR="008E5A74" w:rsidRPr="000F3B4E">
        <w:rPr>
          <w:color w:val="auto"/>
        </w:rPr>
        <w:t>ГОСТ 5632-</w:t>
      </w:r>
      <w:r w:rsidR="00706219" w:rsidRPr="000F3B4E">
        <w:rPr>
          <w:color w:val="auto"/>
        </w:rPr>
        <w:t>2014</w:t>
      </w:r>
      <w:r w:rsidR="008E5A74" w:rsidRPr="000F3B4E">
        <w:rPr>
          <w:color w:val="auto"/>
        </w:rPr>
        <w:t xml:space="preserve"> «</w:t>
      </w:r>
      <w:r w:rsidR="00587093" w:rsidRPr="000F3B4E">
        <w:rPr>
          <w:color w:val="auto"/>
        </w:rPr>
        <w:t>Н</w:t>
      </w:r>
      <w:r w:rsidR="00706219" w:rsidRPr="000F3B4E">
        <w:rPr>
          <w:color w:val="auto"/>
        </w:rPr>
        <w:t xml:space="preserve">ержавеющие стали и сплавы коррозионно-стойкие, жаростойкие и жаропрочные. </w:t>
      </w:r>
      <w:r w:rsidR="00971CE0" w:rsidRPr="000F3B4E">
        <w:rPr>
          <w:color w:val="auto"/>
        </w:rPr>
        <w:t>Марки»</w:t>
      </w:r>
      <w:r w:rsidR="00971CE0" w:rsidRPr="00D237C9">
        <w:rPr>
          <w:color w:val="auto"/>
        </w:rPr>
        <w:t xml:space="preserve"> (с </w:t>
      </w:r>
      <w:hyperlink r:id="rId33" w:history="1">
        <w:r w:rsidR="00971CE0" w:rsidRPr="00D237C9">
          <w:rPr>
            <w:color w:val="auto"/>
          </w:rPr>
          <w:t>Изменением № 1</w:t>
        </w:r>
      </w:hyperlink>
      <w:r w:rsidR="00971CE0">
        <w:rPr>
          <w:color w:val="auto"/>
        </w:rPr>
        <w:t xml:space="preserve">, </w:t>
      </w:r>
      <w:r w:rsidR="00971CE0" w:rsidRPr="00D237C9">
        <w:rPr>
          <w:color w:val="auto"/>
        </w:rPr>
        <w:t>вводится в действие на территории РФ с</w:t>
      </w:r>
      <w:r w:rsidR="00971CE0">
        <w:rPr>
          <w:color w:val="auto"/>
        </w:rPr>
        <w:t xml:space="preserve"> </w:t>
      </w:r>
      <w:r w:rsidR="00971CE0" w:rsidRPr="00D237C9">
        <w:rPr>
          <w:color w:val="auto"/>
        </w:rPr>
        <w:t>01.04.2019).</w:t>
      </w:r>
    </w:p>
    <w:p w14:paraId="51B9E341" w14:textId="77777777" w:rsidR="008E5A74" w:rsidRPr="000F3B4E" w:rsidRDefault="0084378A" w:rsidP="001D3874">
      <w:pPr>
        <w:pStyle w:val="Default"/>
        <w:spacing w:line="276" w:lineRule="auto"/>
        <w:ind w:firstLine="426"/>
        <w:jc w:val="both"/>
        <w:rPr>
          <w:color w:val="auto"/>
        </w:rPr>
      </w:pPr>
      <w:hyperlink r:id="rId34" w:history="1">
        <w:r w:rsidR="008E5A74" w:rsidRPr="000F3B4E">
          <w:rPr>
            <w:b/>
            <w:bCs/>
            <w:color w:val="auto"/>
          </w:rPr>
          <w:t>29.</w:t>
        </w:r>
        <w:r w:rsidR="008E5A74" w:rsidRPr="000F3B4E">
          <w:rPr>
            <w:rFonts w:ascii="Arial" w:hAnsi="Arial" w:cs="Arial"/>
            <w:b/>
            <w:bCs/>
            <w:color w:val="auto"/>
          </w:rPr>
          <w:t xml:space="preserve"> </w:t>
        </w:r>
        <w:r w:rsidR="008E5A74" w:rsidRPr="000F3B4E">
          <w:rPr>
            <w:color w:val="auto"/>
          </w:rPr>
          <w:t>ГОСТ 17177-94</w:t>
        </w:r>
      </w:hyperlink>
      <w:r w:rsidR="008E5A74" w:rsidRPr="000F3B4E">
        <w:rPr>
          <w:color w:val="auto"/>
        </w:rPr>
        <w:t xml:space="preserve"> «Материалы и изделия строительные теплоизоляционные. Методы испытаний». </w:t>
      </w:r>
    </w:p>
    <w:p w14:paraId="51B9E342" w14:textId="77777777" w:rsidR="008E5A74" w:rsidRPr="000F3B4E" w:rsidRDefault="0084378A" w:rsidP="001D3874">
      <w:pPr>
        <w:pStyle w:val="Default"/>
        <w:spacing w:line="276" w:lineRule="auto"/>
        <w:ind w:firstLine="426"/>
        <w:jc w:val="both"/>
        <w:rPr>
          <w:color w:val="auto"/>
        </w:rPr>
      </w:pPr>
      <w:hyperlink r:id="rId35" w:history="1">
        <w:r w:rsidR="008E5A74" w:rsidRPr="000F3B4E">
          <w:rPr>
            <w:b/>
            <w:bCs/>
            <w:color w:val="auto"/>
          </w:rPr>
          <w:t>30.</w:t>
        </w:r>
        <w:r w:rsidR="008E5A74" w:rsidRPr="000F3B4E">
          <w:rPr>
            <w:rFonts w:ascii="Arial" w:hAnsi="Arial" w:cs="Arial"/>
            <w:b/>
            <w:bCs/>
            <w:color w:val="auto"/>
          </w:rPr>
          <w:t xml:space="preserve"> </w:t>
        </w:r>
        <w:r w:rsidR="008E5A74" w:rsidRPr="000F3B4E">
          <w:rPr>
            <w:color w:val="auto"/>
          </w:rPr>
          <w:t>ГОСТ 21779-82</w:t>
        </w:r>
      </w:hyperlink>
      <w:r w:rsidR="008E5A74" w:rsidRPr="000F3B4E">
        <w:rPr>
          <w:color w:val="auto"/>
        </w:rPr>
        <w:t xml:space="preserve"> «Система обеспечения точности геометрических параметров в строительстве. Технологические допуски». </w:t>
      </w:r>
    </w:p>
    <w:p w14:paraId="51B9E343" w14:textId="77777777" w:rsidR="00CE7DF1" w:rsidRPr="000F3B4E" w:rsidRDefault="00413B99" w:rsidP="00413B99">
      <w:pPr>
        <w:pStyle w:val="1"/>
        <w:shd w:val="clear" w:color="auto" w:fill="FFFFFF"/>
        <w:spacing w:before="0" w:after="0"/>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t xml:space="preserve">       </w:t>
      </w:r>
      <w:r w:rsidR="00F43E0C" w:rsidRPr="000F3B4E">
        <w:rPr>
          <w:rFonts w:ascii="Times New Roman" w:hAnsi="Times New Roman" w:cs="Times New Roman"/>
          <w:b w:val="0"/>
          <w:bCs w:val="0"/>
          <w:sz w:val="24"/>
          <w:szCs w:val="24"/>
        </w:rPr>
        <w:fldChar w:fldCharType="begin"/>
      </w:r>
      <w:r w:rsidR="00B51050" w:rsidRPr="000F3B4E">
        <w:rPr>
          <w:rFonts w:ascii="Times New Roman" w:hAnsi="Times New Roman" w:cs="Times New Roman"/>
          <w:b w:val="0"/>
          <w:bCs w:val="0"/>
          <w:sz w:val="24"/>
          <w:szCs w:val="24"/>
        </w:rPr>
        <w:instrText xml:space="preserve"> HYPERLINK "file:///F:/Program%20Files/StroyConsultant/Temp/2298.htm" </w:instrText>
      </w:r>
      <w:r w:rsidR="00F43E0C" w:rsidRPr="000F3B4E">
        <w:rPr>
          <w:rFonts w:ascii="Times New Roman" w:hAnsi="Times New Roman" w:cs="Times New Roman"/>
          <w:b w:val="0"/>
          <w:bCs w:val="0"/>
          <w:sz w:val="24"/>
          <w:szCs w:val="24"/>
        </w:rPr>
        <w:fldChar w:fldCharType="separate"/>
      </w:r>
      <w:r w:rsidR="008E5A74" w:rsidRPr="000F3B4E">
        <w:rPr>
          <w:rFonts w:ascii="Times New Roman" w:hAnsi="Times New Roman" w:cs="Times New Roman"/>
          <w:bCs w:val="0"/>
          <w:sz w:val="24"/>
          <w:szCs w:val="24"/>
        </w:rPr>
        <w:t>31.</w:t>
      </w:r>
      <w:r w:rsidR="008E5A74" w:rsidRPr="000F3B4E">
        <w:rPr>
          <w:rFonts w:ascii="Times New Roman" w:hAnsi="Times New Roman" w:cs="Times New Roman"/>
          <w:b w:val="0"/>
          <w:bCs w:val="0"/>
          <w:sz w:val="24"/>
          <w:szCs w:val="24"/>
        </w:rPr>
        <w:t xml:space="preserve"> </w:t>
      </w:r>
      <w:r w:rsidR="00CE7DF1" w:rsidRPr="000F3B4E">
        <w:rPr>
          <w:rFonts w:ascii="Times New Roman" w:eastAsia="Times New Roman" w:hAnsi="Times New Roman" w:cs="Times New Roman"/>
          <w:b w:val="0"/>
          <w:spacing w:val="2"/>
          <w:kern w:val="36"/>
          <w:sz w:val="24"/>
          <w:szCs w:val="24"/>
        </w:rPr>
        <w:t xml:space="preserve">ГОСТ 22233-2001 Профили прессованные из алюминиевых сплавов для светопрозрачных ограждающих конструкций. Технические условия (с Изменением </w:t>
      </w:r>
      <w:r w:rsidR="00D237C9">
        <w:rPr>
          <w:rFonts w:ascii="Times New Roman" w:eastAsia="Times New Roman" w:hAnsi="Times New Roman" w:cs="Times New Roman"/>
          <w:b w:val="0"/>
          <w:spacing w:val="2"/>
          <w:kern w:val="36"/>
          <w:sz w:val="24"/>
          <w:szCs w:val="24"/>
        </w:rPr>
        <w:t>№</w:t>
      </w:r>
      <w:r w:rsidR="00CE7DF1" w:rsidRPr="000F3B4E">
        <w:rPr>
          <w:rFonts w:ascii="Times New Roman" w:eastAsia="Times New Roman" w:hAnsi="Times New Roman" w:cs="Times New Roman"/>
          <w:b w:val="0"/>
          <w:spacing w:val="2"/>
          <w:kern w:val="36"/>
          <w:sz w:val="24"/>
          <w:szCs w:val="24"/>
        </w:rPr>
        <w:t xml:space="preserve"> 1).</w:t>
      </w:r>
    </w:p>
    <w:p w14:paraId="51B9E344" w14:textId="77777777" w:rsidR="008E5A74" w:rsidRPr="000F3B4E" w:rsidRDefault="00F43E0C" w:rsidP="001D3874">
      <w:pPr>
        <w:pStyle w:val="Default"/>
        <w:spacing w:line="276" w:lineRule="auto"/>
        <w:ind w:firstLine="426"/>
        <w:jc w:val="both"/>
        <w:rPr>
          <w:color w:val="auto"/>
        </w:rPr>
      </w:pPr>
      <w:r w:rsidRPr="000F3B4E">
        <w:rPr>
          <w:color w:val="auto"/>
        </w:rPr>
        <w:fldChar w:fldCharType="end"/>
      </w:r>
      <w:r w:rsidR="008E5A74" w:rsidRPr="000F3B4E">
        <w:rPr>
          <w:b/>
          <w:bCs/>
          <w:color w:val="auto"/>
        </w:rPr>
        <w:t>32.</w:t>
      </w:r>
      <w:r w:rsidR="008E5A74" w:rsidRPr="000F3B4E">
        <w:rPr>
          <w:rFonts w:ascii="Arial" w:hAnsi="Arial" w:cs="Arial"/>
          <w:b/>
          <w:bCs/>
          <w:color w:val="auto"/>
        </w:rPr>
        <w:t xml:space="preserve"> </w:t>
      </w:r>
      <w:r w:rsidR="00BC29C8" w:rsidRPr="000F3B4E">
        <w:rPr>
          <w:color w:val="auto"/>
        </w:rPr>
        <w:t>ГОСТ Р 54581-2011 «</w:t>
      </w:r>
      <w:r w:rsidR="00D237C9">
        <w:rPr>
          <w:color w:val="auto"/>
        </w:rPr>
        <w:t xml:space="preserve">Конструкции строительные ограждающие неоднородные. </w:t>
      </w:r>
      <w:r w:rsidR="00BC29C8" w:rsidRPr="000F3B4E">
        <w:rPr>
          <w:color w:val="auto"/>
        </w:rPr>
        <w:t>Расчет приведенного сопротивления теплопередаче».</w:t>
      </w:r>
    </w:p>
    <w:p w14:paraId="51B9E345" w14:textId="77777777" w:rsidR="008E5A74" w:rsidRPr="00D237C9" w:rsidRDefault="00D237C9" w:rsidP="00845501">
      <w:pPr>
        <w:pStyle w:val="af1"/>
        <w:ind w:left="139"/>
        <w:rPr>
          <w:rFonts w:ascii="Times New Roman" w:eastAsia="Times New Roman" w:hAnsi="Times New Roman" w:cs="Times New Roman"/>
        </w:rPr>
      </w:pPr>
      <w:r w:rsidRPr="00D237C9">
        <w:rPr>
          <w:rFonts w:ascii="Times New Roman" w:eastAsia="Times New Roman" w:hAnsi="Times New Roman" w:cs="Times New Roman"/>
          <w:b/>
        </w:rPr>
        <w:t xml:space="preserve">    </w:t>
      </w:r>
      <w:r w:rsidR="008E5A74" w:rsidRPr="00D237C9">
        <w:rPr>
          <w:rFonts w:ascii="Times New Roman" w:eastAsia="Times New Roman" w:hAnsi="Times New Roman" w:cs="Times New Roman"/>
          <w:b/>
        </w:rPr>
        <w:t>33.</w:t>
      </w:r>
      <w:r w:rsidR="008E5A74" w:rsidRPr="00D237C9">
        <w:rPr>
          <w:rFonts w:ascii="Times New Roman" w:eastAsia="Times New Roman" w:hAnsi="Times New Roman" w:cs="Times New Roman"/>
        </w:rPr>
        <w:t xml:space="preserve"> </w:t>
      </w:r>
      <w:r>
        <w:rPr>
          <w:rFonts w:ascii="Times New Roman" w:eastAsia="Times New Roman" w:hAnsi="Times New Roman" w:cs="Times New Roman"/>
        </w:rPr>
        <w:t xml:space="preserve"> </w:t>
      </w:r>
      <w:r w:rsidR="00845501" w:rsidRPr="00D237C9">
        <w:rPr>
          <w:rFonts w:ascii="Times New Roman" w:eastAsia="Times New Roman" w:hAnsi="Times New Roman" w:cs="Times New Roman"/>
        </w:rPr>
        <w:t>ГОСТ Р 56623-2015 «Контроль неразрушающий. Метод определения сопротивления теплопередаче ограждающих конструкций»</w:t>
      </w:r>
      <w:r w:rsidR="008E5A74" w:rsidRPr="00D237C9">
        <w:rPr>
          <w:rFonts w:ascii="Times New Roman" w:eastAsia="Times New Roman" w:hAnsi="Times New Roman" w:cs="Times New Roman"/>
        </w:rPr>
        <w:t xml:space="preserve">. </w:t>
      </w:r>
    </w:p>
    <w:p w14:paraId="51B9E346" w14:textId="77777777" w:rsidR="008E5A74" w:rsidRPr="000F3B4E" w:rsidRDefault="0084378A" w:rsidP="001D3874">
      <w:pPr>
        <w:pStyle w:val="Default"/>
        <w:spacing w:line="276" w:lineRule="auto"/>
        <w:ind w:firstLine="426"/>
        <w:jc w:val="both"/>
        <w:rPr>
          <w:color w:val="auto"/>
        </w:rPr>
      </w:pPr>
      <w:hyperlink r:id="rId36" w:history="1">
        <w:r w:rsidR="008E5A74" w:rsidRPr="000F3B4E">
          <w:rPr>
            <w:b/>
            <w:bCs/>
            <w:color w:val="auto"/>
          </w:rPr>
          <w:t>34.</w:t>
        </w:r>
        <w:r w:rsidR="008E5A74" w:rsidRPr="000F3B4E">
          <w:rPr>
            <w:rFonts w:ascii="Arial" w:hAnsi="Arial" w:cs="Arial"/>
            <w:b/>
            <w:bCs/>
            <w:color w:val="auto"/>
          </w:rPr>
          <w:t xml:space="preserve"> </w:t>
        </w:r>
        <w:r w:rsidR="008E5A74" w:rsidRPr="000F3B4E">
          <w:rPr>
            <w:color w:val="auto"/>
          </w:rPr>
          <w:t>ГОСТ 26433.0-85</w:t>
        </w:r>
      </w:hyperlink>
      <w:r w:rsidR="008E5A74" w:rsidRPr="000F3B4E">
        <w:rPr>
          <w:color w:val="auto"/>
        </w:rPr>
        <w:t xml:space="preserve"> «Система обеспечения точности геометрических параметров в строительстве. Правила выполнения измерений. Общие положения». </w:t>
      </w:r>
    </w:p>
    <w:p w14:paraId="51B9E347" w14:textId="77777777" w:rsidR="008E5A74" w:rsidRPr="000F3B4E" w:rsidRDefault="0084378A" w:rsidP="001D3874">
      <w:pPr>
        <w:pStyle w:val="Default"/>
        <w:spacing w:line="276" w:lineRule="auto"/>
        <w:ind w:firstLine="426"/>
        <w:jc w:val="both"/>
        <w:rPr>
          <w:color w:val="auto"/>
        </w:rPr>
      </w:pPr>
      <w:hyperlink r:id="rId37" w:history="1">
        <w:r w:rsidR="008E5A74" w:rsidRPr="000F3B4E">
          <w:rPr>
            <w:b/>
            <w:bCs/>
            <w:color w:val="auto"/>
          </w:rPr>
          <w:t>35.</w:t>
        </w:r>
        <w:r w:rsidR="008E5A74" w:rsidRPr="000F3B4E">
          <w:rPr>
            <w:rFonts w:ascii="Arial" w:hAnsi="Arial" w:cs="Arial"/>
            <w:b/>
            <w:bCs/>
            <w:color w:val="auto"/>
          </w:rPr>
          <w:t xml:space="preserve"> </w:t>
        </w:r>
        <w:r w:rsidR="008E5A74" w:rsidRPr="000F3B4E">
          <w:rPr>
            <w:color w:val="auto"/>
          </w:rPr>
          <w:t>ГОСТ 26433.1-89</w:t>
        </w:r>
      </w:hyperlink>
      <w:r w:rsidR="008E5A74" w:rsidRPr="000F3B4E">
        <w:rPr>
          <w:color w:val="auto"/>
        </w:rPr>
        <w:t xml:space="preserve"> «Система выполнения измерений. Элементы заводского изготовления». </w:t>
      </w:r>
    </w:p>
    <w:p w14:paraId="51B9E348" w14:textId="77777777" w:rsidR="008E5A74" w:rsidRPr="000F3B4E" w:rsidRDefault="0084378A" w:rsidP="001D3874">
      <w:pPr>
        <w:pStyle w:val="Default"/>
        <w:spacing w:line="276" w:lineRule="auto"/>
        <w:ind w:firstLine="426"/>
        <w:jc w:val="both"/>
        <w:rPr>
          <w:color w:val="auto"/>
        </w:rPr>
      </w:pPr>
      <w:hyperlink r:id="rId38" w:history="1">
        <w:r w:rsidR="008E5A74" w:rsidRPr="000F3B4E">
          <w:rPr>
            <w:b/>
            <w:bCs/>
            <w:color w:val="auto"/>
          </w:rPr>
          <w:t>36.</w:t>
        </w:r>
        <w:r w:rsidR="008E5A74" w:rsidRPr="000F3B4E">
          <w:rPr>
            <w:rFonts w:ascii="Arial" w:hAnsi="Arial" w:cs="Arial"/>
            <w:b/>
            <w:bCs/>
            <w:color w:val="auto"/>
          </w:rPr>
          <w:t xml:space="preserve"> </w:t>
        </w:r>
        <w:r w:rsidR="008E5A74" w:rsidRPr="000F3B4E">
          <w:rPr>
            <w:color w:val="auto"/>
          </w:rPr>
          <w:t>ГОСТ 26433.2-94</w:t>
        </w:r>
      </w:hyperlink>
      <w:r w:rsidR="008E5A74" w:rsidRPr="000F3B4E">
        <w:rPr>
          <w:color w:val="auto"/>
        </w:rPr>
        <w:t xml:space="preserve"> «Система обеспечения точности геометрических параметров в строительстве. Правила выполнения измерений параметров в строительстве». </w:t>
      </w:r>
    </w:p>
    <w:p w14:paraId="51B9E349" w14:textId="77777777" w:rsidR="000437AF" w:rsidRPr="000F3B4E" w:rsidRDefault="00F43E0C" w:rsidP="00413B99">
      <w:pPr>
        <w:pStyle w:val="1"/>
        <w:shd w:val="clear" w:color="auto" w:fill="FFFFFF"/>
        <w:spacing w:before="0" w:after="0"/>
        <w:ind w:firstLine="426"/>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lastRenderedPageBreak/>
        <w:fldChar w:fldCharType="begin"/>
      </w:r>
      <w:r w:rsidR="00B51050" w:rsidRPr="000F3B4E">
        <w:rPr>
          <w:rFonts w:ascii="Times New Roman" w:hAnsi="Times New Roman" w:cs="Times New Roman"/>
          <w:b w:val="0"/>
          <w:bCs w:val="0"/>
          <w:sz w:val="24"/>
          <w:szCs w:val="24"/>
        </w:rPr>
        <w:instrText xml:space="preserve"> HYPERLINK "file:///F:/Program%20Files/StroyConsultant/Temp/2057.htm" </w:instrText>
      </w:r>
      <w:r w:rsidRPr="000F3B4E">
        <w:rPr>
          <w:rFonts w:ascii="Times New Roman" w:hAnsi="Times New Roman" w:cs="Times New Roman"/>
          <w:b w:val="0"/>
          <w:bCs w:val="0"/>
          <w:sz w:val="24"/>
          <w:szCs w:val="24"/>
        </w:rPr>
        <w:fldChar w:fldCharType="separate"/>
      </w:r>
      <w:r w:rsidR="008E5A74" w:rsidRPr="000F3B4E">
        <w:rPr>
          <w:rFonts w:ascii="Times New Roman" w:hAnsi="Times New Roman" w:cs="Times New Roman"/>
          <w:bCs w:val="0"/>
          <w:sz w:val="24"/>
          <w:szCs w:val="24"/>
        </w:rPr>
        <w:t>37.</w:t>
      </w:r>
      <w:r w:rsidR="008E5A74" w:rsidRPr="000F3B4E">
        <w:rPr>
          <w:rFonts w:ascii="Times New Roman" w:hAnsi="Times New Roman" w:cs="Times New Roman"/>
          <w:b w:val="0"/>
          <w:bCs w:val="0"/>
          <w:sz w:val="24"/>
          <w:szCs w:val="24"/>
        </w:rPr>
        <w:t xml:space="preserve"> </w:t>
      </w:r>
      <w:r w:rsidR="000437AF" w:rsidRPr="000F3B4E">
        <w:rPr>
          <w:rFonts w:ascii="Times New Roman" w:eastAsia="Times New Roman" w:hAnsi="Times New Roman" w:cs="Times New Roman"/>
          <w:b w:val="0"/>
          <w:spacing w:val="2"/>
          <w:kern w:val="36"/>
          <w:sz w:val="24"/>
          <w:szCs w:val="24"/>
        </w:rPr>
        <w:t>ГОСТ 26607-85 (СТ СЭВ 4416-83) «Система обеспечения точности геометрических параметров в строительстве. Функциональные допуски».</w:t>
      </w:r>
    </w:p>
    <w:p w14:paraId="51B9E34A" w14:textId="77777777" w:rsidR="005152C3" w:rsidRPr="000F3B4E" w:rsidRDefault="00F43E0C" w:rsidP="00D237C9">
      <w:pPr>
        <w:pStyle w:val="af1"/>
        <w:ind w:firstLine="426"/>
      </w:pPr>
      <w:r w:rsidRPr="000F3B4E">
        <w:fldChar w:fldCharType="end"/>
      </w:r>
      <w:r w:rsidR="008E5A74" w:rsidRPr="000F3B4E">
        <w:t xml:space="preserve"> </w:t>
      </w:r>
      <w:hyperlink r:id="rId39" w:history="1">
        <w:r w:rsidR="008E5A74" w:rsidRPr="00D237C9">
          <w:rPr>
            <w:rFonts w:ascii="Times New Roman" w:eastAsiaTheme="majorEastAsia" w:hAnsi="Times New Roman" w:cs="Times New Roman"/>
            <w:b/>
            <w:kern w:val="32"/>
          </w:rPr>
          <w:t>38.</w:t>
        </w:r>
        <w:r w:rsidR="008E5A74" w:rsidRPr="000F3B4E">
          <w:rPr>
            <w:b/>
            <w:bCs/>
          </w:rPr>
          <w:t xml:space="preserve"> </w:t>
        </w:r>
      </w:hyperlink>
      <w:r w:rsidR="005152C3" w:rsidRPr="00D237C9">
        <w:rPr>
          <w:rFonts w:ascii="Times New Roman" w:eastAsiaTheme="majorEastAsia" w:hAnsi="Times New Roman" w:cs="Times New Roman"/>
          <w:bCs/>
          <w:kern w:val="32"/>
        </w:rPr>
        <w:t xml:space="preserve">ГОСТ 27751-2014 </w:t>
      </w:r>
      <w:r w:rsidR="00845501" w:rsidRPr="00D237C9">
        <w:rPr>
          <w:rFonts w:ascii="Times New Roman" w:eastAsiaTheme="majorEastAsia" w:hAnsi="Times New Roman" w:cs="Times New Roman"/>
          <w:bCs/>
          <w:kern w:val="32"/>
        </w:rPr>
        <w:t>«</w:t>
      </w:r>
      <w:r w:rsidR="005152C3" w:rsidRPr="00D237C9">
        <w:rPr>
          <w:rFonts w:ascii="Times New Roman" w:eastAsiaTheme="majorEastAsia" w:hAnsi="Times New Roman" w:cs="Times New Roman"/>
          <w:bCs/>
          <w:kern w:val="32"/>
        </w:rPr>
        <w:t>Надежность строительных конструкций и оснований. Основные положения</w:t>
      </w:r>
      <w:r w:rsidR="00845501" w:rsidRPr="00D237C9">
        <w:rPr>
          <w:rFonts w:ascii="Times New Roman" w:eastAsiaTheme="majorEastAsia" w:hAnsi="Times New Roman" w:cs="Times New Roman"/>
          <w:bCs/>
          <w:kern w:val="32"/>
        </w:rPr>
        <w:t>».</w:t>
      </w:r>
      <w:r w:rsidR="005152C3" w:rsidRPr="000F3B4E">
        <w:t xml:space="preserve"> </w:t>
      </w:r>
    </w:p>
    <w:p w14:paraId="51B9E34B" w14:textId="77777777" w:rsidR="008E5A74" w:rsidRPr="000F3B4E" w:rsidRDefault="0084378A" w:rsidP="008F394D">
      <w:pPr>
        <w:pStyle w:val="1"/>
        <w:shd w:val="clear" w:color="auto" w:fill="FFFFFF"/>
        <w:spacing w:before="0" w:after="0"/>
        <w:ind w:left="426"/>
        <w:textAlignment w:val="baseline"/>
        <w:rPr>
          <w:rFonts w:ascii="Times New Roman" w:hAnsi="Times New Roman" w:cs="Times New Roman"/>
          <w:b w:val="0"/>
          <w:sz w:val="24"/>
          <w:szCs w:val="24"/>
        </w:rPr>
      </w:pPr>
      <w:hyperlink r:id="rId40" w:history="1">
        <w:r w:rsidR="008E5A74" w:rsidRPr="000F3B4E">
          <w:rPr>
            <w:rFonts w:ascii="Times New Roman" w:hAnsi="Times New Roman" w:cs="Times New Roman"/>
            <w:bCs w:val="0"/>
            <w:sz w:val="24"/>
            <w:szCs w:val="24"/>
          </w:rPr>
          <w:t xml:space="preserve">39. </w:t>
        </w:r>
        <w:r w:rsidR="008E5A74" w:rsidRPr="000F3B4E">
          <w:rPr>
            <w:rFonts w:ascii="Times New Roman" w:hAnsi="Times New Roman" w:cs="Times New Roman"/>
            <w:b w:val="0"/>
            <w:sz w:val="24"/>
            <w:szCs w:val="24"/>
          </w:rPr>
          <w:t>ГОСТ 30244-94</w:t>
        </w:r>
      </w:hyperlink>
      <w:r w:rsidR="008E5A74" w:rsidRPr="000F3B4E">
        <w:rPr>
          <w:rFonts w:ascii="Times New Roman" w:hAnsi="Times New Roman" w:cs="Times New Roman"/>
          <w:b w:val="0"/>
          <w:sz w:val="24"/>
          <w:szCs w:val="24"/>
        </w:rPr>
        <w:t xml:space="preserve"> «Материалы строительные. Метод испытаний на горючесть». </w:t>
      </w:r>
    </w:p>
    <w:p w14:paraId="51B9E34C" w14:textId="77777777" w:rsidR="008E5A74" w:rsidRPr="000F3B4E" w:rsidRDefault="0084378A" w:rsidP="001D3874">
      <w:pPr>
        <w:pStyle w:val="Default"/>
        <w:spacing w:line="276" w:lineRule="auto"/>
        <w:ind w:firstLine="426"/>
        <w:jc w:val="both"/>
        <w:rPr>
          <w:color w:val="auto"/>
        </w:rPr>
      </w:pPr>
      <w:hyperlink r:id="rId41" w:history="1">
        <w:r w:rsidR="008E5A74" w:rsidRPr="000F3B4E">
          <w:rPr>
            <w:b/>
            <w:bCs/>
            <w:color w:val="auto"/>
          </w:rPr>
          <w:t>40.</w:t>
        </w:r>
        <w:r w:rsidR="008E5A74" w:rsidRPr="000F3B4E">
          <w:rPr>
            <w:rFonts w:ascii="Arial" w:hAnsi="Arial" w:cs="Arial"/>
            <w:b/>
            <w:bCs/>
            <w:color w:val="auto"/>
          </w:rPr>
          <w:t xml:space="preserve"> </w:t>
        </w:r>
        <w:r w:rsidR="008E5A74" w:rsidRPr="000F3B4E">
          <w:rPr>
            <w:color w:val="auto"/>
          </w:rPr>
          <w:t>ГОСТ 30247.0-94</w:t>
        </w:r>
      </w:hyperlink>
      <w:r w:rsidR="008E5A74" w:rsidRPr="000F3B4E">
        <w:rPr>
          <w:color w:val="auto"/>
        </w:rPr>
        <w:t xml:space="preserve"> </w:t>
      </w:r>
      <w:r w:rsidR="008F394D" w:rsidRPr="000F3B4E">
        <w:rPr>
          <w:color w:val="auto"/>
        </w:rPr>
        <w:t xml:space="preserve"> </w:t>
      </w:r>
      <w:r w:rsidR="008E5A74" w:rsidRPr="000F3B4E">
        <w:rPr>
          <w:color w:val="auto"/>
        </w:rPr>
        <w:t xml:space="preserve">«Конструкции строительные. Методы испытаний на огнестойкость. Общие требования». </w:t>
      </w:r>
    </w:p>
    <w:p w14:paraId="51B9E34D" w14:textId="77777777" w:rsidR="008E5A74" w:rsidRPr="000F3B4E" w:rsidRDefault="0084378A" w:rsidP="001D3874">
      <w:pPr>
        <w:pStyle w:val="Default"/>
        <w:spacing w:line="276" w:lineRule="auto"/>
        <w:ind w:firstLine="426"/>
        <w:jc w:val="both"/>
        <w:rPr>
          <w:color w:val="auto"/>
        </w:rPr>
      </w:pPr>
      <w:hyperlink r:id="rId42" w:history="1">
        <w:r w:rsidR="008E5A74" w:rsidRPr="000F3B4E">
          <w:rPr>
            <w:b/>
            <w:bCs/>
            <w:color w:val="auto"/>
          </w:rPr>
          <w:t>41.</w:t>
        </w:r>
        <w:r w:rsidR="008E5A74" w:rsidRPr="000F3B4E">
          <w:rPr>
            <w:rFonts w:ascii="Arial" w:hAnsi="Arial" w:cs="Arial"/>
            <w:b/>
            <w:bCs/>
            <w:color w:val="auto"/>
          </w:rPr>
          <w:t xml:space="preserve"> </w:t>
        </w:r>
        <w:r w:rsidR="008E5A74" w:rsidRPr="000F3B4E">
          <w:rPr>
            <w:color w:val="auto"/>
          </w:rPr>
          <w:t>ГОСТ 30247.1-94</w:t>
        </w:r>
      </w:hyperlink>
      <w:r w:rsidR="008E5A74" w:rsidRPr="000F3B4E">
        <w:rPr>
          <w:color w:val="auto"/>
        </w:rPr>
        <w:t xml:space="preserve"> «Конструкции строительные. Методы испытаний на огнестойкость. Несущие и ограждающие конструкции». </w:t>
      </w:r>
    </w:p>
    <w:p w14:paraId="51B9E34E" w14:textId="77777777" w:rsidR="008E5A74" w:rsidRPr="000F3B4E" w:rsidRDefault="0084378A" w:rsidP="001D3874">
      <w:pPr>
        <w:pStyle w:val="Default"/>
        <w:spacing w:line="276" w:lineRule="auto"/>
        <w:ind w:firstLine="426"/>
        <w:jc w:val="both"/>
        <w:rPr>
          <w:color w:val="auto"/>
        </w:rPr>
      </w:pPr>
      <w:hyperlink r:id="rId43" w:history="1">
        <w:r w:rsidR="008E5A74" w:rsidRPr="000F3B4E">
          <w:rPr>
            <w:b/>
            <w:bCs/>
            <w:color w:val="auto"/>
          </w:rPr>
          <w:t>42.</w:t>
        </w:r>
        <w:r w:rsidR="008E5A74" w:rsidRPr="000F3B4E">
          <w:rPr>
            <w:rFonts w:ascii="Arial" w:hAnsi="Arial" w:cs="Arial"/>
            <w:b/>
            <w:bCs/>
            <w:color w:val="auto"/>
          </w:rPr>
          <w:t xml:space="preserve"> </w:t>
        </w:r>
        <w:r w:rsidR="008E5A74" w:rsidRPr="000F3B4E">
          <w:rPr>
            <w:color w:val="auto"/>
          </w:rPr>
          <w:t>ГОСТ 31251-</w:t>
        </w:r>
      </w:hyperlink>
      <w:r w:rsidR="008E5A74" w:rsidRPr="000F3B4E">
        <w:rPr>
          <w:color w:val="auto"/>
        </w:rPr>
        <w:t xml:space="preserve">2008 «Стены наружные с внешней стороны. Метод испытания на пожарную опасность». </w:t>
      </w:r>
    </w:p>
    <w:p w14:paraId="51B9E34F" w14:textId="77777777" w:rsidR="008F394D" w:rsidRPr="000F3B4E" w:rsidRDefault="00413B99" w:rsidP="008F394D">
      <w:pPr>
        <w:pStyle w:val="1"/>
        <w:shd w:val="clear" w:color="auto" w:fill="FFFFFF"/>
        <w:spacing w:before="0" w:after="0"/>
        <w:jc w:val="center"/>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Cs w:val="0"/>
          <w:sz w:val="24"/>
          <w:szCs w:val="24"/>
        </w:rPr>
        <w:t xml:space="preserve">  </w:t>
      </w:r>
      <w:r w:rsidR="00D237C9">
        <w:rPr>
          <w:rFonts w:ascii="Times New Roman" w:hAnsi="Times New Roman" w:cs="Times New Roman"/>
          <w:bCs w:val="0"/>
          <w:sz w:val="24"/>
          <w:szCs w:val="24"/>
        </w:rPr>
        <w:t xml:space="preserve"> </w:t>
      </w:r>
      <w:r w:rsidRPr="000F3B4E">
        <w:rPr>
          <w:rFonts w:ascii="Times New Roman" w:hAnsi="Times New Roman" w:cs="Times New Roman"/>
          <w:bCs w:val="0"/>
          <w:sz w:val="24"/>
          <w:szCs w:val="24"/>
        </w:rPr>
        <w:t xml:space="preserve">  </w:t>
      </w:r>
      <w:r w:rsidR="008E5A74" w:rsidRPr="000F3B4E">
        <w:rPr>
          <w:rFonts w:ascii="Times New Roman" w:hAnsi="Times New Roman" w:cs="Times New Roman"/>
          <w:bCs w:val="0"/>
          <w:sz w:val="24"/>
          <w:szCs w:val="24"/>
        </w:rPr>
        <w:t>43.</w:t>
      </w:r>
      <w:r w:rsidR="008E5A74" w:rsidRPr="000F3B4E">
        <w:rPr>
          <w:rFonts w:ascii="Times New Roman" w:hAnsi="Times New Roman" w:cs="Times New Roman"/>
          <w:b w:val="0"/>
          <w:bCs w:val="0"/>
          <w:sz w:val="24"/>
          <w:szCs w:val="24"/>
        </w:rPr>
        <w:t xml:space="preserve"> </w:t>
      </w:r>
      <w:r w:rsidR="008F394D" w:rsidRPr="000F3B4E">
        <w:rPr>
          <w:rFonts w:ascii="Times New Roman" w:eastAsia="Times New Roman" w:hAnsi="Times New Roman" w:cs="Times New Roman"/>
          <w:b w:val="0"/>
          <w:spacing w:val="2"/>
          <w:kern w:val="36"/>
          <w:sz w:val="24"/>
          <w:szCs w:val="24"/>
        </w:rPr>
        <w:t>ГОСТ Р 21.1101-2013 Система проектной документации для строительства (СПДС). Основные требования к проектной и рабочей документации</w:t>
      </w:r>
      <w:r w:rsidRPr="000F3B4E">
        <w:rPr>
          <w:rFonts w:ascii="Times New Roman" w:eastAsia="Times New Roman" w:hAnsi="Times New Roman" w:cs="Times New Roman"/>
          <w:b w:val="0"/>
          <w:spacing w:val="2"/>
          <w:kern w:val="36"/>
          <w:sz w:val="24"/>
          <w:szCs w:val="24"/>
        </w:rPr>
        <w:t>.</w:t>
      </w:r>
    </w:p>
    <w:p w14:paraId="51B9E350"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r w:rsidRPr="000F3B4E">
        <w:rPr>
          <w:b/>
          <w:bCs/>
          <w:color w:val="auto"/>
        </w:rPr>
        <w:t>44.</w:t>
      </w:r>
      <w:r w:rsidRPr="000F3B4E">
        <w:rPr>
          <w:rFonts w:ascii="Arial" w:hAnsi="Arial" w:cs="Arial"/>
          <w:b/>
          <w:bCs/>
          <w:color w:val="auto"/>
        </w:rPr>
        <w:t xml:space="preserve"> </w:t>
      </w:r>
      <w:r w:rsidRPr="000F3B4E">
        <w:rPr>
          <w:color w:val="auto"/>
        </w:rPr>
        <w:t xml:space="preserve">ГОСТ </w:t>
      </w:r>
      <w:r w:rsidR="00BE0004" w:rsidRPr="000F3B4E">
        <w:rPr>
          <w:color w:val="auto"/>
        </w:rPr>
        <w:t>31937</w:t>
      </w:r>
      <w:r w:rsidRPr="000F3B4E">
        <w:rPr>
          <w:color w:val="auto"/>
        </w:rPr>
        <w:t>-201</w:t>
      </w:r>
      <w:r w:rsidR="00BE0004" w:rsidRPr="000F3B4E">
        <w:rPr>
          <w:color w:val="auto"/>
        </w:rPr>
        <w:t>1</w:t>
      </w:r>
      <w:r w:rsidRPr="000F3B4E">
        <w:rPr>
          <w:color w:val="auto"/>
        </w:rPr>
        <w:t xml:space="preserve"> «Здания и сооружения. Правила обследования и мониторинга технического состояния».</w:t>
      </w:r>
      <w:r w:rsidR="00964FAC" w:rsidRPr="000F3B4E">
        <w:rPr>
          <w:color w:val="auto"/>
        </w:rPr>
        <w:t xml:space="preserve"> </w:t>
      </w:r>
    </w:p>
    <w:p w14:paraId="51B9E351" w14:textId="77777777" w:rsidR="008E5A74" w:rsidRPr="000F3B4E" w:rsidRDefault="008E5A74" w:rsidP="001D3874">
      <w:pPr>
        <w:pStyle w:val="Default"/>
        <w:spacing w:line="276" w:lineRule="auto"/>
        <w:ind w:firstLine="426"/>
        <w:jc w:val="both"/>
        <w:rPr>
          <w:color w:val="auto"/>
          <w:spacing w:val="-6"/>
        </w:rPr>
      </w:pPr>
      <w:r w:rsidRPr="000F3B4E">
        <w:rPr>
          <w:b/>
          <w:bCs/>
          <w:color w:val="auto"/>
          <w:spacing w:val="-6"/>
        </w:rPr>
        <w:t>45.</w:t>
      </w:r>
      <w:r w:rsidRPr="000F3B4E">
        <w:rPr>
          <w:rFonts w:ascii="Arial" w:hAnsi="Arial" w:cs="Arial"/>
          <w:b/>
          <w:bCs/>
          <w:color w:val="auto"/>
          <w:spacing w:val="-6"/>
        </w:rPr>
        <w:t xml:space="preserve"> </w:t>
      </w:r>
      <w:r w:rsidRPr="000F3B4E">
        <w:rPr>
          <w:color w:val="auto"/>
          <w:spacing w:val="-6"/>
        </w:rPr>
        <w:t>ВСН 58-88</w:t>
      </w:r>
      <w:r w:rsidR="0083298B" w:rsidRPr="000F3B4E">
        <w:rPr>
          <w:color w:val="auto"/>
          <w:spacing w:val="-6"/>
        </w:rPr>
        <w:t xml:space="preserve"> </w:t>
      </w:r>
      <w:r w:rsidRPr="000F3B4E">
        <w:rPr>
          <w:color w:val="auto"/>
          <w:spacing w:val="-6"/>
        </w:rPr>
        <w:t xml:space="preserve">(р) «Положение об организации и проведении реконструкции, ремонта и технического обслуживания зданий объектов коммунального и социально-культурного назначения». </w:t>
      </w:r>
    </w:p>
    <w:p w14:paraId="51B9E352" w14:textId="77777777" w:rsidR="008E5A74" w:rsidRPr="000F3B4E" w:rsidRDefault="008E5A74" w:rsidP="001D3874">
      <w:pPr>
        <w:pStyle w:val="Default"/>
        <w:spacing w:line="276" w:lineRule="auto"/>
        <w:ind w:firstLine="426"/>
        <w:jc w:val="both"/>
        <w:rPr>
          <w:color w:val="auto"/>
        </w:rPr>
      </w:pPr>
      <w:r w:rsidRPr="000F3B4E">
        <w:rPr>
          <w:b/>
          <w:bCs/>
          <w:color w:val="auto"/>
        </w:rPr>
        <w:t>46.</w:t>
      </w:r>
      <w:r w:rsidRPr="000F3B4E">
        <w:rPr>
          <w:rFonts w:ascii="Arial" w:hAnsi="Arial" w:cs="Arial"/>
          <w:b/>
          <w:bCs/>
          <w:color w:val="auto"/>
        </w:rPr>
        <w:t xml:space="preserve"> </w:t>
      </w:r>
      <w:r w:rsidRPr="000F3B4E">
        <w:rPr>
          <w:color w:val="auto"/>
        </w:rPr>
        <w:t xml:space="preserve">МДС 13-14.2000 «Положение о проведении планово-предупредительного ремонта производственных зданий и сооружений». </w:t>
      </w:r>
    </w:p>
    <w:p w14:paraId="51B9E353" w14:textId="77777777" w:rsidR="008E5A74" w:rsidRPr="000F3B4E" w:rsidRDefault="008E5A74" w:rsidP="001D3874">
      <w:pPr>
        <w:pStyle w:val="Default"/>
        <w:spacing w:line="276" w:lineRule="auto"/>
        <w:ind w:firstLine="426"/>
        <w:jc w:val="both"/>
        <w:rPr>
          <w:color w:val="auto"/>
        </w:rPr>
      </w:pPr>
      <w:r w:rsidRPr="000F3B4E">
        <w:rPr>
          <w:b/>
          <w:bCs/>
          <w:color w:val="auto"/>
        </w:rPr>
        <w:t>47.</w:t>
      </w:r>
      <w:r w:rsidR="00964FAC" w:rsidRPr="000F3B4E">
        <w:rPr>
          <w:rFonts w:ascii="Arial" w:hAnsi="Arial" w:cs="Arial"/>
          <w:b/>
          <w:bCs/>
          <w:color w:val="auto"/>
        </w:rPr>
        <w:t xml:space="preserve"> </w:t>
      </w:r>
      <w:r w:rsidRPr="000F3B4E">
        <w:rPr>
          <w:color w:val="auto"/>
        </w:rPr>
        <w:t xml:space="preserve">«Фасадные теплоизоляционные системы с воздушным зазором». Рекомендации по составу и содержанию документов и материалов, представляемых для технической оценки пригодности продукции. Госстрой России. М., 2004. </w:t>
      </w:r>
    </w:p>
    <w:p w14:paraId="51B9E354" w14:textId="77777777" w:rsidR="008E5A74" w:rsidRPr="000F3B4E" w:rsidRDefault="008E5A74" w:rsidP="001D3874">
      <w:pPr>
        <w:pStyle w:val="Default"/>
        <w:spacing w:line="276" w:lineRule="auto"/>
        <w:ind w:firstLine="426"/>
        <w:jc w:val="both"/>
        <w:rPr>
          <w:color w:val="auto"/>
        </w:rPr>
      </w:pPr>
      <w:r w:rsidRPr="000F3B4E">
        <w:rPr>
          <w:b/>
          <w:bCs/>
          <w:color w:val="auto"/>
        </w:rPr>
        <w:t>48.</w:t>
      </w:r>
      <w:r w:rsidRPr="000F3B4E">
        <w:rPr>
          <w:rFonts w:ascii="Arial" w:hAnsi="Arial" w:cs="Arial"/>
          <w:b/>
          <w:bCs/>
          <w:color w:val="auto"/>
        </w:rPr>
        <w:t xml:space="preserve"> </w:t>
      </w:r>
      <w:r w:rsidRPr="000F3B4E">
        <w:rPr>
          <w:color w:val="auto"/>
        </w:rPr>
        <w:t xml:space="preserve">Рекомендации по проектированию навесных фасадных систем для нового строительства и реконструкции зданий». Москомархитектура. М., 2002. </w:t>
      </w:r>
    </w:p>
    <w:p w14:paraId="51B9E355" w14:textId="77777777" w:rsidR="0083298B" w:rsidRPr="000F3B4E" w:rsidRDefault="008E5A74" w:rsidP="001D3874">
      <w:pPr>
        <w:pStyle w:val="Default"/>
        <w:spacing w:line="276" w:lineRule="auto"/>
        <w:ind w:firstLine="426"/>
        <w:jc w:val="both"/>
        <w:rPr>
          <w:color w:val="auto"/>
        </w:rPr>
      </w:pPr>
      <w:r w:rsidRPr="000F3B4E">
        <w:rPr>
          <w:b/>
          <w:bCs/>
          <w:color w:val="auto"/>
        </w:rPr>
        <w:t>49.</w:t>
      </w:r>
      <w:r w:rsidRPr="000F3B4E">
        <w:rPr>
          <w:rFonts w:ascii="Arial" w:hAnsi="Arial" w:cs="Arial"/>
          <w:b/>
          <w:bCs/>
          <w:color w:val="auto"/>
        </w:rPr>
        <w:t xml:space="preserve"> </w:t>
      </w:r>
      <w:r w:rsidRPr="000F3B4E">
        <w:rPr>
          <w:color w:val="auto"/>
        </w:rPr>
        <w:t xml:space="preserve">ТР 161-5 «Технические рекомендации по проектированию, монтажу и эксплуатации навесных фасадных систем» от </w:t>
      </w:r>
      <w:r w:rsidRPr="000F3B4E">
        <w:rPr>
          <w:color w:val="auto"/>
        </w:rPr>
        <w:lastRenderedPageBreak/>
        <w:t>09.03.2005, правительство г. Москвы</w:t>
      </w:r>
      <w:r w:rsidR="003573AD" w:rsidRPr="000F3B4E">
        <w:rPr>
          <w:color w:val="auto"/>
        </w:rPr>
        <w:t xml:space="preserve"> (актуализированная 01.01.2018г)</w:t>
      </w:r>
      <w:r w:rsidRPr="000F3B4E">
        <w:rPr>
          <w:color w:val="auto"/>
        </w:rPr>
        <w:t>.</w:t>
      </w:r>
      <w:r w:rsidRPr="000F3B4E">
        <w:rPr>
          <w:b/>
          <w:bCs/>
          <w:color w:val="auto"/>
        </w:rPr>
        <w:t xml:space="preserve"> </w:t>
      </w:r>
    </w:p>
    <w:p w14:paraId="51B9E356" w14:textId="77777777" w:rsidR="008E5A74" w:rsidRPr="00D237C9" w:rsidRDefault="008E5A74" w:rsidP="006905CC">
      <w:pPr>
        <w:pStyle w:val="af1"/>
        <w:ind w:firstLine="425"/>
        <w:jc w:val="both"/>
        <w:rPr>
          <w:rFonts w:ascii="Times New Roman" w:eastAsia="Times New Roman" w:hAnsi="Times New Roman" w:cs="Times New Roman"/>
        </w:rPr>
      </w:pPr>
      <w:r w:rsidRPr="00D237C9">
        <w:rPr>
          <w:rFonts w:ascii="Times New Roman" w:hAnsi="Times New Roman" w:cs="Times New Roman"/>
          <w:b/>
          <w:bCs/>
        </w:rPr>
        <w:t>50</w:t>
      </w:r>
      <w:r w:rsidRPr="00D237C9">
        <w:rPr>
          <w:rFonts w:ascii="Times New Roman" w:eastAsia="Times New Roman" w:hAnsi="Times New Roman" w:cs="Times New Roman"/>
          <w:b/>
        </w:rPr>
        <w:t>.</w:t>
      </w:r>
      <w:r w:rsidRPr="00D237C9">
        <w:rPr>
          <w:rFonts w:ascii="Times New Roman" w:eastAsia="Times New Roman" w:hAnsi="Times New Roman" w:cs="Times New Roman"/>
        </w:rPr>
        <w:t xml:space="preserve"> </w:t>
      </w:r>
      <w:r w:rsidR="003573AD" w:rsidRPr="00D237C9">
        <w:rPr>
          <w:rFonts w:ascii="Times New Roman" w:eastAsia="Times New Roman" w:hAnsi="Times New Roman" w:cs="Times New Roman"/>
        </w:rPr>
        <w:t xml:space="preserve">Постановление Правительства РФ от 26 декабря 2014 г.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w:t>
      </w:r>
      <w:r w:rsidR="00D237C9">
        <w:rPr>
          <w:rFonts w:ascii="Times New Roman" w:eastAsia="Times New Roman" w:hAnsi="Times New Roman" w:cs="Times New Roman"/>
        </w:rPr>
        <w:t>«</w:t>
      </w:r>
      <w:r w:rsidR="003573AD" w:rsidRPr="00D237C9">
        <w:rPr>
          <w:rFonts w:ascii="Times New Roman" w:eastAsia="Times New Roman" w:hAnsi="Times New Roman" w:cs="Times New Roman"/>
        </w:rPr>
        <w:t>Технический регламент о безопасности зданий и сооружений»</w:t>
      </w:r>
      <w:r w:rsidR="000A1DA7" w:rsidRPr="00D237C9">
        <w:rPr>
          <w:rFonts w:ascii="Times New Roman" w:eastAsia="Times New Roman" w:hAnsi="Times New Roman" w:cs="Times New Roman"/>
        </w:rPr>
        <w:t>.</w:t>
      </w:r>
      <w:r w:rsidRPr="00D237C9">
        <w:rPr>
          <w:rFonts w:ascii="Times New Roman" w:eastAsia="Times New Roman" w:hAnsi="Times New Roman" w:cs="Times New Roman"/>
        </w:rPr>
        <w:t xml:space="preserve"> </w:t>
      </w:r>
    </w:p>
    <w:p w14:paraId="51B9E357" w14:textId="77777777" w:rsidR="00B73F5A" w:rsidRPr="000F3B4E" w:rsidRDefault="008E5A74" w:rsidP="006905CC">
      <w:pPr>
        <w:pStyle w:val="1"/>
        <w:spacing w:before="0" w:after="0"/>
        <w:ind w:firstLine="425"/>
        <w:jc w:val="both"/>
      </w:pPr>
      <w:r w:rsidRPr="000F3B4E">
        <w:rPr>
          <w:rFonts w:ascii="Times New Roman" w:hAnsi="Times New Roman" w:cs="Times New Roman"/>
          <w:bCs w:val="0"/>
          <w:sz w:val="24"/>
          <w:szCs w:val="24"/>
        </w:rPr>
        <w:t>51.</w:t>
      </w:r>
      <w:r w:rsidR="00B80111" w:rsidRPr="000F3B4E">
        <w:rPr>
          <w:rFonts w:ascii="Arial" w:eastAsia="Times New Roman" w:hAnsi="Arial" w:cs="Arial"/>
          <w:spacing w:val="2"/>
          <w:kern w:val="36"/>
          <w:sz w:val="46"/>
          <w:szCs w:val="46"/>
        </w:rPr>
        <w:t xml:space="preserve"> </w:t>
      </w:r>
      <w:hyperlink r:id="rId44" w:history="1">
        <w:r w:rsidR="00B73F5A" w:rsidRPr="00D237C9">
          <w:rPr>
            <w:rFonts w:ascii="Times New Roman" w:eastAsia="Times New Roman" w:hAnsi="Times New Roman" w:cs="Times New Roman"/>
            <w:b w:val="0"/>
            <w:bCs w:val="0"/>
            <w:kern w:val="0"/>
            <w:sz w:val="24"/>
            <w:szCs w:val="24"/>
          </w:rPr>
          <w:t>Приказ Федерального агентства по техническому регулированию и метрологии от 30 марта 2015 г. № 365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 декабря 2009 г. № 384-ФЗ «Технический регламент о безопасности зданий и сооружений</w:t>
        </w:r>
      </w:hyperlink>
      <w:r w:rsidR="00B73F5A" w:rsidRPr="00D237C9">
        <w:rPr>
          <w:rFonts w:ascii="Times New Roman" w:eastAsia="Times New Roman" w:hAnsi="Times New Roman" w:cs="Times New Roman"/>
          <w:b w:val="0"/>
          <w:bCs w:val="0"/>
          <w:kern w:val="0"/>
          <w:sz w:val="24"/>
          <w:szCs w:val="24"/>
        </w:rPr>
        <w:t>».</w:t>
      </w:r>
    </w:p>
    <w:p w14:paraId="51B9E358" w14:textId="77777777" w:rsidR="003573AD" w:rsidRPr="000F3B4E" w:rsidRDefault="008E5A74" w:rsidP="006905CC">
      <w:pPr>
        <w:pStyle w:val="Default"/>
        <w:spacing w:line="276" w:lineRule="auto"/>
        <w:ind w:firstLine="425"/>
        <w:jc w:val="both"/>
        <w:rPr>
          <w:b/>
          <w:bCs/>
          <w:color w:val="auto"/>
        </w:rPr>
      </w:pPr>
      <w:r w:rsidRPr="000F3B4E">
        <w:rPr>
          <w:b/>
          <w:bCs/>
          <w:color w:val="auto"/>
        </w:rPr>
        <w:t>52.</w:t>
      </w:r>
      <w:r w:rsidRPr="000F3B4E">
        <w:rPr>
          <w:rFonts w:ascii="Arial" w:hAnsi="Arial" w:cs="Arial"/>
          <w:b/>
          <w:bCs/>
          <w:color w:val="auto"/>
        </w:rPr>
        <w:t xml:space="preserve"> </w:t>
      </w:r>
      <w:r w:rsidRPr="000F3B4E">
        <w:rPr>
          <w:color w:val="auto"/>
        </w:rPr>
        <w:t>Письмо администрации Сахалинской области от 13.04.2009 № 6-2146.</w:t>
      </w:r>
      <w:r w:rsidRPr="000F3B4E">
        <w:rPr>
          <w:b/>
          <w:bCs/>
          <w:color w:val="auto"/>
        </w:rPr>
        <w:t xml:space="preserve"> </w:t>
      </w:r>
    </w:p>
    <w:p w14:paraId="51B9E359" w14:textId="77777777" w:rsidR="008E5A74" w:rsidRPr="00D237C9" w:rsidRDefault="008E5A74" w:rsidP="006905CC">
      <w:pPr>
        <w:pStyle w:val="Default"/>
        <w:spacing w:line="276" w:lineRule="auto"/>
        <w:ind w:firstLine="425"/>
        <w:jc w:val="both"/>
        <w:rPr>
          <w:color w:val="auto"/>
        </w:rPr>
      </w:pPr>
      <w:r w:rsidRPr="000F3B4E">
        <w:rPr>
          <w:b/>
          <w:bCs/>
          <w:color w:val="auto"/>
        </w:rPr>
        <w:t>53.</w:t>
      </w:r>
      <w:r w:rsidRPr="000F3B4E">
        <w:rPr>
          <w:rFonts w:ascii="Arial" w:hAnsi="Arial" w:cs="Arial"/>
          <w:b/>
          <w:bCs/>
          <w:color w:val="auto"/>
        </w:rPr>
        <w:t xml:space="preserve"> </w:t>
      </w:r>
      <w:r w:rsidRPr="00D237C9">
        <w:rPr>
          <w:color w:val="auto"/>
        </w:rPr>
        <w:t>Письмо министерства регионального развития РФ от 18.11.2010 № 39228-ИП/08.</w:t>
      </w:r>
      <w:r w:rsidRPr="00D237C9">
        <w:rPr>
          <w:bCs/>
          <w:color w:val="auto"/>
        </w:rPr>
        <w:t xml:space="preserve"> </w:t>
      </w:r>
    </w:p>
    <w:p w14:paraId="51B9E35A" w14:textId="77777777" w:rsidR="008E5A74" w:rsidRPr="000F3B4E" w:rsidRDefault="008E5A74" w:rsidP="006905CC">
      <w:pPr>
        <w:pStyle w:val="Default"/>
        <w:spacing w:line="276" w:lineRule="auto"/>
        <w:ind w:firstLine="425"/>
        <w:jc w:val="both"/>
        <w:rPr>
          <w:color w:val="auto"/>
        </w:rPr>
      </w:pPr>
      <w:r w:rsidRPr="000F3B4E">
        <w:rPr>
          <w:b/>
          <w:bCs/>
          <w:color w:val="auto"/>
        </w:rPr>
        <w:t>54.</w:t>
      </w:r>
      <w:r w:rsidRPr="000F3B4E">
        <w:rPr>
          <w:rFonts w:ascii="Arial" w:hAnsi="Arial" w:cs="Arial"/>
          <w:b/>
          <w:bCs/>
          <w:color w:val="auto"/>
        </w:rPr>
        <w:t xml:space="preserve"> </w:t>
      </w:r>
      <w:r w:rsidRPr="000F3B4E">
        <w:rPr>
          <w:color w:val="auto"/>
        </w:rPr>
        <w:t>Письмо МЧС России</w:t>
      </w:r>
      <w:r w:rsidR="00964FAC" w:rsidRPr="000F3B4E">
        <w:rPr>
          <w:color w:val="auto"/>
        </w:rPr>
        <w:t xml:space="preserve"> </w:t>
      </w:r>
      <w:r w:rsidRPr="000F3B4E">
        <w:rPr>
          <w:color w:val="auto"/>
        </w:rPr>
        <w:t>(департамент инвестиций и капстроительства) от 24.11.2010 № 25-4-3342 «О Заключении Департамента надзорной деятельности о применении алюминиевых композитных панелей для облицовки фасадов и внутренних интерьеров».</w:t>
      </w:r>
      <w:r w:rsidR="00964FAC" w:rsidRPr="000F3B4E">
        <w:rPr>
          <w:color w:val="auto"/>
        </w:rPr>
        <w:t xml:space="preserve"> </w:t>
      </w:r>
    </w:p>
    <w:p w14:paraId="51B9E35B" w14:textId="77777777" w:rsidR="008E5A74" w:rsidRPr="000F3B4E" w:rsidRDefault="008E5A74" w:rsidP="001D3874">
      <w:pPr>
        <w:pStyle w:val="Default"/>
        <w:spacing w:line="276" w:lineRule="auto"/>
        <w:ind w:firstLine="426"/>
        <w:jc w:val="both"/>
        <w:rPr>
          <w:color w:val="auto"/>
        </w:rPr>
      </w:pPr>
      <w:r w:rsidRPr="000F3B4E">
        <w:rPr>
          <w:b/>
          <w:bCs/>
          <w:color w:val="auto"/>
        </w:rPr>
        <w:t>55.</w:t>
      </w:r>
      <w:r w:rsidRPr="000F3B4E">
        <w:rPr>
          <w:rFonts w:ascii="Arial" w:hAnsi="Arial" w:cs="Arial"/>
          <w:b/>
          <w:bCs/>
          <w:color w:val="auto"/>
        </w:rPr>
        <w:t xml:space="preserve"> </w:t>
      </w:r>
      <w:r w:rsidRPr="000F3B4E">
        <w:rPr>
          <w:color w:val="auto"/>
        </w:rPr>
        <w:t>Письмо Министерства регионального развития РФ от 12.01.2011г. № 148-ИП/08.</w:t>
      </w:r>
      <w:r w:rsidRPr="000F3B4E">
        <w:rPr>
          <w:b/>
          <w:bCs/>
          <w:color w:val="auto"/>
        </w:rPr>
        <w:t xml:space="preserve"> </w:t>
      </w:r>
    </w:p>
    <w:p w14:paraId="51B9E35C" w14:textId="77777777" w:rsidR="008E5A74" w:rsidRPr="000F3B4E" w:rsidRDefault="008E5A74" w:rsidP="001D3874">
      <w:pPr>
        <w:pStyle w:val="Default"/>
        <w:spacing w:line="276" w:lineRule="auto"/>
        <w:ind w:firstLine="426"/>
        <w:jc w:val="both"/>
        <w:rPr>
          <w:color w:val="auto"/>
        </w:rPr>
      </w:pPr>
      <w:r w:rsidRPr="000F3B4E">
        <w:rPr>
          <w:b/>
          <w:bCs/>
          <w:color w:val="auto"/>
        </w:rPr>
        <w:t>56.</w:t>
      </w:r>
      <w:r w:rsidRPr="000F3B4E">
        <w:rPr>
          <w:rFonts w:ascii="Arial" w:hAnsi="Arial" w:cs="Arial"/>
          <w:b/>
          <w:bCs/>
          <w:color w:val="auto"/>
        </w:rPr>
        <w:t xml:space="preserve"> </w:t>
      </w:r>
      <w:r w:rsidRPr="000F3B4E">
        <w:rPr>
          <w:color w:val="auto"/>
        </w:rPr>
        <w:t>Письмо Министерства регионального развития РФ от 29.10.2009 № 36070-ИП/08.</w:t>
      </w:r>
      <w:r w:rsidRPr="000F3B4E">
        <w:rPr>
          <w:b/>
          <w:bCs/>
          <w:color w:val="auto"/>
        </w:rPr>
        <w:t xml:space="preserve"> </w:t>
      </w:r>
    </w:p>
    <w:p w14:paraId="51B9E35D" w14:textId="77777777" w:rsidR="008E5A74" w:rsidRPr="000F3B4E" w:rsidRDefault="008E5A74" w:rsidP="001D3874">
      <w:pPr>
        <w:pStyle w:val="Default"/>
        <w:spacing w:line="276" w:lineRule="auto"/>
        <w:ind w:firstLine="426"/>
        <w:jc w:val="both"/>
        <w:rPr>
          <w:color w:val="auto"/>
        </w:rPr>
      </w:pPr>
      <w:r w:rsidRPr="000F3B4E">
        <w:rPr>
          <w:b/>
          <w:bCs/>
          <w:color w:val="auto"/>
        </w:rPr>
        <w:t>57.</w:t>
      </w:r>
      <w:r w:rsidRPr="000F3B4E">
        <w:rPr>
          <w:rFonts w:ascii="Arial" w:hAnsi="Arial" w:cs="Arial"/>
          <w:b/>
          <w:bCs/>
          <w:color w:val="auto"/>
        </w:rPr>
        <w:t xml:space="preserve"> </w:t>
      </w:r>
      <w:r w:rsidRPr="000F3B4E">
        <w:rPr>
          <w:color w:val="auto"/>
        </w:rPr>
        <w:t>Письмо Национального объединения проектировщиков (НОП) от 15.02.2011 №СРО/50.</w:t>
      </w:r>
      <w:r w:rsidR="00964FAC" w:rsidRPr="000F3B4E">
        <w:rPr>
          <w:b/>
          <w:bCs/>
          <w:color w:val="auto"/>
        </w:rPr>
        <w:t xml:space="preserve"> </w:t>
      </w:r>
    </w:p>
    <w:p w14:paraId="51B9E35E" w14:textId="77777777" w:rsidR="008E5A74" w:rsidRPr="000F3B4E" w:rsidRDefault="008E5A74" w:rsidP="001D3874">
      <w:pPr>
        <w:pStyle w:val="Default"/>
        <w:spacing w:line="276" w:lineRule="auto"/>
        <w:ind w:firstLine="426"/>
        <w:jc w:val="both"/>
        <w:rPr>
          <w:b/>
          <w:color w:val="auto"/>
        </w:rPr>
      </w:pPr>
      <w:r w:rsidRPr="000F3B4E">
        <w:rPr>
          <w:b/>
          <w:bCs/>
          <w:color w:val="auto"/>
        </w:rPr>
        <w:t>58.</w:t>
      </w:r>
      <w:r w:rsidRPr="000F3B4E">
        <w:rPr>
          <w:rFonts w:ascii="Arial" w:hAnsi="Arial" w:cs="Arial"/>
          <w:b/>
          <w:bCs/>
          <w:color w:val="auto"/>
        </w:rPr>
        <w:t xml:space="preserve"> </w:t>
      </w:r>
      <w:r w:rsidRPr="00D237C9">
        <w:rPr>
          <w:color w:val="auto"/>
        </w:rPr>
        <w:t>Письмо Правительства Сахалинской области</w:t>
      </w:r>
      <w:r w:rsidR="00964FAC" w:rsidRPr="00D237C9">
        <w:rPr>
          <w:color w:val="auto"/>
        </w:rPr>
        <w:t xml:space="preserve"> </w:t>
      </w:r>
      <w:r w:rsidRPr="00D237C9">
        <w:rPr>
          <w:color w:val="auto"/>
        </w:rPr>
        <w:t>от 14.03.2011 № 7-1553 «О необходимости разработки проектной документации для устройства фасадных систем».</w:t>
      </w:r>
      <w:r w:rsidRPr="000F3B4E">
        <w:rPr>
          <w:b/>
          <w:bCs/>
          <w:color w:val="auto"/>
        </w:rPr>
        <w:t xml:space="preserve"> </w:t>
      </w:r>
    </w:p>
    <w:p w14:paraId="51B9E35F" w14:textId="77777777" w:rsidR="008E5A74" w:rsidRPr="000F3B4E" w:rsidRDefault="008E5A74" w:rsidP="001D3874">
      <w:pPr>
        <w:pStyle w:val="Default"/>
        <w:spacing w:line="276" w:lineRule="auto"/>
        <w:ind w:firstLine="426"/>
        <w:jc w:val="both"/>
        <w:rPr>
          <w:color w:val="auto"/>
        </w:rPr>
      </w:pPr>
      <w:r w:rsidRPr="000F3B4E">
        <w:rPr>
          <w:b/>
          <w:bCs/>
          <w:color w:val="auto"/>
        </w:rPr>
        <w:t>59.</w:t>
      </w:r>
      <w:r w:rsidRPr="000F3B4E">
        <w:rPr>
          <w:rFonts w:ascii="Arial" w:hAnsi="Arial" w:cs="Arial"/>
          <w:b/>
          <w:bCs/>
          <w:color w:val="auto"/>
        </w:rPr>
        <w:t xml:space="preserve"> </w:t>
      </w:r>
      <w:r w:rsidRPr="000F3B4E">
        <w:rPr>
          <w:color w:val="auto"/>
        </w:rPr>
        <w:t>Письмо Министерства регионального развития Российской Федерации от 24.10.2008 №</w:t>
      </w:r>
      <w:r w:rsidR="00964FAC" w:rsidRPr="000F3B4E">
        <w:rPr>
          <w:color w:val="auto"/>
        </w:rPr>
        <w:t xml:space="preserve"> </w:t>
      </w:r>
      <w:r w:rsidRPr="000F3B4E">
        <w:rPr>
          <w:color w:val="auto"/>
        </w:rPr>
        <w:t>27321-ИМ/08.</w:t>
      </w:r>
      <w:r w:rsidRPr="000F3B4E">
        <w:rPr>
          <w:b/>
          <w:bCs/>
          <w:color w:val="auto"/>
        </w:rPr>
        <w:t xml:space="preserve"> </w:t>
      </w:r>
    </w:p>
    <w:p w14:paraId="51B9E360" w14:textId="77777777" w:rsidR="008E5A74" w:rsidRPr="000F3B4E" w:rsidRDefault="008E5A74" w:rsidP="000A1DA7">
      <w:pPr>
        <w:pStyle w:val="Default"/>
        <w:spacing w:line="276" w:lineRule="auto"/>
        <w:ind w:firstLine="426"/>
        <w:jc w:val="both"/>
        <w:rPr>
          <w:color w:val="auto"/>
        </w:rPr>
      </w:pPr>
      <w:r w:rsidRPr="000F3B4E">
        <w:rPr>
          <w:b/>
          <w:bCs/>
          <w:color w:val="auto"/>
        </w:rPr>
        <w:lastRenderedPageBreak/>
        <w:t>60.</w:t>
      </w:r>
      <w:r w:rsidRPr="000F3B4E">
        <w:rPr>
          <w:rFonts w:ascii="Arial" w:hAnsi="Arial" w:cs="Arial"/>
          <w:b/>
          <w:bCs/>
          <w:color w:val="auto"/>
        </w:rPr>
        <w:t xml:space="preserve"> </w:t>
      </w:r>
      <w:r w:rsidRPr="000F3B4E">
        <w:rPr>
          <w:color w:val="auto"/>
        </w:rPr>
        <w:t>Градостроительный Кодекс Р</w:t>
      </w:r>
      <w:r w:rsidR="003573AD" w:rsidRPr="000F3B4E">
        <w:rPr>
          <w:color w:val="auto"/>
        </w:rPr>
        <w:t>оссийской Федерации</w:t>
      </w:r>
      <w:r w:rsidRPr="000F3B4E">
        <w:rPr>
          <w:color w:val="auto"/>
        </w:rPr>
        <w:t>.</w:t>
      </w:r>
      <w:r w:rsidRPr="000F3B4E">
        <w:rPr>
          <w:b/>
          <w:bCs/>
          <w:color w:val="auto"/>
        </w:rPr>
        <w:t xml:space="preserve"> </w:t>
      </w:r>
    </w:p>
    <w:p w14:paraId="51B9E361" w14:textId="77777777" w:rsidR="009D25F6" w:rsidRPr="000F3B4E" w:rsidRDefault="006808DB" w:rsidP="000A1DA7">
      <w:pPr>
        <w:pStyle w:val="1"/>
        <w:shd w:val="clear" w:color="auto" w:fill="FFFFFF"/>
        <w:spacing w:before="0" w:after="0"/>
        <w:jc w:val="both"/>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 w:val="0"/>
          <w:bCs w:val="0"/>
          <w:sz w:val="24"/>
          <w:szCs w:val="24"/>
        </w:rPr>
        <w:t xml:space="preserve">       </w:t>
      </w:r>
      <w:r w:rsidR="008E5A74" w:rsidRPr="000F3B4E">
        <w:rPr>
          <w:rFonts w:ascii="Times New Roman" w:hAnsi="Times New Roman" w:cs="Times New Roman"/>
          <w:bCs w:val="0"/>
          <w:sz w:val="24"/>
          <w:szCs w:val="24"/>
        </w:rPr>
        <w:t>61.</w:t>
      </w:r>
      <w:r w:rsidR="00964FAC" w:rsidRPr="000F3B4E">
        <w:rPr>
          <w:rFonts w:ascii="Times New Roman" w:hAnsi="Times New Roman" w:cs="Times New Roman"/>
          <w:b w:val="0"/>
          <w:bCs w:val="0"/>
          <w:sz w:val="24"/>
          <w:szCs w:val="24"/>
        </w:rPr>
        <w:t xml:space="preserve"> </w:t>
      </w:r>
      <w:r w:rsidR="009D25F6" w:rsidRPr="000F3B4E">
        <w:rPr>
          <w:rFonts w:ascii="Times New Roman" w:eastAsia="Times New Roman" w:hAnsi="Times New Roman" w:cs="Times New Roman"/>
          <w:b w:val="0"/>
          <w:spacing w:val="2"/>
          <w:kern w:val="36"/>
          <w:sz w:val="24"/>
          <w:szCs w:val="24"/>
        </w:rPr>
        <w:t>СП 17.13330.2017 Кровли. Актуализированная редакция СНиП II-26-76</w:t>
      </w:r>
    </w:p>
    <w:p w14:paraId="51B9E362" w14:textId="77777777" w:rsidR="008E5A74" w:rsidRPr="000F3B4E" w:rsidRDefault="008E5A74" w:rsidP="000A1DA7">
      <w:pPr>
        <w:pStyle w:val="Default"/>
        <w:spacing w:line="276" w:lineRule="auto"/>
        <w:ind w:firstLine="426"/>
        <w:jc w:val="both"/>
        <w:rPr>
          <w:rFonts w:ascii="Arial" w:hAnsi="Arial" w:cs="Arial"/>
          <w:color w:val="auto"/>
        </w:rPr>
      </w:pPr>
      <w:r w:rsidRPr="000F3B4E">
        <w:rPr>
          <w:b/>
          <w:bCs/>
          <w:color w:val="auto"/>
        </w:rPr>
        <w:t>62.</w:t>
      </w:r>
      <w:r w:rsidRPr="000F3B4E">
        <w:rPr>
          <w:rFonts w:ascii="Arial" w:hAnsi="Arial" w:cs="Arial"/>
          <w:b/>
          <w:bCs/>
          <w:color w:val="auto"/>
        </w:rPr>
        <w:t xml:space="preserve"> </w:t>
      </w:r>
      <w:bookmarkStart w:id="16" w:name="_Hlk531727866"/>
      <w:r w:rsidRPr="000F3B4E">
        <w:rPr>
          <w:color w:val="auto"/>
        </w:rPr>
        <w:t xml:space="preserve">ГОСТ 30402-96 </w:t>
      </w:r>
      <w:bookmarkEnd w:id="16"/>
      <w:r w:rsidRPr="000F3B4E">
        <w:rPr>
          <w:color w:val="auto"/>
        </w:rPr>
        <w:t>«Материалы строительные. Метод испытания на воспламеняемость».</w:t>
      </w:r>
      <w:r w:rsidRPr="000F3B4E">
        <w:rPr>
          <w:rFonts w:ascii="Arial" w:hAnsi="Arial" w:cs="Arial"/>
          <w:color w:val="auto"/>
        </w:rPr>
        <w:t xml:space="preserve"> </w:t>
      </w:r>
    </w:p>
    <w:p w14:paraId="51B9E363" w14:textId="77777777" w:rsidR="006808DB" w:rsidRPr="000F3B4E" w:rsidRDefault="008E5A74" w:rsidP="000A1DA7">
      <w:pPr>
        <w:pStyle w:val="1"/>
        <w:shd w:val="clear" w:color="auto" w:fill="FFFFFF"/>
        <w:spacing w:before="0" w:after="0"/>
        <w:ind w:firstLine="426"/>
        <w:textAlignment w:val="baseline"/>
        <w:rPr>
          <w:rFonts w:ascii="Times New Roman" w:eastAsia="Times New Roman" w:hAnsi="Times New Roman" w:cs="Times New Roman"/>
          <w:b w:val="0"/>
          <w:spacing w:val="2"/>
          <w:kern w:val="36"/>
          <w:sz w:val="24"/>
          <w:szCs w:val="24"/>
        </w:rPr>
      </w:pPr>
      <w:r w:rsidRPr="000F3B4E">
        <w:rPr>
          <w:rFonts w:ascii="Times New Roman" w:hAnsi="Times New Roman" w:cs="Times New Roman"/>
          <w:bCs w:val="0"/>
          <w:sz w:val="24"/>
          <w:szCs w:val="24"/>
        </w:rPr>
        <w:t>63.</w:t>
      </w:r>
      <w:r w:rsidR="00964FAC" w:rsidRPr="000F3B4E">
        <w:rPr>
          <w:rFonts w:ascii="Times New Roman" w:hAnsi="Times New Roman" w:cs="Times New Roman"/>
          <w:b w:val="0"/>
          <w:bCs w:val="0"/>
          <w:sz w:val="24"/>
          <w:szCs w:val="24"/>
        </w:rPr>
        <w:t xml:space="preserve"> </w:t>
      </w:r>
      <w:r w:rsidR="006808DB" w:rsidRPr="000F3B4E">
        <w:rPr>
          <w:rFonts w:ascii="Times New Roman" w:eastAsia="Times New Roman" w:hAnsi="Times New Roman" w:cs="Times New Roman"/>
          <w:b w:val="0"/>
          <w:spacing w:val="2"/>
          <w:kern w:val="36"/>
          <w:sz w:val="24"/>
          <w:szCs w:val="24"/>
        </w:rPr>
        <w:t xml:space="preserve">СП 2.13130.2012 Системы противопожарной защиты. Обеспечение огнестойкости объектов защиты (с Изменением </w:t>
      </w:r>
      <w:r w:rsidR="003573AD" w:rsidRPr="000F3B4E">
        <w:rPr>
          <w:rFonts w:ascii="Times New Roman" w:eastAsia="Times New Roman" w:hAnsi="Times New Roman" w:cs="Times New Roman"/>
          <w:b w:val="0"/>
          <w:spacing w:val="2"/>
          <w:kern w:val="36"/>
          <w:sz w:val="24"/>
          <w:szCs w:val="24"/>
        </w:rPr>
        <w:t>№</w:t>
      </w:r>
      <w:r w:rsidR="006808DB" w:rsidRPr="000F3B4E">
        <w:rPr>
          <w:rFonts w:ascii="Times New Roman" w:eastAsia="Times New Roman" w:hAnsi="Times New Roman" w:cs="Times New Roman"/>
          <w:b w:val="0"/>
          <w:spacing w:val="2"/>
          <w:kern w:val="36"/>
          <w:sz w:val="24"/>
          <w:szCs w:val="24"/>
        </w:rPr>
        <w:t xml:space="preserve"> 1)</w:t>
      </w:r>
      <w:r w:rsidR="000A1DA7" w:rsidRPr="000F3B4E">
        <w:rPr>
          <w:rFonts w:ascii="Times New Roman" w:eastAsia="Times New Roman" w:hAnsi="Times New Roman" w:cs="Times New Roman"/>
          <w:b w:val="0"/>
          <w:spacing w:val="2"/>
          <w:kern w:val="36"/>
          <w:sz w:val="24"/>
          <w:szCs w:val="24"/>
        </w:rPr>
        <w:t>.</w:t>
      </w:r>
    </w:p>
    <w:p w14:paraId="51B9E364" w14:textId="77777777" w:rsidR="00007B64" w:rsidRPr="000F3B4E" w:rsidRDefault="008E5A74" w:rsidP="000A1DA7">
      <w:pPr>
        <w:pStyle w:val="Default"/>
        <w:spacing w:line="276" w:lineRule="auto"/>
        <w:ind w:firstLine="426"/>
        <w:jc w:val="both"/>
        <w:rPr>
          <w:color w:val="auto"/>
        </w:rPr>
      </w:pPr>
      <w:r w:rsidRPr="000F3B4E">
        <w:rPr>
          <w:b/>
          <w:bCs/>
          <w:color w:val="auto"/>
        </w:rPr>
        <w:t>64.</w:t>
      </w:r>
      <w:r w:rsidRPr="000F3B4E">
        <w:rPr>
          <w:rFonts w:ascii="Arial" w:hAnsi="Arial" w:cs="Arial"/>
          <w:b/>
          <w:bCs/>
          <w:color w:val="auto"/>
        </w:rPr>
        <w:t xml:space="preserve"> </w:t>
      </w:r>
      <w:hyperlink r:id="rId45" w:tgtFrame="_blank" w:history="1">
        <w:r w:rsidR="006808DB" w:rsidRPr="000F3B4E">
          <w:rPr>
            <w:color w:val="auto"/>
          </w:rPr>
          <w:t>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hyperlink>
    </w:p>
    <w:p w14:paraId="51B9E365" w14:textId="77777777" w:rsidR="008E5A74" w:rsidRPr="000F3B4E" w:rsidRDefault="008E5A74" w:rsidP="001D3874">
      <w:pPr>
        <w:pStyle w:val="Default"/>
        <w:spacing w:line="276" w:lineRule="auto"/>
        <w:ind w:firstLine="426"/>
        <w:jc w:val="both"/>
        <w:rPr>
          <w:color w:val="auto"/>
        </w:rPr>
      </w:pPr>
      <w:r w:rsidRPr="000F3B4E">
        <w:rPr>
          <w:b/>
          <w:bCs/>
          <w:color w:val="auto"/>
        </w:rPr>
        <w:t>65.</w:t>
      </w:r>
      <w:r w:rsidR="00964FAC" w:rsidRPr="000F3B4E">
        <w:rPr>
          <w:rFonts w:ascii="Arial" w:hAnsi="Arial" w:cs="Arial"/>
          <w:b/>
          <w:bCs/>
          <w:color w:val="auto"/>
        </w:rPr>
        <w:t xml:space="preserve"> </w:t>
      </w:r>
      <w:r w:rsidRPr="000F3B4E">
        <w:rPr>
          <w:color w:val="auto"/>
        </w:rPr>
        <w:t>ПРИКАЗ МЧС РФ от 24 февраля 2009 г. № 91</w:t>
      </w:r>
      <w:r w:rsidR="00964FAC" w:rsidRPr="000F3B4E">
        <w:rPr>
          <w:color w:val="auto"/>
        </w:rPr>
        <w:t xml:space="preserve"> </w:t>
      </w:r>
      <w:r w:rsidRPr="000F3B4E">
        <w:rPr>
          <w:color w:val="auto"/>
        </w:rPr>
        <w:t>«Об утверждении формы и порядка регистрации декларации пожарной безопасности» (с изменениями</w:t>
      </w:r>
      <w:r w:rsidR="00007B64" w:rsidRPr="000F3B4E">
        <w:rPr>
          <w:color w:val="auto"/>
        </w:rPr>
        <w:t xml:space="preserve"> </w:t>
      </w:r>
      <w:r w:rsidR="00007B64" w:rsidRPr="000F3B4E">
        <w:rPr>
          <w:color w:val="auto"/>
          <w:spacing w:val="2"/>
          <w:shd w:val="clear" w:color="auto" w:fill="FFFFFF"/>
        </w:rPr>
        <w:t>от 21 июня 2012 года</w:t>
      </w:r>
      <w:r w:rsidRPr="000F3B4E">
        <w:rPr>
          <w:color w:val="auto"/>
        </w:rPr>
        <w:t xml:space="preserve">). </w:t>
      </w:r>
    </w:p>
    <w:p w14:paraId="51B9E366" w14:textId="77777777" w:rsidR="008E5A74" w:rsidRPr="000F3B4E" w:rsidRDefault="008E5A74" w:rsidP="008D019A">
      <w:pPr>
        <w:pStyle w:val="1"/>
        <w:spacing w:before="0"/>
        <w:ind w:firstLine="426"/>
        <w:jc w:val="both"/>
        <w:rPr>
          <w:rFonts w:ascii="Times New Roman" w:hAnsi="Times New Roman" w:cs="Times New Roman"/>
          <w:b w:val="0"/>
          <w:sz w:val="24"/>
          <w:szCs w:val="24"/>
        </w:rPr>
      </w:pPr>
      <w:r w:rsidRPr="000F3B4E">
        <w:rPr>
          <w:rFonts w:ascii="Times New Roman" w:hAnsi="Times New Roman" w:cs="Times New Roman"/>
          <w:bCs w:val="0"/>
          <w:sz w:val="24"/>
          <w:szCs w:val="24"/>
        </w:rPr>
        <w:t>66.</w:t>
      </w:r>
      <w:r w:rsidRPr="000F3B4E">
        <w:rPr>
          <w:rFonts w:ascii="Times New Roman" w:hAnsi="Times New Roman" w:cs="Times New Roman"/>
          <w:b w:val="0"/>
          <w:bCs w:val="0"/>
          <w:sz w:val="24"/>
          <w:szCs w:val="24"/>
        </w:rPr>
        <w:t xml:space="preserve"> </w:t>
      </w:r>
      <w:r w:rsidR="000F4C47" w:rsidRPr="000F3B4E">
        <w:rPr>
          <w:rFonts w:ascii="Times New Roman" w:hAnsi="Times New Roman" w:cs="Times New Roman"/>
          <w:b w:val="0"/>
          <w:sz w:val="24"/>
          <w:szCs w:val="24"/>
        </w:rPr>
        <w:t xml:space="preserve">Письмо </w:t>
      </w:r>
      <w:r w:rsidR="00FB7556" w:rsidRPr="000F3B4E">
        <w:rPr>
          <w:rFonts w:ascii="Times New Roman" w:eastAsia="Calibri" w:hAnsi="Times New Roman" w:cs="Times New Roman"/>
          <w:b w:val="0"/>
          <w:kern w:val="0"/>
          <w:sz w:val="24"/>
          <w:szCs w:val="24"/>
        </w:rPr>
        <w:t xml:space="preserve">МЧС РФ от 15 марта 2010 г. N 43-814-19 </w:t>
      </w:r>
      <w:r w:rsidRPr="000F3B4E">
        <w:rPr>
          <w:rFonts w:ascii="Times New Roman" w:hAnsi="Times New Roman" w:cs="Times New Roman"/>
          <w:b w:val="0"/>
          <w:sz w:val="24"/>
          <w:szCs w:val="24"/>
        </w:rPr>
        <w:t>«По разработк</w:t>
      </w:r>
      <w:r w:rsidR="00FB7556" w:rsidRPr="000F3B4E">
        <w:rPr>
          <w:rFonts w:ascii="Times New Roman" w:hAnsi="Times New Roman" w:cs="Times New Roman"/>
          <w:b w:val="0"/>
          <w:sz w:val="24"/>
          <w:szCs w:val="24"/>
        </w:rPr>
        <w:t>е</w:t>
      </w:r>
      <w:r w:rsidRPr="000F3B4E">
        <w:rPr>
          <w:rFonts w:ascii="Times New Roman" w:hAnsi="Times New Roman" w:cs="Times New Roman"/>
          <w:b w:val="0"/>
          <w:sz w:val="24"/>
          <w:szCs w:val="24"/>
        </w:rPr>
        <w:t xml:space="preserve"> декларации пожарной безопасности».</w:t>
      </w:r>
    </w:p>
    <w:p w14:paraId="51B9E367" w14:textId="77777777" w:rsidR="008E5A74" w:rsidRPr="000F3B4E" w:rsidRDefault="008E5A74" w:rsidP="001D3874">
      <w:pPr>
        <w:pStyle w:val="Default"/>
        <w:spacing w:line="276" w:lineRule="auto"/>
        <w:ind w:firstLine="426"/>
        <w:jc w:val="both"/>
        <w:rPr>
          <w:rFonts w:ascii="Arial" w:hAnsi="Arial" w:cs="Arial"/>
          <w:color w:val="auto"/>
        </w:rPr>
      </w:pPr>
      <w:r w:rsidRPr="000F3B4E">
        <w:rPr>
          <w:b/>
          <w:bCs/>
          <w:color w:val="auto"/>
        </w:rPr>
        <w:t>67.</w:t>
      </w:r>
      <w:r w:rsidRPr="000F3B4E">
        <w:rPr>
          <w:rFonts w:ascii="Arial" w:hAnsi="Arial" w:cs="Arial"/>
          <w:b/>
          <w:bCs/>
          <w:color w:val="auto"/>
        </w:rPr>
        <w:t xml:space="preserve"> </w:t>
      </w:r>
      <w:r w:rsidRPr="000F3B4E">
        <w:rPr>
          <w:color w:val="auto"/>
        </w:rPr>
        <w:t>ГОСТ Р 51293-99 «Идентификация продукции. Общие положения»;</w:t>
      </w:r>
      <w:r w:rsidRPr="000F3B4E">
        <w:rPr>
          <w:rFonts w:ascii="Arial" w:hAnsi="Arial" w:cs="Arial"/>
          <w:color w:val="auto"/>
        </w:rPr>
        <w:t xml:space="preserve"> </w:t>
      </w:r>
    </w:p>
    <w:p w14:paraId="51B9E368" w14:textId="77777777" w:rsidR="008E5A74" w:rsidRPr="000F3B4E" w:rsidRDefault="008E5A74" w:rsidP="001D3874">
      <w:pPr>
        <w:pStyle w:val="Default"/>
        <w:spacing w:line="276" w:lineRule="auto"/>
        <w:ind w:firstLine="426"/>
        <w:jc w:val="both"/>
        <w:rPr>
          <w:rFonts w:ascii="Arial" w:hAnsi="Arial" w:cs="Arial"/>
          <w:color w:val="auto"/>
        </w:rPr>
      </w:pPr>
      <w:r w:rsidRPr="000F3B4E">
        <w:rPr>
          <w:b/>
          <w:bCs/>
          <w:color w:val="auto"/>
        </w:rPr>
        <w:t>68.</w:t>
      </w:r>
      <w:r w:rsidRPr="000F3B4E">
        <w:rPr>
          <w:rFonts w:ascii="Arial" w:hAnsi="Arial" w:cs="Arial"/>
          <w:b/>
          <w:bCs/>
          <w:color w:val="auto"/>
        </w:rPr>
        <w:t xml:space="preserve"> </w:t>
      </w:r>
      <w:r w:rsidRPr="000F3B4E">
        <w:rPr>
          <w:color w:val="auto"/>
        </w:rPr>
        <w:t>ГОСТ</w:t>
      </w:r>
      <w:r w:rsidR="00964FAC" w:rsidRPr="000F3B4E">
        <w:rPr>
          <w:color w:val="auto"/>
        </w:rPr>
        <w:t xml:space="preserve"> </w:t>
      </w:r>
      <w:r w:rsidRPr="000F3B4E">
        <w:rPr>
          <w:color w:val="auto"/>
        </w:rPr>
        <w:t>Р</w:t>
      </w:r>
      <w:r w:rsidR="00964FAC" w:rsidRPr="000F3B4E">
        <w:rPr>
          <w:color w:val="auto"/>
        </w:rPr>
        <w:t xml:space="preserve"> </w:t>
      </w:r>
      <w:r w:rsidRPr="000F3B4E">
        <w:rPr>
          <w:color w:val="auto"/>
        </w:rPr>
        <w:t>53309-2009</w:t>
      </w:r>
      <w:r w:rsidR="00964FAC" w:rsidRPr="000F3B4E">
        <w:rPr>
          <w:color w:val="auto"/>
        </w:rPr>
        <w:t xml:space="preserve"> </w:t>
      </w:r>
      <w:r w:rsidRPr="000F3B4E">
        <w:rPr>
          <w:color w:val="auto"/>
        </w:rPr>
        <w:t>«Здания и фрагменты зданий. Метод натурных огневых испытаний. Общие требования»;</w:t>
      </w:r>
      <w:r w:rsidRPr="000F3B4E">
        <w:rPr>
          <w:rFonts w:ascii="Arial" w:hAnsi="Arial" w:cs="Arial"/>
          <w:color w:val="auto"/>
        </w:rPr>
        <w:t xml:space="preserve"> </w:t>
      </w:r>
    </w:p>
    <w:p w14:paraId="51B9E369" w14:textId="77777777" w:rsidR="008E5A74" w:rsidRPr="000F3B4E" w:rsidRDefault="008E5A74" w:rsidP="001D3874">
      <w:pPr>
        <w:pStyle w:val="Default"/>
        <w:spacing w:line="276" w:lineRule="auto"/>
        <w:ind w:firstLine="426"/>
        <w:jc w:val="both"/>
        <w:rPr>
          <w:rFonts w:ascii="Arial" w:hAnsi="Arial" w:cs="Arial"/>
          <w:color w:val="auto"/>
        </w:rPr>
      </w:pPr>
      <w:r w:rsidRPr="000F3B4E">
        <w:rPr>
          <w:b/>
          <w:bCs/>
          <w:color w:val="auto"/>
        </w:rPr>
        <w:t>69.</w:t>
      </w:r>
      <w:r w:rsidRPr="000F3B4E">
        <w:rPr>
          <w:rFonts w:ascii="Arial" w:hAnsi="Arial" w:cs="Arial"/>
          <w:b/>
          <w:bCs/>
          <w:color w:val="auto"/>
        </w:rPr>
        <w:t xml:space="preserve"> </w:t>
      </w:r>
      <w:r w:rsidRPr="000F3B4E">
        <w:rPr>
          <w:color w:val="auto"/>
        </w:rPr>
        <w:t>ГОСТ Р 53293-2009 «Пожарная опасность веществ и материалов. Материалы, вещества и средства огнезащиты. Идентификация методами термического анализа»;</w:t>
      </w:r>
      <w:r w:rsidRPr="000F3B4E">
        <w:rPr>
          <w:rFonts w:ascii="Arial" w:hAnsi="Arial" w:cs="Arial"/>
          <w:color w:val="auto"/>
        </w:rPr>
        <w:t xml:space="preserve"> </w:t>
      </w:r>
    </w:p>
    <w:p w14:paraId="51B9E36A" w14:textId="77777777" w:rsidR="005E6516" w:rsidRPr="000F3B4E" w:rsidRDefault="008E5A74" w:rsidP="00FB7556">
      <w:pPr>
        <w:pStyle w:val="1"/>
        <w:shd w:val="clear" w:color="auto" w:fill="FFFFFF"/>
        <w:spacing w:before="0" w:after="0"/>
        <w:ind w:firstLine="426"/>
        <w:jc w:val="both"/>
        <w:textAlignment w:val="baseline"/>
        <w:rPr>
          <w:rFonts w:ascii="Times New Roman" w:eastAsia="Times New Roman" w:hAnsi="Times New Roman" w:cs="Times New Roman"/>
          <w:spacing w:val="2"/>
          <w:kern w:val="36"/>
          <w:sz w:val="24"/>
          <w:szCs w:val="24"/>
        </w:rPr>
      </w:pPr>
      <w:r w:rsidRPr="000F3B4E">
        <w:rPr>
          <w:rFonts w:ascii="Times New Roman" w:hAnsi="Times New Roman" w:cs="Times New Roman"/>
          <w:bCs w:val="0"/>
          <w:sz w:val="24"/>
          <w:szCs w:val="24"/>
        </w:rPr>
        <w:t>70.</w:t>
      </w:r>
      <w:r w:rsidRPr="000F3B4E">
        <w:rPr>
          <w:rFonts w:ascii="Times New Roman" w:hAnsi="Times New Roman" w:cs="Times New Roman"/>
          <w:b w:val="0"/>
          <w:bCs w:val="0"/>
          <w:sz w:val="24"/>
          <w:szCs w:val="24"/>
        </w:rPr>
        <w:t xml:space="preserve"> </w:t>
      </w:r>
      <w:r w:rsidR="005E6516" w:rsidRPr="000F3B4E">
        <w:rPr>
          <w:rFonts w:ascii="Times New Roman" w:eastAsia="Times New Roman" w:hAnsi="Times New Roman" w:cs="Times New Roman"/>
          <w:b w:val="0"/>
          <w:spacing w:val="2"/>
          <w:kern w:val="36"/>
          <w:sz w:val="24"/>
          <w:szCs w:val="24"/>
        </w:rPr>
        <w:t>ГОСТ Р 56025-2014 Материалы строительные. Метод определения теплоты сгорания</w:t>
      </w:r>
      <w:r w:rsidR="00BC29C8" w:rsidRPr="000F3B4E">
        <w:rPr>
          <w:rFonts w:ascii="Times New Roman" w:eastAsia="Times New Roman" w:hAnsi="Times New Roman" w:cs="Times New Roman"/>
          <w:b w:val="0"/>
          <w:spacing w:val="2"/>
          <w:kern w:val="36"/>
          <w:sz w:val="24"/>
          <w:szCs w:val="24"/>
        </w:rPr>
        <w:t>.</w:t>
      </w:r>
    </w:p>
    <w:p w14:paraId="51B9E36B" w14:textId="77777777" w:rsidR="008E5A74" w:rsidRPr="000F3B4E" w:rsidRDefault="008E5A74" w:rsidP="001D3874">
      <w:pPr>
        <w:pStyle w:val="Default"/>
        <w:spacing w:line="276" w:lineRule="auto"/>
        <w:ind w:firstLine="426"/>
        <w:jc w:val="both"/>
        <w:rPr>
          <w:rFonts w:ascii="Arial" w:hAnsi="Arial" w:cs="Arial"/>
          <w:color w:val="auto"/>
        </w:rPr>
      </w:pPr>
      <w:r w:rsidRPr="000F3B4E">
        <w:rPr>
          <w:b/>
          <w:bCs/>
          <w:color w:val="auto"/>
        </w:rPr>
        <w:t>71.</w:t>
      </w:r>
      <w:r w:rsidRPr="000F3B4E">
        <w:rPr>
          <w:rFonts w:ascii="Arial" w:hAnsi="Arial" w:cs="Arial"/>
          <w:b/>
          <w:bCs/>
          <w:color w:val="auto"/>
        </w:rPr>
        <w:t xml:space="preserve"> </w:t>
      </w:r>
      <w:r w:rsidRPr="000F3B4E">
        <w:rPr>
          <w:color w:val="auto"/>
        </w:rPr>
        <w:t>Письмо «Национальный исследовательский технологический университет «МИСиС» от 03.09.2012 б/н о рекомендациях по применению навесных фасадных систем с воздушным зазором в условиях о. Сахалин;</w:t>
      </w:r>
      <w:r w:rsidRPr="000F3B4E">
        <w:rPr>
          <w:rFonts w:ascii="Arial" w:hAnsi="Arial" w:cs="Arial"/>
          <w:color w:val="auto"/>
        </w:rPr>
        <w:t xml:space="preserve"> </w:t>
      </w:r>
    </w:p>
    <w:p w14:paraId="51B9E36C" w14:textId="77777777" w:rsidR="008E5A74" w:rsidRPr="000F3B4E" w:rsidRDefault="008E5A74" w:rsidP="001D3874">
      <w:pPr>
        <w:pStyle w:val="Default"/>
        <w:spacing w:line="276" w:lineRule="auto"/>
        <w:ind w:firstLine="426"/>
        <w:jc w:val="both"/>
        <w:rPr>
          <w:color w:val="auto"/>
        </w:rPr>
      </w:pPr>
      <w:r w:rsidRPr="000F3B4E">
        <w:rPr>
          <w:b/>
          <w:bCs/>
          <w:color w:val="auto"/>
        </w:rPr>
        <w:t>72.</w:t>
      </w:r>
      <w:r w:rsidRPr="000F3B4E">
        <w:rPr>
          <w:rFonts w:ascii="Arial" w:hAnsi="Arial" w:cs="Arial"/>
          <w:b/>
          <w:bCs/>
          <w:color w:val="auto"/>
        </w:rPr>
        <w:t xml:space="preserve"> </w:t>
      </w:r>
      <w:r w:rsidRPr="000F3B4E">
        <w:rPr>
          <w:color w:val="auto"/>
        </w:rPr>
        <w:t xml:space="preserve">Письмо ФАУ «ФЦС» от 09.06.2012 № 464/ф о применении фиброцементных плит «KMEW» для облицовки первых 3-х этажей зданий; </w:t>
      </w:r>
    </w:p>
    <w:p w14:paraId="51B9E36D" w14:textId="77777777" w:rsidR="008E5A74" w:rsidRPr="000F3B4E" w:rsidRDefault="008E5A74" w:rsidP="001D3874">
      <w:pPr>
        <w:pStyle w:val="Default"/>
        <w:spacing w:line="276" w:lineRule="auto"/>
        <w:ind w:firstLine="426"/>
        <w:jc w:val="both"/>
        <w:rPr>
          <w:color w:val="auto"/>
        </w:rPr>
      </w:pPr>
      <w:r w:rsidRPr="000F3B4E">
        <w:rPr>
          <w:b/>
          <w:bCs/>
          <w:color w:val="auto"/>
        </w:rPr>
        <w:t>73.</w:t>
      </w:r>
      <w:r w:rsidRPr="000F3B4E">
        <w:rPr>
          <w:rFonts w:ascii="Arial" w:hAnsi="Arial" w:cs="Arial"/>
          <w:b/>
          <w:bCs/>
          <w:color w:val="auto"/>
        </w:rPr>
        <w:t xml:space="preserve"> </w:t>
      </w:r>
      <w:r w:rsidRPr="000F3B4E">
        <w:rPr>
          <w:color w:val="auto"/>
        </w:rPr>
        <w:t>Письмо ЦНИИСК им. В.А.</w:t>
      </w:r>
      <w:r w:rsidR="003B3057" w:rsidRPr="000F3B4E">
        <w:rPr>
          <w:color w:val="auto"/>
        </w:rPr>
        <w:t xml:space="preserve"> </w:t>
      </w:r>
      <w:r w:rsidRPr="000F3B4E">
        <w:rPr>
          <w:color w:val="auto"/>
        </w:rPr>
        <w:t xml:space="preserve">Кучеренко от 15.05.2012 № 5-75 о недопущении применения резиновых уплотнителей в </w:t>
      </w:r>
      <w:r w:rsidRPr="000F3B4E">
        <w:rPr>
          <w:color w:val="auto"/>
        </w:rPr>
        <w:lastRenderedPageBreak/>
        <w:t xml:space="preserve">качестве заполнения межпанельных швов алюминиевых композитных панелей; </w:t>
      </w:r>
    </w:p>
    <w:p w14:paraId="51B9E36E" w14:textId="77777777" w:rsidR="008E5A74" w:rsidRPr="000F3B4E" w:rsidRDefault="008E5A74" w:rsidP="001D3874">
      <w:pPr>
        <w:pStyle w:val="Default"/>
        <w:spacing w:line="276" w:lineRule="auto"/>
        <w:ind w:firstLine="426"/>
        <w:jc w:val="both"/>
        <w:rPr>
          <w:color w:val="auto"/>
        </w:rPr>
      </w:pPr>
      <w:r w:rsidRPr="000F3B4E">
        <w:rPr>
          <w:b/>
          <w:bCs/>
          <w:color w:val="auto"/>
        </w:rPr>
        <w:t>74.</w:t>
      </w:r>
      <w:r w:rsidRPr="000F3B4E">
        <w:rPr>
          <w:rFonts w:ascii="Arial" w:hAnsi="Arial" w:cs="Arial"/>
          <w:b/>
          <w:bCs/>
          <w:color w:val="auto"/>
        </w:rPr>
        <w:t xml:space="preserve"> </w:t>
      </w:r>
      <w:r w:rsidRPr="000F3B4E">
        <w:rPr>
          <w:color w:val="auto"/>
        </w:rPr>
        <w:t>Письмо ЦНИИСК им. В.А.</w:t>
      </w:r>
      <w:r w:rsidR="003B3057" w:rsidRPr="000F3B4E">
        <w:rPr>
          <w:color w:val="auto"/>
        </w:rPr>
        <w:t xml:space="preserve"> </w:t>
      </w:r>
      <w:r w:rsidRPr="000F3B4E">
        <w:rPr>
          <w:color w:val="auto"/>
        </w:rPr>
        <w:t xml:space="preserve">Кучеренко от 09.10.2012 № 5-1290 об ограничении области применения навесных фасадных систем с облицовками из композитных панелей; </w:t>
      </w:r>
    </w:p>
    <w:p w14:paraId="51B9E36F" w14:textId="77777777" w:rsidR="008E5A74" w:rsidRPr="00D237C9" w:rsidRDefault="008E5A74" w:rsidP="001D3874">
      <w:pPr>
        <w:pStyle w:val="Default"/>
        <w:spacing w:line="276" w:lineRule="auto"/>
        <w:ind w:firstLine="426"/>
        <w:jc w:val="both"/>
        <w:rPr>
          <w:color w:val="auto"/>
        </w:rPr>
      </w:pPr>
      <w:r w:rsidRPr="000F3B4E">
        <w:rPr>
          <w:b/>
          <w:bCs/>
          <w:color w:val="auto"/>
        </w:rPr>
        <w:t>75.</w:t>
      </w:r>
      <w:r w:rsidRPr="000F3B4E">
        <w:rPr>
          <w:rFonts w:ascii="Arial" w:hAnsi="Arial" w:cs="Arial"/>
          <w:b/>
          <w:bCs/>
          <w:color w:val="auto"/>
        </w:rPr>
        <w:t xml:space="preserve"> </w:t>
      </w:r>
      <w:r w:rsidR="00BC29C8" w:rsidRPr="00D237C9">
        <w:rPr>
          <w:rFonts w:eastAsia="Calibri"/>
          <w:color w:val="auto"/>
        </w:rPr>
        <w:t>Письмо Федерального агентства по образованию от 27 февраля 2010 г. № 16-486/07-03 «О декларациях пожарной безопасности».</w:t>
      </w:r>
    </w:p>
    <w:p w14:paraId="51B9E370" w14:textId="77777777" w:rsidR="00CD4CFA" w:rsidRPr="000F3B4E" w:rsidRDefault="008E5A74" w:rsidP="000A1DA7">
      <w:pPr>
        <w:shd w:val="clear" w:color="auto" w:fill="FFFFFF"/>
        <w:spacing w:after="0" w:line="288" w:lineRule="atLeast"/>
        <w:ind w:firstLine="426"/>
        <w:jc w:val="both"/>
        <w:textAlignment w:val="baseline"/>
        <w:rPr>
          <w:rFonts w:ascii="Times New Roman" w:hAnsi="Times New Roman"/>
          <w:b/>
          <w:bCs/>
          <w:sz w:val="24"/>
          <w:szCs w:val="24"/>
        </w:rPr>
      </w:pPr>
      <w:r w:rsidRPr="000F3B4E">
        <w:rPr>
          <w:rFonts w:ascii="Times New Roman" w:hAnsi="Times New Roman"/>
          <w:b/>
          <w:bCs/>
          <w:sz w:val="24"/>
          <w:szCs w:val="24"/>
        </w:rPr>
        <w:t>76.</w:t>
      </w:r>
      <w:r w:rsidR="00CD4CFA" w:rsidRPr="000F3B4E">
        <w:rPr>
          <w:rFonts w:ascii="Times New Roman" w:hAnsi="Times New Roman"/>
          <w:b/>
          <w:bCs/>
          <w:sz w:val="24"/>
          <w:szCs w:val="24"/>
        </w:rPr>
        <w:t xml:space="preserve"> </w:t>
      </w:r>
      <w:r w:rsidR="00CD4CFA" w:rsidRPr="000F3B4E">
        <w:rPr>
          <w:rFonts w:ascii="Times New Roman" w:hAnsi="Times New Roman"/>
          <w:spacing w:val="2"/>
          <w:kern w:val="36"/>
          <w:sz w:val="24"/>
          <w:szCs w:val="24"/>
        </w:rPr>
        <w:t xml:space="preserve">СБЦП № 81-2001-03. «Объекты жилищно-гражданского строительства. Справочник базовых цен на проектные работы в строительстве» </w:t>
      </w:r>
      <w:r w:rsidR="00CD4CFA" w:rsidRPr="000F3B4E">
        <w:rPr>
          <w:rFonts w:ascii="Times New Roman" w:hAnsi="Times New Roman"/>
          <w:spacing w:val="2"/>
          <w:sz w:val="24"/>
          <w:szCs w:val="24"/>
        </w:rPr>
        <w:t>Приказ Министерства регионального развития российской федерации от 28 мая 2010 года № 260</w:t>
      </w:r>
      <w:r w:rsidR="000A1DA7" w:rsidRPr="000F3B4E">
        <w:rPr>
          <w:rFonts w:ascii="Times New Roman" w:hAnsi="Times New Roman"/>
          <w:spacing w:val="2"/>
          <w:sz w:val="24"/>
          <w:szCs w:val="24"/>
        </w:rPr>
        <w:t>.</w:t>
      </w:r>
    </w:p>
    <w:p w14:paraId="51B9E371" w14:textId="77777777" w:rsidR="00496BF5" w:rsidRPr="000F3B4E" w:rsidRDefault="008E5A74" w:rsidP="00496BF5">
      <w:pPr>
        <w:pStyle w:val="Default"/>
        <w:spacing w:line="276" w:lineRule="auto"/>
        <w:ind w:firstLine="426"/>
        <w:jc w:val="both"/>
        <w:rPr>
          <w:color w:val="auto"/>
        </w:rPr>
      </w:pPr>
      <w:r w:rsidRPr="000F3B4E">
        <w:rPr>
          <w:b/>
          <w:bCs/>
          <w:color w:val="auto"/>
        </w:rPr>
        <w:t>77.</w:t>
      </w:r>
      <w:r w:rsidRPr="000F3B4E">
        <w:rPr>
          <w:rFonts w:ascii="Arial" w:hAnsi="Arial" w:cs="Arial"/>
          <w:b/>
          <w:bCs/>
          <w:color w:val="auto"/>
        </w:rPr>
        <w:t xml:space="preserve"> </w:t>
      </w:r>
      <w:r w:rsidR="00496BF5" w:rsidRPr="000F3B4E">
        <w:rPr>
          <w:color w:val="auto"/>
        </w:rPr>
        <w:t xml:space="preserve">ТР 118-01 (Москва 2004) Технические рекомендации, материалы и технологии производства работ по очистке фасадов зданий и инженерных сооружений. </w:t>
      </w:r>
    </w:p>
    <w:p w14:paraId="51B9E372" w14:textId="77777777" w:rsidR="00394DE7" w:rsidRPr="000F3B4E" w:rsidRDefault="00394DE7" w:rsidP="001D3874">
      <w:pPr>
        <w:pStyle w:val="Default"/>
        <w:spacing w:line="276" w:lineRule="auto"/>
        <w:ind w:firstLine="426"/>
        <w:jc w:val="both"/>
        <w:rPr>
          <w:color w:val="auto"/>
        </w:rPr>
      </w:pPr>
      <w:r w:rsidRPr="00D237C9">
        <w:rPr>
          <w:b/>
          <w:color w:val="auto"/>
        </w:rPr>
        <w:t>78.</w:t>
      </w:r>
      <w:r w:rsidRPr="000F3B4E">
        <w:rPr>
          <w:color w:val="auto"/>
        </w:rPr>
        <w:t xml:space="preserve"> </w:t>
      </w:r>
      <w:r w:rsidR="00BC29C8" w:rsidRPr="000F3B4E">
        <w:rPr>
          <w:bCs/>
          <w:color w:val="auto"/>
        </w:rPr>
        <w:t xml:space="preserve">Временная методика огневых испытаний наружных ненесущих (в том числе навесных) стен со светопрозрачными элементами по определению их огнестойкости и пожарной опасности, </w:t>
      </w:r>
      <w:r w:rsidR="00BC29C8" w:rsidRPr="000F3B4E">
        <w:rPr>
          <w:color w:val="auto"/>
        </w:rPr>
        <w:t>Разработчик ЦНИИСК им. В.А. Кучеренко</w:t>
      </w:r>
      <w:r w:rsidR="00BC29C8" w:rsidRPr="000F3B4E">
        <w:rPr>
          <w:rFonts w:ascii="Tahoma" w:hAnsi="Tahoma" w:cs="Tahoma"/>
          <w:color w:val="auto"/>
          <w:sz w:val="18"/>
          <w:szCs w:val="18"/>
        </w:rPr>
        <w:t xml:space="preserve"> </w:t>
      </w:r>
      <w:r w:rsidR="00BC29C8" w:rsidRPr="000F3B4E">
        <w:rPr>
          <w:color w:val="auto"/>
        </w:rPr>
        <w:t>от 8 февраля 2008 года.</w:t>
      </w:r>
    </w:p>
    <w:p w14:paraId="51B9E373" w14:textId="77777777" w:rsidR="00BC29C8" w:rsidRPr="000F3B4E" w:rsidRDefault="00394DE7" w:rsidP="004168DA">
      <w:pPr>
        <w:pStyle w:val="Default"/>
        <w:spacing w:line="276" w:lineRule="auto"/>
        <w:ind w:firstLine="426"/>
        <w:jc w:val="both"/>
        <w:rPr>
          <w:color w:val="auto"/>
        </w:rPr>
      </w:pPr>
      <w:r w:rsidRPr="00D237C9">
        <w:rPr>
          <w:b/>
          <w:color w:val="auto"/>
        </w:rPr>
        <w:t>79.</w:t>
      </w:r>
      <w:r w:rsidRPr="000F3B4E">
        <w:rPr>
          <w:color w:val="auto"/>
        </w:rPr>
        <w:t xml:space="preserve"> </w:t>
      </w:r>
      <w:r w:rsidR="00BC29C8" w:rsidRPr="000F3B4E">
        <w:rPr>
          <w:color w:val="auto"/>
        </w:rPr>
        <w:t>Постановление Правительства Москвы от 31 июля 2007 года № 651 - ПП Об утверждении норматива города Москвы «Содержание и ремонт фасадов зданий и сооружений».</w:t>
      </w:r>
    </w:p>
    <w:p w14:paraId="51B9E374" w14:textId="77777777" w:rsidR="00EC7971" w:rsidRPr="000F3B4E" w:rsidRDefault="00D237C9" w:rsidP="004168DA">
      <w:pPr>
        <w:pStyle w:val="Default"/>
        <w:spacing w:line="276" w:lineRule="auto"/>
        <w:ind w:firstLine="426"/>
        <w:jc w:val="both"/>
        <w:rPr>
          <w:color w:val="auto"/>
        </w:rPr>
      </w:pPr>
      <w:r w:rsidRPr="00D237C9">
        <w:rPr>
          <w:b/>
          <w:color w:val="auto"/>
        </w:rPr>
        <w:t xml:space="preserve"> </w:t>
      </w:r>
      <w:r w:rsidR="004168DA" w:rsidRPr="00D237C9">
        <w:rPr>
          <w:b/>
          <w:color w:val="auto"/>
        </w:rPr>
        <w:t>80</w:t>
      </w:r>
      <w:r w:rsidR="00EC7971" w:rsidRPr="00D237C9">
        <w:rPr>
          <w:b/>
          <w:color w:val="auto"/>
        </w:rPr>
        <w:t>.</w:t>
      </w:r>
      <w:r w:rsidR="00EC7971" w:rsidRPr="000F3B4E">
        <w:rPr>
          <w:color w:val="auto"/>
        </w:rPr>
        <w:t xml:space="preserve">  </w:t>
      </w:r>
      <w:r w:rsidR="00AA00FA" w:rsidRPr="000F3B4E">
        <w:rPr>
          <w:color w:val="auto"/>
        </w:rPr>
        <w:t xml:space="preserve"> </w:t>
      </w:r>
      <w:r w:rsidR="00EC7971" w:rsidRPr="000F3B4E">
        <w:rPr>
          <w:color w:val="auto"/>
        </w:rPr>
        <w:t xml:space="preserve">СТО НОСТРОЙ 2.14.67 - 2012 «Навесные фасадные системы с воздушным зазором. Работы по устройству. Общие требования к производству и контролю работ» </w:t>
      </w:r>
    </w:p>
    <w:p w14:paraId="51B9E375" w14:textId="77777777" w:rsidR="00EC7971" w:rsidRPr="000F3B4E" w:rsidRDefault="00D237C9" w:rsidP="004168DA">
      <w:pPr>
        <w:pStyle w:val="Default"/>
        <w:spacing w:line="276" w:lineRule="auto"/>
        <w:ind w:firstLine="426"/>
        <w:jc w:val="both"/>
        <w:rPr>
          <w:color w:val="auto"/>
        </w:rPr>
      </w:pPr>
      <w:r w:rsidRPr="00D237C9">
        <w:rPr>
          <w:b/>
          <w:color w:val="auto"/>
        </w:rPr>
        <w:t xml:space="preserve"> </w:t>
      </w:r>
      <w:r w:rsidR="004168DA" w:rsidRPr="00D237C9">
        <w:rPr>
          <w:b/>
          <w:color w:val="auto"/>
        </w:rPr>
        <w:t>81</w:t>
      </w:r>
      <w:r w:rsidR="00EC7971" w:rsidRPr="00D237C9">
        <w:rPr>
          <w:b/>
          <w:color w:val="auto"/>
        </w:rPr>
        <w:t>.</w:t>
      </w:r>
      <w:r w:rsidR="00EC7971" w:rsidRPr="000F3B4E">
        <w:rPr>
          <w:color w:val="auto"/>
        </w:rPr>
        <w:t xml:space="preserve"> </w:t>
      </w:r>
      <w:r w:rsidR="00AA00FA" w:rsidRPr="000F3B4E">
        <w:rPr>
          <w:color w:val="auto"/>
        </w:rPr>
        <w:t xml:space="preserve">  </w:t>
      </w:r>
      <w:r w:rsidR="00EC7971" w:rsidRPr="000F3B4E">
        <w:rPr>
          <w:color w:val="auto"/>
        </w:rPr>
        <w:t xml:space="preserve">СТО НОСТРОЙ 2.14.96 - 2013 «Системы фасадные. Навесные фасадные системы с воздушным зазором. Монтаж анкерных креплений. Правила, контроль выполнения и требования к результатам». </w:t>
      </w:r>
    </w:p>
    <w:p w14:paraId="51B9E376" w14:textId="77777777" w:rsidR="008E5A74" w:rsidRPr="000F3B4E" w:rsidRDefault="004168DA" w:rsidP="004168DA">
      <w:pPr>
        <w:pStyle w:val="Default"/>
        <w:spacing w:line="276" w:lineRule="auto"/>
        <w:ind w:firstLine="426"/>
        <w:jc w:val="both"/>
        <w:rPr>
          <w:color w:val="auto"/>
        </w:rPr>
      </w:pPr>
      <w:r w:rsidRPr="00D237C9">
        <w:rPr>
          <w:b/>
          <w:color w:val="auto"/>
        </w:rPr>
        <w:t>82.</w:t>
      </w:r>
      <w:r w:rsidR="00685D03" w:rsidRPr="000F3B4E">
        <w:rPr>
          <w:color w:val="auto"/>
        </w:rPr>
        <w:t xml:space="preserve"> </w:t>
      </w:r>
      <w:bookmarkStart w:id="17" w:name="_Hlk531376784"/>
      <w:r w:rsidR="00F43E0C" w:rsidRPr="000F3B4E">
        <w:rPr>
          <w:color w:val="auto"/>
        </w:rPr>
        <w:fldChar w:fldCharType="begin"/>
      </w:r>
      <w:r w:rsidR="00AA00FA" w:rsidRPr="000F3B4E">
        <w:rPr>
          <w:color w:val="auto"/>
        </w:rPr>
        <w:instrText xml:space="preserve"> HYPERLINK "http://www.nostroy.ru/department/metodolog/otdel_tehniceskogo_regulir/sto/%D0%A1%D0%A2%D0%9E%20%D0%9D%D0%9E%D0%A1%D0%A2%D0%A0%D0%9E%D0%99%202.14.95-2013.pdf" \t "_blank" </w:instrText>
      </w:r>
      <w:r w:rsidR="00F43E0C" w:rsidRPr="000F3B4E">
        <w:rPr>
          <w:color w:val="auto"/>
        </w:rPr>
        <w:fldChar w:fldCharType="separate"/>
      </w:r>
      <w:r w:rsidR="00AA00FA" w:rsidRPr="000F3B4E">
        <w:rPr>
          <w:color w:val="auto"/>
        </w:rPr>
        <w:t>СТО НОСТРОЙ 2.14.95-2013</w:t>
      </w:r>
      <w:r w:rsidR="00F43E0C" w:rsidRPr="000F3B4E">
        <w:rPr>
          <w:color w:val="auto"/>
        </w:rPr>
        <w:fldChar w:fldCharType="end"/>
      </w:r>
      <w:r w:rsidR="00AA00FA" w:rsidRPr="000F3B4E">
        <w:rPr>
          <w:color w:val="auto"/>
        </w:rPr>
        <w:t xml:space="preserve">  </w:t>
      </w:r>
      <w:r w:rsidR="009D295D" w:rsidRPr="000F3B4E">
        <w:rPr>
          <w:color w:val="auto"/>
        </w:rPr>
        <w:t>Системы фасадные теплоизоляционные штукатурные с шарнирными анкерами. Правила, контроль выполнения и требования к результатам работ</w:t>
      </w:r>
    </w:p>
    <w:bookmarkEnd w:id="17"/>
    <w:p w14:paraId="51B9E377" w14:textId="77777777" w:rsidR="004168DA" w:rsidRPr="000F3B4E" w:rsidRDefault="004168DA" w:rsidP="004168DA">
      <w:pPr>
        <w:pStyle w:val="Default"/>
        <w:spacing w:line="276" w:lineRule="auto"/>
        <w:ind w:firstLine="426"/>
        <w:jc w:val="both"/>
        <w:rPr>
          <w:color w:val="auto"/>
        </w:rPr>
      </w:pPr>
      <w:r w:rsidRPr="00D237C9">
        <w:rPr>
          <w:b/>
          <w:color w:val="auto"/>
        </w:rPr>
        <w:lastRenderedPageBreak/>
        <w:t>83.</w:t>
      </w:r>
      <w:r w:rsidR="006F59EA" w:rsidRPr="000F3B4E">
        <w:rPr>
          <w:color w:val="auto"/>
        </w:rPr>
        <w:t xml:space="preserve"> </w:t>
      </w:r>
      <w:r w:rsidR="00200581" w:rsidRPr="000F3B4E">
        <w:rPr>
          <w:color w:val="auto"/>
        </w:rPr>
        <w:t xml:space="preserve">  </w:t>
      </w:r>
      <w:r w:rsidR="008E5A74" w:rsidRPr="000F3B4E">
        <w:rPr>
          <w:color w:val="auto"/>
        </w:rPr>
        <w:t xml:space="preserve"> </w:t>
      </w:r>
      <w:r w:rsidR="00200581" w:rsidRPr="000F3B4E">
        <w:rPr>
          <w:color w:val="auto"/>
        </w:rPr>
        <w:t>ТР 79-98 (Москва – 2004) Технические рекомендации по подготовке поверхностей наружных ограждающих конструкций жилых и общественных зданий под отделку при их реконструкции и ремонте</w:t>
      </w:r>
      <w:r w:rsidR="00CF5FC4" w:rsidRPr="000F3B4E">
        <w:rPr>
          <w:color w:val="auto"/>
        </w:rPr>
        <w:t>.</w:t>
      </w:r>
    </w:p>
    <w:p w14:paraId="51B9E378" w14:textId="77777777" w:rsidR="00CF5FC4" w:rsidRPr="000F3B4E" w:rsidRDefault="00CF5FC4" w:rsidP="004168DA">
      <w:pPr>
        <w:pStyle w:val="Default"/>
        <w:spacing w:line="276" w:lineRule="auto"/>
        <w:ind w:firstLine="426"/>
        <w:jc w:val="both"/>
        <w:rPr>
          <w:bCs/>
          <w:color w:val="auto"/>
        </w:rPr>
      </w:pPr>
      <w:r w:rsidRPr="00D237C9">
        <w:rPr>
          <w:b/>
          <w:color w:val="auto"/>
        </w:rPr>
        <w:t>84.</w:t>
      </w:r>
      <w:r w:rsidRPr="000F3B4E">
        <w:rPr>
          <w:bCs/>
          <w:color w:val="auto"/>
        </w:rPr>
        <w:t xml:space="preserve"> СБЦП 81-2001-25 «Справочник базовых цен на обмерные работы и обследования зданий и сооружений», утвержденные Приказом Минстроя РФ от 25.04.2016 №270.</w:t>
      </w:r>
    </w:p>
    <w:p w14:paraId="51B9E379" w14:textId="77777777" w:rsidR="00CF5FC4" w:rsidRDefault="00CF5FC4" w:rsidP="004168DA">
      <w:pPr>
        <w:pStyle w:val="Default"/>
        <w:spacing w:line="276" w:lineRule="auto"/>
        <w:ind w:firstLine="426"/>
        <w:jc w:val="both"/>
        <w:rPr>
          <w:color w:val="auto"/>
        </w:rPr>
      </w:pPr>
      <w:r w:rsidRPr="00D237C9">
        <w:rPr>
          <w:b/>
          <w:bCs/>
          <w:color w:val="auto"/>
        </w:rPr>
        <w:t>85.</w:t>
      </w:r>
      <w:r w:rsidRPr="000F3B4E">
        <w:rPr>
          <w:color w:val="auto"/>
        </w:rPr>
        <w:t xml:space="preserve"> ГОСТ Р 54581-2011 «</w:t>
      </w:r>
      <w:r w:rsidR="00D237C9">
        <w:rPr>
          <w:color w:val="auto"/>
        </w:rPr>
        <w:t>Конструкции строительные ограждающие неоднородные.</w:t>
      </w:r>
      <w:r w:rsidRPr="000F3B4E">
        <w:rPr>
          <w:color w:val="auto"/>
        </w:rPr>
        <w:t xml:space="preserve"> Расчет приведенного сопротивления теплопередаче».</w:t>
      </w:r>
    </w:p>
    <w:p w14:paraId="51B9E37A" w14:textId="77777777" w:rsidR="00971CE0" w:rsidRPr="000F3B4E" w:rsidRDefault="00971CE0" w:rsidP="004168DA">
      <w:pPr>
        <w:pStyle w:val="Default"/>
        <w:spacing w:line="276" w:lineRule="auto"/>
        <w:ind w:firstLine="426"/>
        <w:jc w:val="both"/>
        <w:rPr>
          <w:color w:val="auto"/>
        </w:rPr>
      </w:pPr>
      <w:r w:rsidRPr="00971CE0">
        <w:rPr>
          <w:b/>
          <w:color w:val="auto"/>
        </w:rPr>
        <w:t>86.</w:t>
      </w:r>
      <w:r w:rsidRPr="00971CE0">
        <w:rPr>
          <w:color w:val="auto"/>
        </w:rPr>
        <w:t xml:space="preserve"> СП 293.1325800.2017 Системы фасадные теплоизоляционные композиционные с наружными штукатурными слоями. Правила проектирования и производства работ</w:t>
      </w:r>
      <w:r>
        <w:rPr>
          <w:color w:val="auto"/>
        </w:rPr>
        <w:t>.</w:t>
      </w:r>
    </w:p>
    <w:p w14:paraId="51B9E37B" w14:textId="77777777" w:rsidR="00200581" w:rsidRPr="000F3B4E" w:rsidRDefault="00200581" w:rsidP="004168DA">
      <w:pPr>
        <w:pStyle w:val="Default"/>
        <w:spacing w:line="276" w:lineRule="auto"/>
        <w:ind w:firstLine="426"/>
        <w:jc w:val="both"/>
        <w:rPr>
          <w:b/>
          <w:color w:val="auto"/>
          <w:sz w:val="20"/>
          <w:szCs w:val="20"/>
        </w:rPr>
      </w:pPr>
      <w:r w:rsidRPr="000F3B4E">
        <w:rPr>
          <w:b/>
          <w:color w:val="auto"/>
        </w:rPr>
        <w:br/>
      </w:r>
      <w:r w:rsidRPr="000F3B4E">
        <w:rPr>
          <w:b/>
          <w:color w:val="auto"/>
        </w:rPr>
        <w:br/>
      </w:r>
    </w:p>
    <w:p w14:paraId="51B9E37C" w14:textId="77777777" w:rsidR="008E5A74" w:rsidRPr="000F3B4E" w:rsidRDefault="004168DA" w:rsidP="001D3874">
      <w:pPr>
        <w:pStyle w:val="Default"/>
        <w:pageBreakBefore/>
        <w:spacing w:line="276" w:lineRule="auto"/>
        <w:ind w:firstLine="426"/>
        <w:jc w:val="right"/>
        <w:rPr>
          <w:color w:val="auto"/>
          <w:u w:val="single"/>
        </w:rPr>
      </w:pPr>
      <w:r w:rsidRPr="000F3B4E">
        <w:rPr>
          <w:b/>
          <w:bCs/>
          <w:color w:val="auto"/>
          <w:u w:val="single"/>
        </w:rPr>
        <w:lastRenderedPageBreak/>
        <w:t>П</w:t>
      </w:r>
      <w:r w:rsidR="0060227C" w:rsidRPr="000F3B4E">
        <w:rPr>
          <w:b/>
          <w:bCs/>
          <w:color w:val="auto"/>
          <w:u w:val="single"/>
        </w:rPr>
        <w:t>риложение Б</w:t>
      </w:r>
    </w:p>
    <w:p w14:paraId="51B9E37D" w14:textId="77777777" w:rsidR="008E5A74" w:rsidRPr="000F3B4E" w:rsidRDefault="008E5A74" w:rsidP="001D3874">
      <w:pPr>
        <w:pStyle w:val="Default"/>
        <w:spacing w:line="276" w:lineRule="auto"/>
        <w:ind w:firstLine="426"/>
        <w:jc w:val="right"/>
        <w:rPr>
          <w:color w:val="auto"/>
        </w:rPr>
      </w:pPr>
      <w:r w:rsidRPr="000F3B4E">
        <w:rPr>
          <w:b/>
          <w:bCs/>
          <w:color w:val="auto"/>
        </w:rPr>
        <w:t xml:space="preserve">(рекомендуемое) </w:t>
      </w:r>
    </w:p>
    <w:p w14:paraId="51B9E37E"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7F" w14:textId="77777777" w:rsidR="008E5A74" w:rsidRPr="000F3B4E" w:rsidRDefault="008E5A74" w:rsidP="001D3874">
      <w:pPr>
        <w:pStyle w:val="Default"/>
        <w:spacing w:line="276" w:lineRule="auto"/>
        <w:ind w:firstLine="426"/>
        <w:jc w:val="center"/>
        <w:rPr>
          <w:color w:val="auto"/>
        </w:rPr>
      </w:pPr>
      <w:r w:rsidRPr="000F3B4E">
        <w:rPr>
          <w:b/>
          <w:bCs/>
          <w:color w:val="auto"/>
        </w:rPr>
        <w:t>ГАРАНТИЙНЫЙ ПАСПОРТ НАВЕСНОЙ ФАСАДНОЙ СИСТЕМЫ</w:t>
      </w:r>
    </w:p>
    <w:p w14:paraId="51B9E380"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w:t>
      </w:r>
      <w:r w:rsidR="00F53057" w:rsidRPr="000F3B4E">
        <w:rPr>
          <w:color w:val="auto"/>
        </w:rPr>
        <w:t>_____________________</w:t>
      </w:r>
    </w:p>
    <w:p w14:paraId="51B9E381" w14:textId="77777777" w:rsidR="008E5A74" w:rsidRPr="000F3B4E" w:rsidRDefault="008E5A74" w:rsidP="001D3874">
      <w:pPr>
        <w:pStyle w:val="Default"/>
        <w:spacing w:line="276" w:lineRule="auto"/>
        <w:ind w:firstLine="426"/>
        <w:jc w:val="center"/>
        <w:rPr>
          <w:color w:val="auto"/>
        </w:rPr>
      </w:pPr>
      <w:r w:rsidRPr="000F3B4E">
        <w:rPr>
          <w:i/>
          <w:iCs/>
          <w:color w:val="auto"/>
        </w:rPr>
        <w:t>(наименование объекта)</w:t>
      </w:r>
    </w:p>
    <w:p w14:paraId="51B9E382"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83" w14:textId="77777777" w:rsidR="008E5A74" w:rsidRPr="000F3B4E" w:rsidRDefault="008E5A74" w:rsidP="001D3874">
      <w:pPr>
        <w:pStyle w:val="Default"/>
        <w:spacing w:line="276" w:lineRule="auto"/>
        <w:ind w:firstLine="426"/>
        <w:jc w:val="both"/>
        <w:rPr>
          <w:color w:val="auto"/>
        </w:rPr>
      </w:pPr>
      <w:r w:rsidRPr="000F3B4E">
        <w:rPr>
          <w:color w:val="auto"/>
        </w:rPr>
        <w:t>находящегося по адресу________________________________________</w:t>
      </w:r>
      <w:r w:rsidR="00F53057" w:rsidRPr="000F3B4E">
        <w:rPr>
          <w:color w:val="auto"/>
        </w:rPr>
        <w:t>_____________</w:t>
      </w:r>
    </w:p>
    <w:p w14:paraId="51B9E384" w14:textId="77777777" w:rsidR="008E5A74" w:rsidRPr="000F3B4E" w:rsidRDefault="008E5A74" w:rsidP="001D3874">
      <w:pPr>
        <w:pStyle w:val="Default"/>
        <w:spacing w:line="276" w:lineRule="auto"/>
        <w:ind w:firstLine="426"/>
        <w:jc w:val="center"/>
        <w:rPr>
          <w:color w:val="auto"/>
        </w:rPr>
      </w:pPr>
      <w:r w:rsidRPr="000F3B4E">
        <w:rPr>
          <w:i/>
          <w:iCs/>
          <w:color w:val="auto"/>
        </w:rPr>
        <w:t>( место расположения объекта)</w:t>
      </w:r>
    </w:p>
    <w:p w14:paraId="51B9E385"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86" w14:textId="77777777" w:rsidR="008E5A74" w:rsidRPr="000F3B4E" w:rsidRDefault="008E5A74" w:rsidP="001D3874">
      <w:pPr>
        <w:pStyle w:val="Default"/>
        <w:spacing w:line="276" w:lineRule="auto"/>
        <w:ind w:firstLine="426"/>
        <w:jc w:val="right"/>
        <w:rPr>
          <w:color w:val="auto"/>
        </w:rPr>
      </w:pPr>
      <w:r w:rsidRPr="000F3B4E">
        <w:rPr>
          <w:color w:val="auto"/>
        </w:rPr>
        <w:t xml:space="preserve"> «____» _______________201</w:t>
      </w:r>
      <w:r w:rsidR="00964FAC" w:rsidRPr="000F3B4E">
        <w:rPr>
          <w:color w:val="auto"/>
        </w:rPr>
        <w:t xml:space="preserve"> </w:t>
      </w:r>
      <w:r w:rsidRPr="000F3B4E">
        <w:rPr>
          <w:color w:val="auto"/>
        </w:rPr>
        <w:t xml:space="preserve">г. </w:t>
      </w:r>
    </w:p>
    <w:p w14:paraId="51B9E387"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88" w14:textId="77777777" w:rsidR="008E5A74" w:rsidRPr="000F3B4E" w:rsidRDefault="008E5A74" w:rsidP="001D3874">
      <w:pPr>
        <w:pStyle w:val="Default"/>
        <w:spacing w:line="276" w:lineRule="auto"/>
        <w:ind w:firstLine="426"/>
        <w:jc w:val="both"/>
        <w:rPr>
          <w:color w:val="auto"/>
        </w:rPr>
      </w:pPr>
      <w:r w:rsidRPr="000F3B4E">
        <w:rPr>
          <w:color w:val="auto"/>
        </w:rPr>
        <w:t xml:space="preserve">Работы выполнены: </w:t>
      </w:r>
    </w:p>
    <w:p w14:paraId="51B9E389" w14:textId="77777777" w:rsidR="008E5A74" w:rsidRPr="000F3B4E" w:rsidRDefault="008E5A74" w:rsidP="001D3874">
      <w:pPr>
        <w:pStyle w:val="Default"/>
        <w:spacing w:line="276" w:lineRule="auto"/>
        <w:ind w:firstLine="426"/>
        <w:jc w:val="both"/>
        <w:rPr>
          <w:color w:val="auto"/>
        </w:rPr>
      </w:pPr>
      <w:r w:rsidRPr="000F3B4E">
        <w:rPr>
          <w:color w:val="auto"/>
        </w:rPr>
        <w:t xml:space="preserve">генподрядная организация </w:t>
      </w:r>
    </w:p>
    <w:p w14:paraId="51B9E38A"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w:t>
      </w:r>
      <w:r w:rsidR="00F53057" w:rsidRPr="000F3B4E">
        <w:rPr>
          <w:color w:val="auto"/>
        </w:rPr>
        <w:t>____________________</w:t>
      </w:r>
    </w:p>
    <w:p w14:paraId="51B9E38B"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организации, номер допуска, адрес, телефон)</w:t>
      </w:r>
    </w:p>
    <w:p w14:paraId="51B9E38C" w14:textId="77777777" w:rsidR="008E5A74" w:rsidRPr="000F3B4E" w:rsidRDefault="008E5A74" w:rsidP="001D3874">
      <w:pPr>
        <w:pStyle w:val="Default"/>
        <w:spacing w:line="276" w:lineRule="auto"/>
        <w:ind w:firstLine="426"/>
        <w:jc w:val="both"/>
        <w:rPr>
          <w:color w:val="auto"/>
        </w:rPr>
      </w:pPr>
      <w:r w:rsidRPr="000F3B4E">
        <w:rPr>
          <w:i/>
          <w:iCs/>
          <w:color w:val="auto"/>
        </w:rPr>
        <w:t xml:space="preserve"> </w:t>
      </w:r>
    </w:p>
    <w:p w14:paraId="51B9E38D" w14:textId="77777777" w:rsidR="008E5A74" w:rsidRPr="000F3B4E" w:rsidRDefault="008E5A74" w:rsidP="001D3874">
      <w:pPr>
        <w:pStyle w:val="Default"/>
        <w:spacing w:line="276" w:lineRule="auto"/>
        <w:ind w:firstLine="426"/>
        <w:jc w:val="both"/>
        <w:rPr>
          <w:color w:val="auto"/>
        </w:rPr>
      </w:pPr>
      <w:r w:rsidRPr="000F3B4E">
        <w:rPr>
          <w:color w:val="auto"/>
        </w:rPr>
        <w:t>монтажная организация</w:t>
      </w:r>
      <w:r w:rsidR="00964FAC" w:rsidRPr="000F3B4E">
        <w:rPr>
          <w:color w:val="auto"/>
        </w:rPr>
        <w:t xml:space="preserve"> </w:t>
      </w:r>
    </w:p>
    <w:p w14:paraId="51B9E38E"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__________________________________________________________</w:t>
      </w:r>
      <w:r w:rsidR="00F53057" w:rsidRPr="000F3B4E">
        <w:rPr>
          <w:color w:val="auto"/>
        </w:rPr>
        <w:t>________________</w:t>
      </w:r>
    </w:p>
    <w:p w14:paraId="51B9E38F"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организации, номер допуска, адрес, телефон)</w:t>
      </w:r>
    </w:p>
    <w:p w14:paraId="51B9E390" w14:textId="77777777" w:rsidR="008E5A74" w:rsidRPr="000F3B4E" w:rsidRDefault="008E5A74" w:rsidP="001D3874">
      <w:pPr>
        <w:pStyle w:val="Default"/>
        <w:spacing w:line="276" w:lineRule="auto"/>
        <w:jc w:val="both"/>
        <w:rPr>
          <w:color w:val="auto"/>
        </w:rPr>
      </w:pPr>
    </w:p>
    <w:p w14:paraId="51B9E391" w14:textId="77777777" w:rsidR="008E5A74" w:rsidRPr="000F3B4E" w:rsidRDefault="008E5A74" w:rsidP="001D3874">
      <w:pPr>
        <w:pStyle w:val="Default"/>
        <w:spacing w:line="276" w:lineRule="auto"/>
        <w:ind w:firstLine="426"/>
        <w:jc w:val="both"/>
        <w:rPr>
          <w:color w:val="auto"/>
        </w:rPr>
      </w:pPr>
      <w:r w:rsidRPr="000F3B4E">
        <w:rPr>
          <w:color w:val="auto"/>
        </w:rPr>
        <w:t>проектная организация</w:t>
      </w:r>
      <w:r w:rsidR="00964FAC" w:rsidRPr="000F3B4E">
        <w:rPr>
          <w:color w:val="auto"/>
        </w:rPr>
        <w:t xml:space="preserve"> </w:t>
      </w:r>
    </w:p>
    <w:p w14:paraId="51B9E392"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____________________________________________________________</w:t>
      </w:r>
      <w:r w:rsidR="00F53057" w:rsidRPr="000F3B4E">
        <w:rPr>
          <w:color w:val="auto"/>
        </w:rPr>
        <w:t>______________</w:t>
      </w:r>
    </w:p>
    <w:p w14:paraId="51B9E393"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организации, номер допуска, адрес, телефон)</w:t>
      </w:r>
    </w:p>
    <w:p w14:paraId="51B9E394"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95" w14:textId="77777777" w:rsidR="008E5A74" w:rsidRPr="000F3B4E" w:rsidRDefault="008E5A74" w:rsidP="001D3874">
      <w:pPr>
        <w:pStyle w:val="Default"/>
        <w:spacing w:line="276" w:lineRule="auto"/>
        <w:ind w:firstLine="426"/>
        <w:jc w:val="both"/>
        <w:rPr>
          <w:color w:val="auto"/>
        </w:rPr>
      </w:pPr>
      <w:r w:rsidRPr="000F3B4E">
        <w:rPr>
          <w:color w:val="auto"/>
        </w:rPr>
        <w:t xml:space="preserve">Основные параметры навесной фасадной системы (НФС): </w:t>
      </w:r>
    </w:p>
    <w:p w14:paraId="51B9E396"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_____________________________________________________________________________________________________________________________</w:t>
      </w:r>
      <w:r w:rsidR="00F53057" w:rsidRPr="000F3B4E">
        <w:rPr>
          <w:color w:val="auto"/>
        </w:rPr>
        <w:t>__________________________</w:t>
      </w:r>
    </w:p>
    <w:p w14:paraId="51B9E397"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тип НФС, номер технического свидетельства, поставщик)</w:t>
      </w:r>
    </w:p>
    <w:p w14:paraId="51B9E398"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99" w14:textId="77777777" w:rsidR="008E5A74" w:rsidRPr="000F3B4E" w:rsidRDefault="008E5A74" w:rsidP="001D3874">
      <w:pPr>
        <w:pStyle w:val="Default"/>
        <w:spacing w:line="276" w:lineRule="auto"/>
        <w:ind w:firstLine="426"/>
        <w:jc w:val="both"/>
        <w:rPr>
          <w:color w:val="auto"/>
        </w:rPr>
      </w:pPr>
      <w:r w:rsidRPr="000F3B4E">
        <w:rPr>
          <w:color w:val="auto"/>
        </w:rPr>
        <w:t>Характеристика подсистемы:</w:t>
      </w:r>
    </w:p>
    <w:p w14:paraId="51B9E39A" w14:textId="77777777" w:rsidR="008E5A74" w:rsidRPr="000F3B4E" w:rsidRDefault="008E5A74" w:rsidP="001D3874">
      <w:pPr>
        <w:pStyle w:val="Default"/>
        <w:spacing w:line="276" w:lineRule="auto"/>
        <w:ind w:firstLine="426"/>
        <w:jc w:val="both"/>
        <w:rPr>
          <w:color w:val="auto"/>
        </w:rPr>
      </w:pPr>
      <w:r w:rsidRPr="000F3B4E">
        <w:rPr>
          <w:color w:val="auto"/>
        </w:rPr>
        <w:t xml:space="preserve"> _______________________________________________________________________ </w:t>
      </w:r>
    </w:p>
    <w:p w14:paraId="51B9E39B"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________________________________________________________________________</w:t>
      </w:r>
    </w:p>
    <w:p w14:paraId="51B9E39C"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тип подсистемы, номер технического свидетельства, фирма поставщик)</w:t>
      </w:r>
    </w:p>
    <w:p w14:paraId="51B9E39D" w14:textId="77777777" w:rsidR="008E5A74" w:rsidRPr="000F3B4E" w:rsidRDefault="008E5A74" w:rsidP="001D3874">
      <w:pPr>
        <w:pStyle w:val="Default"/>
        <w:spacing w:line="276" w:lineRule="auto"/>
        <w:ind w:firstLine="426"/>
        <w:jc w:val="both"/>
        <w:rPr>
          <w:color w:val="auto"/>
        </w:rPr>
      </w:pPr>
      <w:r w:rsidRPr="000F3B4E">
        <w:rPr>
          <w:i/>
          <w:iCs/>
          <w:color w:val="auto"/>
        </w:rPr>
        <w:t xml:space="preserve"> </w:t>
      </w:r>
    </w:p>
    <w:p w14:paraId="51B9E39E" w14:textId="77777777" w:rsidR="008E5A74" w:rsidRPr="000F3B4E" w:rsidRDefault="008E5A74" w:rsidP="001D3874">
      <w:pPr>
        <w:pStyle w:val="Default"/>
        <w:spacing w:line="276" w:lineRule="auto"/>
        <w:ind w:firstLine="426"/>
        <w:jc w:val="both"/>
        <w:rPr>
          <w:color w:val="auto"/>
        </w:rPr>
      </w:pPr>
      <w:r w:rsidRPr="000F3B4E">
        <w:rPr>
          <w:color w:val="auto"/>
        </w:rPr>
        <w:t>Характеристика утеплителя:</w:t>
      </w:r>
      <w:r w:rsidR="00964FAC" w:rsidRPr="000F3B4E">
        <w:rPr>
          <w:color w:val="auto"/>
        </w:rPr>
        <w:t xml:space="preserve"> </w:t>
      </w:r>
    </w:p>
    <w:p w14:paraId="51B9E39F"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___________________________________________________________________________________________________________________________</w:t>
      </w:r>
      <w:r w:rsidR="00F53057" w:rsidRPr="000F3B4E">
        <w:rPr>
          <w:color w:val="auto"/>
        </w:rPr>
        <w:t>____________________________</w:t>
      </w:r>
    </w:p>
    <w:p w14:paraId="51B9E3A0"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тип утеплителя, номер технического свидетельства, поставщик)</w:t>
      </w:r>
    </w:p>
    <w:p w14:paraId="51B9E3A1"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A2"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Характеристика облицовки: </w:t>
      </w:r>
    </w:p>
    <w:p w14:paraId="51B9E3A3" w14:textId="77777777" w:rsidR="008E5A74" w:rsidRPr="000F3B4E" w:rsidRDefault="008E5A74" w:rsidP="001D3874">
      <w:pPr>
        <w:pStyle w:val="Default"/>
        <w:spacing w:line="276" w:lineRule="auto"/>
        <w:ind w:firstLine="426"/>
        <w:jc w:val="both"/>
        <w:rPr>
          <w:color w:val="auto"/>
        </w:rPr>
      </w:pPr>
      <w:r w:rsidRPr="000F3B4E">
        <w:rPr>
          <w:color w:val="auto"/>
        </w:rPr>
        <w:t xml:space="preserve">__________________________________________________________________________ </w:t>
      </w:r>
    </w:p>
    <w:p w14:paraId="51B9E3A4" w14:textId="77777777" w:rsidR="008E5A74" w:rsidRPr="000F3B4E" w:rsidRDefault="008E5A74" w:rsidP="001D3874">
      <w:pPr>
        <w:pStyle w:val="Default"/>
        <w:spacing w:line="276" w:lineRule="auto"/>
        <w:ind w:firstLine="426"/>
        <w:jc w:val="both"/>
        <w:rPr>
          <w:color w:val="auto"/>
        </w:rPr>
      </w:pPr>
      <w:r w:rsidRPr="000F3B4E">
        <w:rPr>
          <w:color w:val="auto"/>
        </w:rPr>
        <w:t xml:space="preserve">__________________________________________________________________________ </w:t>
      </w:r>
    </w:p>
    <w:p w14:paraId="51B9E3A5" w14:textId="77777777" w:rsidR="008E5A74" w:rsidRPr="000F3B4E" w:rsidRDefault="008E5A74" w:rsidP="001D3874">
      <w:pPr>
        <w:pStyle w:val="Default"/>
        <w:spacing w:line="276" w:lineRule="auto"/>
        <w:ind w:firstLine="426"/>
        <w:jc w:val="center"/>
        <w:rPr>
          <w:color w:val="auto"/>
        </w:rPr>
      </w:pPr>
      <w:r w:rsidRPr="000F3B4E">
        <w:rPr>
          <w:i/>
          <w:iCs/>
          <w:color w:val="auto"/>
        </w:rPr>
        <w:t>(название, тип облицовки, номер технического свидетельства, поставщик)</w:t>
      </w:r>
    </w:p>
    <w:p w14:paraId="51B9E3A6"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A7" w14:textId="77777777" w:rsidR="008E5A74" w:rsidRPr="000F3B4E" w:rsidRDefault="008E5A74" w:rsidP="001D3874">
      <w:pPr>
        <w:pStyle w:val="Default"/>
        <w:spacing w:line="276" w:lineRule="auto"/>
        <w:ind w:firstLine="426"/>
        <w:jc w:val="both"/>
        <w:rPr>
          <w:color w:val="auto"/>
        </w:rPr>
      </w:pPr>
      <w:r w:rsidRPr="000F3B4E">
        <w:rPr>
          <w:color w:val="auto"/>
        </w:rPr>
        <w:t>Проектная документация:</w:t>
      </w:r>
    </w:p>
    <w:p w14:paraId="51B9E3A8" w14:textId="77777777" w:rsidR="008E5A74" w:rsidRPr="000F3B4E" w:rsidRDefault="008E5A74" w:rsidP="001D3874">
      <w:pPr>
        <w:pStyle w:val="Default"/>
        <w:spacing w:line="276" w:lineRule="auto"/>
        <w:ind w:firstLine="426"/>
        <w:jc w:val="both"/>
        <w:rPr>
          <w:color w:val="auto"/>
        </w:rPr>
      </w:pPr>
      <w:r w:rsidRPr="000F3B4E">
        <w:rPr>
          <w:color w:val="auto"/>
        </w:rPr>
        <w:t xml:space="preserve">__________________________________________________________________________ </w:t>
      </w:r>
    </w:p>
    <w:p w14:paraId="51B9E3A9" w14:textId="77777777" w:rsidR="008E5A74" w:rsidRPr="000F3B4E" w:rsidRDefault="008E5A74" w:rsidP="001D3874">
      <w:pPr>
        <w:pStyle w:val="Default"/>
        <w:spacing w:line="276" w:lineRule="auto"/>
        <w:ind w:firstLine="426"/>
        <w:jc w:val="center"/>
        <w:rPr>
          <w:color w:val="auto"/>
        </w:rPr>
      </w:pPr>
      <w:r w:rsidRPr="000F3B4E">
        <w:rPr>
          <w:i/>
          <w:iCs/>
          <w:color w:val="auto"/>
        </w:rPr>
        <w:t>(номер и наименование проекта, при наличии - номер заключения экспертизы)</w:t>
      </w:r>
    </w:p>
    <w:p w14:paraId="51B9E3AA" w14:textId="77777777" w:rsidR="008E5A74" w:rsidRPr="000F3B4E" w:rsidRDefault="008E5A74" w:rsidP="001D3874">
      <w:pPr>
        <w:pStyle w:val="Default"/>
        <w:pageBreakBefore/>
        <w:spacing w:line="276" w:lineRule="auto"/>
        <w:ind w:firstLine="426"/>
        <w:jc w:val="both"/>
        <w:rPr>
          <w:color w:val="auto"/>
        </w:rPr>
      </w:pPr>
      <w:r w:rsidRPr="000F3B4E">
        <w:rPr>
          <w:color w:val="auto"/>
        </w:rPr>
        <w:lastRenderedPageBreak/>
        <w:t>Правила эксплуатации:</w:t>
      </w:r>
      <w:r w:rsidR="00964FAC" w:rsidRPr="000F3B4E">
        <w:rPr>
          <w:color w:val="auto"/>
        </w:rPr>
        <w:t xml:space="preserve"> </w:t>
      </w:r>
    </w:p>
    <w:p w14:paraId="51B9E3AB"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AC" w14:textId="77777777" w:rsidR="008E5A74" w:rsidRPr="000F3B4E" w:rsidRDefault="008E5A74" w:rsidP="001D3874">
      <w:pPr>
        <w:pStyle w:val="Default"/>
        <w:spacing w:line="276" w:lineRule="auto"/>
        <w:ind w:firstLine="426"/>
        <w:jc w:val="both"/>
        <w:rPr>
          <w:color w:val="auto"/>
        </w:rPr>
      </w:pPr>
      <w:r w:rsidRPr="000F3B4E">
        <w:rPr>
          <w:color w:val="auto"/>
        </w:rPr>
        <w:t xml:space="preserve">Плоскости фасадов необходимо периодически очищать от загрязнений. Следует исключать крепления вывесок, рекламных установок, осветительных приборов, антенн, кондиционеров и т. п. непосредственно на элементах НФС. </w:t>
      </w:r>
    </w:p>
    <w:p w14:paraId="51B9E3AD" w14:textId="77777777" w:rsidR="008E5A74" w:rsidRPr="000F3B4E" w:rsidRDefault="008E5A74" w:rsidP="001D3874">
      <w:pPr>
        <w:pStyle w:val="Default"/>
        <w:spacing w:line="276" w:lineRule="auto"/>
        <w:ind w:firstLine="426"/>
        <w:jc w:val="both"/>
        <w:rPr>
          <w:color w:val="auto"/>
        </w:rPr>
      </w:pPr>
      <w:r w:rsidRPr="000F3B4E">
        <w:rPr>
          <w:color w:val="auto"/>
        </w:rPr>
        <w:t>При любом несогласованном вмешательстве в конструкцию НФС сроки гарантии могут быть уменьшены либо отменены.</w:t>
      </w:r>
      <w:r w:rsidR="00964FAC" w:rsidRPr="000F3B4E">
        <w:rPr>
          <w:color w:val="auto"/>
        </w:rPr>
        <w:t xml:space="preserve"> </w:t>
      </w:r>
    </w:p>
    <w:p w14:paraId="51B9E3AE" w14:textId="77777777" w:rsidR="008E5A74" w:rsidRPr="000F3B4E" w:rsidRDefault="008E5A74" w:rsidP="001D3874">
      <w:pPr>
        <w:pStyle w:val="Default"/>
        <w:spacing w:line="276" w:lineRule="auto"/>
        <w:ind w:firstLine="426"/>
        <w:jc w:val="both"/>
        <w:rPr>
          <w:color w:val="auto"/>
        </w:rPr>
      </w:pPr>
      <w:r w:rsidRPr="000F3B4E">
        <w:rPr>
          <w:color w:val="auto"/>
        </w:rPr>
        <w:t xml:space="preserve">В случае обнаружения нарушений целостности НФС необходимо немедленно сообщить об этом представителю монтажной организации. </w:t>
      </w:r>
    </w:p>
    <w:p w14:paraId="51B9E3AF" w14:textId="77777777" w:rsidR="008E5A74" w:rsidRPr="000F3B4E" w:rsidRDefault="008E5A74" w:rsidP="001D3874">
      <w:pPr>
        <w:pStyle w:val="Default"/>
        <w:spacing w:line="276" w:lineRule="auto"/>
        <w:ind w:firstLine="426"/>
        <w:jc w:val="both"/>
        <w:rPr>
          <w:color w:val="auto"/>
        </w:rPr>
      </w:pPr>
      <w:r w:rsidRPr="000F3B4E">
        <w:rPr>
          <w:i/>
          <w:iCs/>
          <w:color w:val="auto"/>
        </w:rPr>
        <w:t xml:space="preserve"> </w:t>
      </w:r>
    </w:p>
    <w:p w14:paraId="51B9E3B0" w14:textId="77777777" w:rsidR="008E5A74" w:rsidRPr="000F3B4E" w:rsidRDefault="008E5A74" w:rsidP="001D3874">
      <w:pPr>
        <w:pStyle w:val="Default"/>
        <w:spacing w:line="276" w:lineRule="auto"/>
        <w:ind w:firstLine="426"/>
        <w:jc w:val="both"/>
        <w:rPr>
          <w:color w:val="auto"/>
        </w:rPr>
      </w:pPr>
      <w:r w:rsidRPr="000F3B4E">
        <w:rPr>
          <w:color w:val="auto"/>
        </w:rPr>
        <w:t xml:space="preserve">Гарантийные обязательства: </w:t>
      </w:r>
    </w:p>
    <w:p w14:paraId="51B9E3B1" w14:textId="77777777" w:rsidR="00C23DDB" w:rsidRPr="000F3B4E" w:rsidRDefault="008E5A74" w:rsidP="001D3874">
      <w:pPr>
        <w:pStyle w:val="Default"/>
        <w:spacing w:line="276" w:lineRule="auto"/>
        <w:ind w:firstLine="426"/>
        <w:jc w:val="both"/>
        <w:rPr>
          <w:color w:val="auto"/>
        </w:rPr>
      </w:pPr>
      <w:r w:rsidRPr="000F3B4E">
        <w:rPr>
          <w:color w:val="auto"/>
        </w:rPr>
        <w:t>_____________________________________________</w:t>
      </w:r>
      <w:r w:rsidR="00C23DDB" w:rsidRPr="000F3B4E">
        <w:rPr>
          <w:color w:val="auto"/>
        </w:rPr>
        <w:t>_____________________________</w:t>
      </w:r>
    </w:p>
    <w:p w14:paraId="51B9E3B2"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B3" w14:textId="77777777" w:rsidR="008E5A74" w:rsidRPr="000F3B4E" w:rsidRDefault="008E5A74" w:rsidP="001D3874">
      <w:pPr>
        <w:pStyle w:val="Default"/>
        <w:spacing w:line="276" w:lineRule="auto"/>
        <w:ind w:firstLine="426"/>
        <w:jc w:val="both"/>
        <w:rPr>
          <w:color w:val="auto"/>
        </w:rPr>
      </w:pPr>
      <w:r w:rsidRPr="000F3B4E">
        <w:rPr>
          <w:color w:val="auto"/>
        </w:rPr>
        <w:t>______________________________________________</w:t>
      </w:r>
      <w:r w:rsidR="00C23DDB" w:rsidRPr="000F3B4E">
        <w:rPr>
          <w:color w:val="auto"/>
        </w:rPr>
        <w:t>____________________________</w:t>
      </w:r>
    </w:p>
    <w:p w14:paraId="51B9E3B4" w14:textId="77777777" w:rsidR="00C23DDB" w:rsidRPr="000F3B4E" w:rsidRDefault="00C23DDB" w:rsidP="001D3874">
      <w:pPr>
        <w:pStyle w:val="Default"/>
        <w:spacing w:line="276" w:lineRule="auto"/>
        <w:ind w:firstLine="426"/>
        <w:jc w:val="both"/>
        <w:rPr>
          <w:color w:val="auto"/>
        </w:rPr>
      </w:pPr>
    </w:p>
    <w:p w14:paraId="51B9E3B5" w14:textId="77777777" w:rsidR="008E5A74" w:rsidRPr="000F3B4E" w:rsidRDefault="008E5A74" w:rsidP="001D3874">
      <w:pPr>
        <w:pStyle w:val="Default"/>
        <w:spacing w:line="276" w:lineRule="auto"/>
        <w:ind w:firstLine="426"/>
        <w:jc w:val="center"/>
        <w:rPr>
          <w:color w:val="auto"/>
        </w:rPr>
      </w:pPr>
      <w:r w:rsidRPr="000F3B4E">
        <w:rPr>
          <w:i/>
          <w:iCs/>
          <w:color w:val="auto"/>
        </w:rPr>
        <w:t>(срок действия и условия предоставления гарантии)</w:t>
      </w:r>
    </w:p>
    <w:p w14:paraId="51B9E3B6"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B7"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B8" w14:textId="77777777" w:rsidR="008E5A74" w:rsidRPr="000F3B4E" w:rsidRDefault="008E5A74" w:rsidP="001D3874">
      <w:pPr>
        <w:pStyle w:val="Default"/>
        <w:spacing w:line="276" w:lineRule="auto"/>
        <w:ind w:firstLine="426"/>
        <w:jc w:val="both"/>
        <w:rPr>
          <w:color w:val="auto"/>
        </w:rPr>
      </w:pPr>
      <w:r w:rsidRPr="000F3B4E">
        <w:rPr>
          <w:color w:val="auto"/>
        </w:rPr>
        <w:t xml:space="preserve">С условиями предоставления гарантии ознакомлен </w:t>
      </w:r>
    </w:p>
    <w:p w14:paraId="51B9E3B9" w14:textId="77777777" w:rsidR="008E5A74" w:rsidRPr="000F3B4E" w:rsidRDefault="00964FAC" w:rsidP="001D3874">
      <w:pPr>
        <w:pStyle w:val="Default"/>
        <w:spacing w:line="276" w:lineRule="auto"/>
        <w:ind w:firstLine="426"/>
        <w:jc w:val="both"/>
        <w:rPr>
          <w:color w:val="auto"/>
        </w:rPr>
      </w:pPr>
      <w:r w:rsidRPr="000F3B4E">
        <w:rPr>
          <w:color w:val="auto"/>
        </w:rPr>
        <w:t xml:space="preserve"> </w:t>
      </w:r>
      <w:r w:rsidR="008E5A74" w:rsidRPr="000F3B4E">
        <w:rPr>
          <w:color w:val="auto"/>
        </w:rPr>
        <w:t>_______________________________________________________</w:t>
      </w:r>
      <w:r w:rsidR="00C23DDB" w:rsidRPr="000F3B4E">
        <w:rPr>
          <w:color w:val="auto"/>
        </w:rPr>
        <w:t>____________________</w:t>
      </w:r>
      <w:r w:rsidR="008E5A74" w:rsidRPr="000F3B4E">
        <w:rPr>
          <w:color w:val="auto"/>
        </w:rPr>
        <w:t xml:space="preserve"> </w:t>
      </w:r>
    </w:p>
    <w:p w14:paraId="51B9E3BA" w14:textId="77777777" w:rsidR="008E5A74" w:rsidRPr="000F3B4E" w:rsidRDefault="00964FAC" w:rsidP="001D3874">
      <w:pPr>
        <w:pStyle w:val="Default"/>
        <w:spacing w:line="276" w:lineRule="auto"/>
        <w:ind w:firstLine="426"/>
        <w:jc w:val="center"/>
        <w:rPr>
          <w:color w:val="auto"/>
        </w:rPr>
      </w:pPr>
      <w:r w:rsidRPr="000F3B4E">
        <w:rPr>
          <w:i/>
          <w:iCs/>
          <w:color w:val="auto"/>
        </w:rPr>
        <w:t xml:space="preserve"> </w:t>
      </w:r>
      <w:r w:rsidR="008E5A74" w:rsidRPr="000F3B4E">
        <w:rPr>
          <w:i/>
          <w:iCs/>
          <w:color w:val="auto"/>
        </w:rPr>
        <w:t>(название эксплуатирующей организации)</w:t>
      </w:r>
    </w:p>
    <w:p w14:paraId="51B9E3BB" w14:textId="77777777" w:rsidR="008E5A74" w:rsidRPr="000F3B4E" w:rsidRDefault="008E5A74" w:rsidP="001D3874">
      <w:pPr>
        <w:pStyle w:val="Default"/>
        <w:spacing w:line="276" w:lineRule="auto"/>
        <w:ind w:firstLine="426"/>
        <w:jc w:val="both"/>
        <w:rPr>
          <w:color w:val="auto"/>
        </w:rPr>
      </w:pPr>
      <w:r w:rsidRPr="000F3B4E">
        <w:rPr>
          <w:color w:val="auto"/>
        </w:rPr>
        <w:lastRenderedPageBreak/>
        <w:t xml:space="preserve"> </w:t>
      </w:r>
    </w:p>
    <w:p w14:paraId="51B9E3BC" w14:textId="77777777" w:rsidR="008E5A74" w:rsidRPr="000F3B4E" w:rsidRDefault="00964FAC" w:rsidP="001D3874">
      <w:pPr>
        <w:pStyle w:val="Default"/>
        <w:spacing w:line="276" w:lineRule="auto"/>
        <w:ind w:firstLine="426"/>
        <w:jc w:val="both"/>
        <w:rPr>
          <w:color w:val="auto"/>
        </w:rPr>
      </w:pPr>
      <w:r w:rsidRPr="000F3B4E">
        <w:rPr>
          <w:color w:val="auto"/>
        </w:rPr>
        <w:t xml:space="preserve"> </w:t>
      </w:r>
      <w:r w:rsidR="008E5A74" w:rsidRPr="000F3B4E">
        <w:rPr>
          <w:color w:val="auto"/>
        </w:rPr>
        <w:t xml:space="preserve">____________________________________/_________________ / </w:t>
      </w:r>
    </w:p>
    <w:p w14:paraId="51B9E3BD" w14:textId="77777777" w:rsidR="008E5A74" w:rsidRPr="000F3B4E" w:rsidRDefault="00964FAC" w:rsidP="001D3874">
      <w:pPr>
        <w:pStyle w:val="Default"/>
        <w:spacing w:line="276" w:lineRule="auto"/>
        <w:ind w:firstLine="426"/>
        <w:jc w:val="both"/>
        <w:rPr>
          <w:i/>
          <w:iCs/>
          <w:color w:val="auto"/>
        </w:rPr>
      </w:pPr>
      <w:r w:rsidRPr="000F3B4E">
        <w:rPr>
          <w:i/>
          <w:iCs/>
          <w:color w:val="auto"/>
        </w:rPr>
        <w:t xml:space="preserve"> </w:t>
      </w:r>
      <w:r w:rsidR="008E5A74" w:rsidRPr="000F3B4E">
        <w:rPr>
          <w:i/>
          <w:iCs/>
          <w:color w:val="auto"/>
        </w:rPr>
        <w:t>(подпись представителя эксплуатирующей организации)</w:t>
      </w:r>
      <w:r w:rsidRPr="000F3B4E">
        <w:rPr>
          <w:i/>
          <w:iCs/>
          <w:color w:val="auto"/>
        </w:rPr>
        <w:t xml:space="preserve"> </w:t>
      </w:r>
    </w:p>
    <w:p w14:paraId="51B9E3BE" w14:textId="77777777" w:rsidR="008E5A74" w:rsidRPr="000F3B4E" w:rsidRDefault="00964FAC" w:rsidP="001D3874">
      <w:pPr>
        <w:pStyle w:val="Default"/>
        <w:spacing w:line="276" w:lineRule="auto"/>
        <w:ind w:firstLine="426"/>
        <w:jc w:val="both"/>
        <w:rPr>
          <w:color w:val="auto"/>
        </w:rPr>
      </w:pPr>
      <w:r w:rsidRPr="000F3B4E">
        <w:rPr>
          <w:i/>
          <w:iCs/>
          <w:color w:val="auto"/>
        </w:rPr>
        <w:t xml:space="preserve"> </w:t>
      </w:r>
      <w:r w:rsidR="008E5A74" w:rsidRPr="000F3B4E">
        <w:rPr>
          <w:color w:val="auto"/>
        </w:rPr>
        <w:t xml:space="preserve">М.П. </w:t>
      </w:r>
    </w:p>
    <w:p w14:paraId="51B9E3BF"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C0"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C1" w14:textId="77777777" w:rsidR="008E5A74" w:rsidRPr="000F3B4E" w:rsidRDefault="008E5A74" w:rsidP="001D3874">
      <w:pPr>
        <w:pStyle w:val="Default"/>
        <w:spacing w:line="276" w:lineRule="auto"/>
        <w:ind w:firstLine="426"/>
        <w:jc w:val="both"/>
        <w:rPr>
          <w:color w:val="auto"/>
        </w:rPr>
      </w:pPr>
      <w:r w:rsidRPr="000F3B4E">
        <w:rPr>
          <w:color w:val="auto"/>
        </w:rPr>
        <w:t xml:space="preserve">Гарантия предоставлена______________________________________/_________________ / </w:t>
      </w:r>
    </w:p>
    <w:p w14:paraId="51B9E3C2" w14:textId="77777777" w:rsidR="008E5A74" w:rsidRPr="000F3B4E" w:rsidRDefault="00964FAC" w:rsidP="001D3874">
      <w:pPr>
        <w:pStyle w:val="Default"/>
        <w:spacing w:line="276" w:lineRule="auto"/>
        <w:ind w:firstLine="426"/>
        <w:jc w:val="both"/>
        <w:rPr>
          <w:i/>
          <w:iCs/>
          <w:color w:val="auto"/>
        </w:rPr>
      </w:pPr>
      <w:r w:rsidRPr="000F3B4E">
        <w:rPr>
          <w:i/>
          <w:iCs/>
          <w:color w:val="auto"/>
        </w:rPr>
        <w:t xml:space="preserve"> </w:t>
      </w:r>
      <w:r w:rsidR="008E5A74" w:rsidRPr="000F3B4E">
        <w:rPr>
          <w:i/>
          <w:iCs/>
          <w:color w:val="auto"/>
        </w:rPr>
        <w:t>(подпись представителя генподрядной организации)</w:t>
      </w:r>
      <w:r w:rsidRPr="000F3B4E">
        <w:rPr>
          <w:i/>
          <w:iCs/>
          <w:color w:val="auto"/>
        </w:rPr>
        <w:t xml:space="preserve"> </w:t>
      </w:r>
    </w:p>
    <w:p w14:paraId="51B9E3C3" w14:textId="77777777" w:rsidR="008E5A74" w:rsidRPr="000F3B4E" w:rsidRDefault="00964FAC" w:rsidP="001D3874">
      <w:pPr>
        <w:pStyle w:val="Default"/>
        <w:spacing w:line="276" w:lineRule="auto"/>
        <w:ind w:firstLine="426"/>
        <w:jc w:val="both"/>
        <w:rPr>
          <w:color w:val="auto"/>
        </w:rPr>
      </w:pPr>
      <w:r w:rsidRPr="000F3B4E">
        <w:rPr>
          <w:i/>
          <w:iCs/>
          <w:color w:val="auto"/>
        </w:rPr>
        <w:t xml:space="preserve"> </w:t>
      </w:r>
      <w:r w:rsidR="008E5A74" w:rsidRPr="000F3B4E">
        <w:rPr>
          <w:color w:val="auto"/>
        </w:rPr>
        <w:t xml:space="preserve">М.П. </w:t>
      </w:r>
    </w:p>
    <w:p w14:paraId="51B9E3C4"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C5"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C6" w14:textId="77777777" w:rsidR="008E5A74" w:rsidRPr="000F3B4E" w:rsidRDefault="008E5A74" w:rsidP="001D3874">
      <w:pPr>
        <w:pStyle w:val="Default"/>
        <w:spacing w:line="276" w:lineRule="auto"/>
        <w:ind w:firstLine="426"/>
        <w:jc w:val="both"/>
        <w:rPr>
          <w:color w:val="auto"/>
        </w:rPr>
      </w:pPr>
      <w:r w:rsidRPr="000F3B4E">
        <w:rPr>
          <w:color w:val="auto"/>
        </w:rPr>
        <w:t xml:space="preserve">Гарантия предоставлена______________________________________/_____________ / </w:t>
      </w:r>
    </w:p>
    <w:p w14:paraId="51B9E3C7" w14:textId="77777777" w:rsidR="008E5A74" w:rsidRPr="000F3B4E" w:rsidRDefault="00964FAC" w:rsidP="001D3874">
      <w:pPr>
        <w:pStyle w:val="Default"/>
        <w:spacing w:line="276" w:lineRule="auto"/>
        <w:ind w:firstLine="426"/>
        <w:jc w:val="both"/>
        <w:rPr>
          <w:i/>
          <w:iCs/>
          <w:color w:val="auto"/>
        </w:rPr>
      </w:pPr>
      <w:r w:rsidRPr="000F3B4E">
        <w:rPr>
          <w:i/>
          <w:iCs/>
          <w:color w:val="auto"/>
        </w:rPr>
        <w:t xml:space="preserve"> </w:t>
      </w:r>
      <w:r w:rsidR="008E5A74" w:rsidRPr="000F3B4E">
        <w:rPr>
          <w:i/>
          <w:iCs/>
          <w:color w:val="auto"/>
        </w:rPr>
        <w:t>(подпись представителя монтажной организации)</w:t>
      </w:r>
    </w:p>
    <w:p w14:paraId="51B9E3C8" w14:textId="77777777" w:rsidR="008E5A74" w:rsidRPr="000F3B4E" w:rsidRDefault="00964FAC" w:rsidP="001D3874">
      <w:pPr>
        <w:pStyle w:val="Default"/>
        <w:spacing w:line="276" w:lineRule="auto"/>
        <w:ind w:firstLine="426"/>
        <w:jc w:val="both"/>
        <w:rPr>
          <w:color w:val="auto"/>
        </w:rPr>
      </w:pPr>
      <w:r w:rsidRPr="000F3B4E">
        <w:rPr>
          <w:i/>
          <w:iCs/>
          <w:color w:val="auto"/>
        </w:rPr>
        <w:t xml:space="preserve"> </w:t>
      </w:r>
      <w:r w:rsidR="008E5A74" w:rsidRPr="000F3B4E">
        <w:rPr>
          <w:color w:val="auto"/>
        </w:rPr>
        <w:t xml:space="preserve">М.П. </w:t>
      </w:r>
    </w:p>
    <w:p w14:paraId="51B9E3C9" w14:textId="77777777" w:rsidR="008E5A74" w:rsidRPr="000F3B4E" w:rsidRDefault="008E5A74" w:rsidP="001D3874">
      <w:pPr>
        <w:pStyle w:val="Default"/>
        <w:spacing w:line="276" w:lineRule="auto"/>
        <w:ind w:firstLine="426"/>
        <w:jc w:val="both"/>
        <w:rPr>
          <w:color w:val="auto"/>
        </w:rPr>
      </w:pPr>
      <w:r w:rsidRPr="000F3B4E">
        <w:rPr>
          <w:i/>
          <w:iCs/>
          <w:color w:val="auto"/>
        </w:rPr>
        <w:t xml:space="preserve"> </w:t>
      </w:r>
    </w:p>
    <w:p w14:paraId="51B9E3CA" w14:textId="77777777" w:rsidR="008E5A74" w:rsidRPr="000F3B4E" w:rsidRDefault="00964FAC" w:rsidP="001D3874">
      <w:pPr>
        <w:pStyle w:val="Default"/>
        <w:spacing w:line="276" w:lineRule="auto"/>
        <w:ind w:firstLine="426"/>
        <w:jc w:val="both"/>
        <w:rPr>
          <w:color w:val="auto"/>
        </w:rPr>
      </w:pPr>
      <w:r w:rsidRPr="000F3B4E">
        <w:rPr>
          <w:color w:val="auto"/>
        </w:rPr>
        <w:t xml:space="preserve"> </w:t>
      </w:r>
      <w:r w:rsidR="008E5A74" w:rsidRPr="000F3B4E">
        <w:rPr>
          <w:color w:val="auto"/>
        </w:rPr>
        <w:t xml:space="preserve">_______________________________________/_____________ / </w:t>
      </w:r>
    </w:p>
    <w:p w14:paraId="51B9E3CB" w14:textId="77777777" w:rsidR="008E5A74" w:rsidRPr="000F3B4E" w:rsidRDefault="00964FAC" w:rsidP="001D3874">
      <w:pPr>
        <w:pStyle w:val="Default"/>
        <w:spacing w:line="276" w:lineRule="auto"/>
        <w:ind w:firstLine="426"/>
        <w:jc w:val="both"/>
        <w:rPr>
          <w:i/>
          <w:iCs/>
          <w:color w:val="auto"/>
        </w:rPr>
      </w:pPr>
      <w:r w:rsidRPr="000F3B4E">
        <w:rPr>
          <w:i/>
          <w:iCs/>
          <w:color w:val="auto"/>
        </w:rPr>
        <w:t xml:space="preserve"> </w:t>
      </w:r>
      <w:r w:rsidR="008E5A74" w:rsidRPr="000F3B4E">
        <w:rPr>
          <w:i/>
          <w:iCs/>
          <w:color w:val="auto"/>
        </w:rPr>
        <w:t>(подпись представителя фирмы поставщика)</w:t>
      </w:r>
      <w:r w:rsidRPr="000F3B4E">
        <w:rPr>
          <w:i/>
          <w:iCs/>
          <w:color w:val="auto"/>
        </w:rPr>
        <w:t xml:space="preserve"> </w:t>
      </w:r>
    </w:p>
    <w:p w14:paraId="51B9E3CC" w14:textId="77777777" w:rsidR="008E5A74" w:rsidRPr="000F3B4E" w:rsidRDefault="00964FAC" w:rsidP="001D3874">
      <w:pPr>
        <w:pStyle w:val="Default"/>
        <w:spacing w:line="276" w:lineRule="auto"/>
        <w:ind w:firstLine="426"/>
        <w:jc w:val="both"/>
        <w:rPr>
          <w:color w:val="auto"/>
        </w:rPr>
      </w:pPr>
      <w:r w:rsidRPr="000F3B4E">
        <w:rPr>
          <w:i/>
          <w:iCs/>
          <w:color w:val="auto"/>
        </w:rPr>
        <w:t xml:space="preserve"> </w:t>
      </w:r>
      <w:r w:rsidR="008E5A74" w:rsidRPr="000F3B4E">
        <w:rPr>
          <w:color w:val="auto"/>
        </w:rPr>
        <w:t xml:space="preserve">М.П. </w:t>
      </w:r>
    </w:p>
    <w:p w14:paraId="51B9E3CD" w14:textId="77777777" w:rsidR="008E5A74" w:rsidRPr="000F3B4E" w:rsidRDefault="008E5A74" w:rsidP="001D3874">
      <w:pPr>
        <w:pStyle w:val="Default"/>
        <w:spacing w:line="276" w:lineRule="auto"/>
        <w:ind w:firstLine="426"/>
        <w:jc w:val="both"/>
        <w:rPr>
          <w:color w:val="auto"/>
        </w:rPr>
      </w:pPr>
      <w:r w:rsidRPr="000F3B4E">
        <w:rPr>
          <w:color w:val="auto"/>
        </w:rPr>
        <w:t xml:space="preserve"> </w:t>
      </w:r>
    </w:p>
    <w:p w14:paraId="51B9E3CE" w14:textId="77777777" w:rsidR="008E5A74" w:rsidRPr="000F3B4E" w:rsidRDefault="00964FAC" w:rsidP="001D3874">
      <w:pPr>
        <w:pStyle w:val="Default"/>
        <w:spacing w:line="276" w:lineRule="auto"/>
        <w:ind w:firstLine="426"/>
        <w:jc w:val="both"/>
        <w:rPr>
          <w:color w:val="auto"/>
        </w:rPr>
      </w:pPr>
      <w:r w:rsidRPr="000F3B4E">
        <w:rPr>
          <w:color w:val="auto"/>
        </w:rPr>
        <w:t xml:space="preserve"> </w:t>
      </w:r>
      <w:r w:rsidR="008E5A74" w:rsidRPr="000F3B4E">
        <w:rPr>
          <w:color w:val="auto"/>
        </w:rPr>
        <w:t xml:space="preserve">_______________________________________/_____________ / </w:t>
      </w:r>
    </w:p>
    <w:p w14:paraId="51B9E3CF" w14:textId="77777777" w:rsidR="008E5A74" w:rsidRPr="000F3B4E" w:rsidRDefault="00964FAC" w:rsidP="001D3874">
      <w:pPr>
        <w:pStyle w:val="Default"/>
        <w:spacing w:line="276" w:lineRule="auto"/>
        <w:ind w:firstLine="426"/>
        <w:jc w:val="both"/>
        <w:rPr>
          <w:i/>
          <w:iCs/>
          <w:color w:val="auto"/>
        </w:rPr>
      </w:pPr>
      <w:r w:rsidRPr="000F3B4E">
        <w:rPr>
          <w:i/>
          <w:iCs/>
          <w:color w:val="auto"/>
        </w:rPr>
        <w:lastRenderedPageBreak/>
        <w:t xml:space="preserve"> </w:t>
      </w:r>
      <w:r w:rsidR="008E5A74" w:rsidRPr="000F3B4E">
        <w:rPr>
          <w:i/>
          <w:iCs/>
          <w:color w:val="auto"/>
        </w:rPr>
        <w:t>(подпись представителя фирмы поставщика)</w:t>
      </w:r>
      <w:r w:rsidRPr="000F3B4E">
        <w:rPr>
          <w:i/>
          <w:iCs/>
          <w:color w:val="auto"/>
        </w:rPr>
        <w:t xml:space="preserve"> </w:t>
      </w:r>
    </w:p>
    <w:p w14:paraId="51B9E3D0" w14:textId="77777777" w:rsidR="008E5A74" w:rsidRPr="000F3B4E" w:rsidRDefault="00964FAC" w:rsidP="001D3874">
      <w:pPr>
        <w:pStyle w:val="Default"/>
        <w:spacing w:line="276" w:lineRule="auto"/>
        <w:ind w:firstLine="426"/>
        <w:jc w:val="both"/>
        <w:rPr>
          <w:color w:val="auto"/>
        </w:rPr>
      </w:pPr>
      <w:r w:rsidRPr="000F3B4E">
        <w:rPr>
          <w:i/>
          <w:iCs/>
          <w:color w:val="auto"/>
        </w:rPr>
        <w:t xml:space="preserve"> </w:t>
      </w:r>
      <w:r w:rsidR="008E5A74" w:rsidRPr="000F3B4E">
        <w:rPr>
          <w:color w:val="auto"/>
        </w:rPr>
        <w:t xml:space="preserve">М.П. </w:t>
      </w:r>
    </w:p>
    <w:p w14:paraId="51B9E3D1" w14:textId="77777777" w:rsidR="008E5A74" w:rsidRPr="000F3B4E" w:rsidRDefault="008E5A74" w:rsidP="001D3874">
      <w:pPr>
        <w:pStyle w:val="Default"/>
        <w:spacing w:line="276" w:lineRule="auto"/>
        <w:ind w:firstLine="426"/>
        <w:jc w:val="both"/>
        <w:rPr>
          <w:color w:val="auto"/>
        </w:rPr>
      </w:pPr>
      <w:r w:rsidRPr="000F3B4E">
        <w:rPr>
          <w:b/>
          <w:bCs/>
          <w:color w:val="auto"/>
        </w:rPr>
        <w:t xml:space="preserve"> </w:t>
      </w:r>
    </w:p>
    <w:p w14:paraId="51B9E3D2" w14:textId="77777777" w:rsidR="00177986" w:rsidRPr="000F3B4E" w:rsidRDefault="008E5A74" w:rsidP="001D3874">
      <w:pPr>
        <w:pStyle w:val="Default"/>
        <w:spacing w:line="276" w:lineRule="auto"/>
        <w:ind w:firstLine="426"/>
        <w:jc w:val="both"/>
        <w:rPr>
          <w:b/>
          <w:bCs/>
          <w:color w:val="auto"/>
        </w:rPr>
      </w:pPr>
      <w:r w:rsidRPr="000F3B4E">
        <w:rPr>
          <w:b/>
          <w:bCs/>
          <w:color w:val="auto"/>
        </w:rPr>
        <w:t xml:space="preserve"> </w:t>
      </w:r>
    </w:p>
    <w:p w14:paraId="51B9E3D3" w14:textId="77777777" w:rsidR="00177986" w:rsidRPr="000F3B4E" w:rsidRDefault="00177986" w:rsidP="001D3874">
      <w:pPr>
        <w:pStyle w:val="Default"/>
        <w:spacing w:line="276" w:lineRule="auto"/>
        <w:ind w:firstLine="426"/>
        <w:jc w:val="right"/>
        <w:rPr>
          <w:b/>
          <w:bCs/>
          <w:color w:val="auto"/>
        </w:rPr>
      </w:pPr>
    </w:p>
    <w:p w14:paraId="51B9E3D4" w14:textId="77777777" w:rsidR="00751DE5" w:rsidRPr="000F3B4E" w:rsidRDefault="00751DE5" w:rsidP="001D3874">
      <w:pPr>
        <w:pStyle w:val="Default"/>
        <w:spacing w:line="276" w:lineRule="auto"/>
        <w:ind w:firstLine="426"/>
        <w:jc w:val="right"/>
        <w:rPr>
          <w:b/>
          <w:bCs/>
          <w:color w:val="auto"/>
        </w:rPr>
      </w:pPr>
    </w:p>
    <w:p w14:paraId="51B9E3D5" w14:textId="77777777" w:rsidR="00BF28AC" w:rsidRPr="000F3B4E" w:rsidRDefault="00BF28AC" w:rsidP="001D3874">
      <w:pPr>
        <w:pStyle w:val="Default"/>
        <w:spacing w:line="276" w:lineRule="auto"/>
        <w:ind w:firstLine="426"/>
        <w:jc w:val="right"/>
        <w:rPr>
          <w:b/>
          <w:bCs/>
          <w:color w:val="auto"/>
        </w:rPr>
      </w:pPr>
    </w:p>
    <w:p w14:paraId="51B9E3D6" w14:textId="77777777" w:rsidR="008E5A74" w:rsidRPr="000F3B4E" w:rsidRDefault="008E5A74" w:rsidP="001D3874">
      <w:pPr>
        <w:pStyle w:val="Default"/>
        <w:spacing w:line="276" w:lineRule="auto"/>
        <w:ind w:firstLine="426"/>
        <w:jc w:val="right"/>
        <w:rPr>
          <w:color w:val="auto"/>
          <w:sz w:val="26"/>
          <w:szCs w:val="26"/>
          <w:u w:val="single"/>
        </w:rPr>
      </w:pPr>
      <w:r w:rsidRPr="000F3B4E">
        <w:rPr>
          <w:b/>
          <w:bCs/>
          <w:color w:val="auto"/>
        </w:rPr>
        <w:t xml:space="preserve"> </w:t>
      </w:r>
      <w:r w:rsidR="0060227C" w:rsidRPr="000F3B4E">
        <w:rPr>
          <w:bCs/>
          <w:color w:val="auto"/>
          <w:sz w:val="26"/>
          <w:szCs w:val="26"/>
          <w:u w:val="single"/>
        </w:rPr>
        <w:t xml:space="preserve">Приложение В </w:t>
      </w:r>
    </w:p>
    <w:p w14:paraId="51B9E3D7" w14:textId="77777777" w:rsidR="008E5A74" w:rsidRPr="000F3B4E" w:rsidRDefault="008E5A74" w:rsidP="001D3874">
      <w:pPr>
        <w:pStyle w:val="Default"/>
        <w:spacing w:line="276" w:lineRule="auto"/>
        <w:ind w:firstLine="426"/>
        <w:jc w:val="right"/>
        <w:rPr>
          <w:color w:val="auto"/>
          <w:sz w:val="26"/>
          <w:szCs w:val="26"/>
        </w:rPr>
      </w:pPr>
    </w:p>
    <w:p w14:paraId="51B9E3D8" w14:textId="77777777" w:rsidR="008E5A74" w:rsidRPr="000F3B4E" w:rsidRDefault="008E5A74" w:rsidP="001D3874">
      <w:pPr>
        <w:pStyle w:val="Default"/>
        <w:spacing w:line="276" w:lineRule="auto"/>
        <w:ind w:firstLine="426"/>
        <w:jc w:val="both"/>
        <w:rPr>
          <w:color w:val="auto"/>
          <w:sz w:val="26"/>
          <w:szCs w:val="26"/>
        </w:rPr>
      </w:pPr>
    </w:p>
    <w:p w14:paraId="51B9E3D9" w14:textId="77777777" w:rsidR="008E5A74" w:rsidRPr="000F3B4E" w:rsidRDefault="008E5A74" w:rsidP="001D3874">
      <w:pPr>
        <w:pStyle w:val="Default"/>
        <w:spacing w:line="276" w:lineRule="auto"/>
        <w:ind w:firstLine="720"/>
        <w:jc w:val="both"/>
        <w:rPr>
          <w:color w:val="auto"/>
          <w:sz w:val="20"/>
          <w:szCs w:val="20"/>
        </w:rPr>
      </w:pPr>
      <w:r w:rsidRPr="000F3B4E">
        <w:rPr>
          <w:color w:val="auto"/>
          <w:sz w:val="20"/>
          <w:szCs w:val="20"/>
        </w:rPr>
        <w:t>«СОГЛАСОВАНО»</w:t>
      </w:r>
      <w:r w:rsidR="00964FAC" w:rsidRPr="000F3B4E">
        <w:rPr>
          <w:color w:val="auto"/>
          <w:sz w:val="20"/>
          <w:szCs w:val="20"/>
        </w:rPr>
        <w:t xml:space="preserve"> </w:t>
      </w:r>
      <w:r w:rsidR="00EC7306" w:rsidRPr="000F3B4E">
        <w:rPr>
          <w:color w:val="auto"/>
          <w:sz w:val="20"/>
          <w:szCs w:val="20"/>
        </w:rPr>
        <w:t xml:space="preserve">                                                                           </w:t>
      </w:r>
      <w:r w:rsidRPr="000F3B4E">
        <w:rPr>
          <w:color w:val="auto"/>
          <w:sz w:val="20"/>
          <w:szCs w:val="20"/>
        </w:rPr>
        <w:t xml:space="preserve">«УТВЕРЖДАЮ» </w:t>
      </w:r>
    </w:p>
    <w:p w14:paraId="51B9E3DA" w14:textId="77777777" w:rsidR="0080361E" w:rsidRPr="000F3B4E" w:rsidRDefault="0080361E" w:rsidP="0080361E">
      <w:pPr>
        <w:pStyle w:val="Default"/>
        <w:spacing w:line="276" w:lineRule="auto"/>
        <w:jc w:val="both"/>
        <w:rPr>
          <w:color w:val="auto"/>
          <w:sz w:val="22"/>
          <w:szCs w:val="22"/>
        </w:rPr>
      </w:pPr>
      <w:r w:rsidRPr="000F3B4E">
        <w:rPr>
          <w:color w:val="auto"/>
        </w:rPr>
        <w:t xml:space="preserve">Руководитель </w:t>
      </w:r>
      <w:r w:rsidR="00EC7306" w:rsidRPr="000F3B4E">
        <w:rPr>
          <w:color w:val="auto"/>
          <w:sz w:val="22"/>
          <w:szCs w:val="22"/>
        </w:rPr>
        <w:t xml:space="preserve">  </w:t>
      </w:r>
      <w:r w:rsidRPr="000F3B4E">
        <w:rPr>
          <w:color w:val="auto"/>
          <w:sz w:val="22"/>
          <w:szCs w:val="22"/>
        </w:rPr>
        <w:t xml:space="preserve">организации                                                           </w:t>
      </w:r>
    </w:p>
    <w:p w14:paraId="51B9E3DB" w14:textId="77777777" w:rsidR="008E5A74" w:rsidRPr="000F3B4E" w:rsidRDefault="0080361E" w:rsidP="0080361E">
      <w:pPr>
        <w:pStyle w:val="Default"/>
        <w:spacing w:line="276" w:lineRule="auto"/>
        <w:jc w:val="both"/>
        <w:rPr>
          <w:color w:val="auto"/>
          <w:sz w:val="22"/>
          <w:szCs w:val="22"/>
        </w:rPr>
      </w:pPr>
      <w:r w:rsidRPr="000F3B4E">
        <w:rPr>
          <w:color w:val="auto"/>
          <w:sz w:val="22"/>
          <w:szCs w:val="22"/>
        </w:rPr>
        <w:t>по инженерным изысканиям</w:t>
      </w:r>
      <w:r w:rsidR="00EC7306" w:rsidRPr="000F3B4E">
        <w:rPr>
          <w:color w:val="auto"/>
          <w:sz w:val="22"/>
          <w:szCs w:val="22"/>
        </w:rPr>
        <w:t xml:space="preserve">                                                   </w:t>
      </w:r>
      <w:r w:rsidRPr="000F3B4E">
        <w:rPr>
          <w:color w:val="auto"/>
          <w:sz w:val="22"/>
          <w:szCs w:val="22"/>
        </w:rPr>
        <w:t xml:space="preserve">      </w:t>
      </w:r>
      <w:r w:rsidR="008E5A74" w:rsidRPr="000F3B4E">
        <w:rPr>
          <w:color w:val="auto"/>
          <w:sz w:val="22"/>
          <w:szCs w:val="22"/>
        </w:rPr>
        <w:t>Заказчик</w:t>
      </w:r>
      <w:r w:rsidRPr="000F3B4E">
        <w:rPr>
          <w:color w:val="auto"/>
          <w:sz w:val="22"/>
          <w:szCs w:val="22"/>
        </w:rPr>
        <w:t xml:space="preserve"> (технический заказчик)</w:t>
      </w:r>
    </w:p>
    <w:p w14:paraId="51B9E3DC" w14:textId="77777777" w:rsidR="008E5A74" w:rsidRPr="000F3B4E" w:rsidRDefault="008E5A74" w:rsidP="001D3874">
      <w:pPr>
        <w:pStyle w:val="Default"/>
        <w:spacing w:line="276" w:lineRule="auto"/>
        <w:ind w:firstLine="720"/>
        <w:jc w:val="both"/>
        <w:rPr>
          <w:color w:val="auto"/>
          <w:sz w:val="22"/>
          <w:szCs w:val="22"/>
        </w:rPr>
      </w:pPr>
    </w:p>
    <w:p w14:paraId="51B9E3DD" w14:textId="77777777" w:rsidR="008E5A74" w:rsidRPr="000F3B4E" w:rsidRDefault="008E5A74" w:rsidP="001D3874">
      <w:pPr>
        <w:pStyle w:val="Default"/>
        <w:spacing w:line="276" w:lineRule="auto"/>
        <w:ind w:firstLine="720"/>
        <w:jc w:val="both"/>
        <w:rPr>
          <w:color w:val="auto"/>
          <w:sz w:val="22"/>
          <w:szCs w:val="22"/>
        </w:rPr>
      </w:pPr>
      <w:r w:rsidRPr="000F3B4E">
        <w:rPr>
          <w:color w:val="auto"/>
          <w:sz w:val="22"/>
          <w:szCs w:val="22"/>
        </w:rPr>
        <w:t>«__»___________20__г.</w:t>
      </w:r>
      <w:r w:rsidR="00964FAC" w:rsidRPr="000F3B4E">
        <w:rPr>
          <w:color w:val="auto"/>
          <w:sz w:val="22"/>
          <w:szCs w:val="22"/>
        </w:rPr>
        <w:t xml:space="preserve"> </w:t>
      </w:r>
      <w:r w:rsidR="00EC7306" w:rsidRPr="000F3B4E">
        <w:rPr>
          <w:color w:val="auto"/>
          <w:sz w:val="22"/>
          <w:szCs w:val="22"/>
        </w:rPr>
        <w:t xml:space="preserve">                                                   </w:t>
      </w:r>
      <w:r w:rsidRPr="000F3B4E">
        <w:rPr>
          <w:color w:val="auto"/>
          <w:sz w:val="22"/>
          <w:szCs w:val="22"/>
        </w:rPr>
        <w:t>«__»___________20__г.</w:t>
      </w:r>
    </w:p>
    <w:p w14:paraId="51B9E3DE" w14:textId="77777777" w:rsidR="008E5A74" w:rsidRPr="000F3B4E" w:rsidRDefault="008E5A74" w:rsidP="001D3874">
      <w:pPr>
        <w:pStyle w:val="Default"/>
        <w:spacing w:line="276" w:lineRule="auto"/>
        <w:ind w:firstLine="720"/>
        <w:jc w:val="both"/>
        <w:rPr>
          <w:color w:val="auto"/>
          <w:sz w:val="22"/>
          <w:szCs w:val="22"/>
        </w:rPr>
      </w:pPr>
    </w:p>
    <w:p w14:paraId="51B9E3DF" w14:textId="77777777" w:rsidR="008E5A74" w:rsidRPr="000F3B4E" w:rsidRDefault="008E5A74" w:rsidP="001D3874">
      <w:pPr>
        <w:pStyle w:val="Default"/>
        <w:spacing w:line="276" w:lineRule="auto"/>
        <w:ind w:firstLine="426"/>
        <w:jc w:val="both"/>
        <w:rPr>
          <w:color w:val="auto"/>
        </w:rPr>
      </w:pPr>
    </w:p>
    <w:p w14:paraId="51B9E3E0" w14:textId="77777777" w:rsidR="008E5A74" w:rsidRPr="000F3B4E" w:rsidRDefault="008E5A74" w:rsidP="001D3874">
      <w:pPr>
        <w:pStyle w:val="Default"/>
        <w:spacing w:line="276" w:lineRule="auto"/>
        <w:ind w:firstLine="426"/>
        <w:jc w:val="center"/>
        <w:rPr>
          <w:b/>
          <w:bCs/>
          <w:color w:val="auto"/>
          <w:sz w:val="20"/>
          <w:szCs w:val="20"/>
        </w:rPr>
      </w:pPr>
      <w:r w:rsidRPr="000F3B4E">
        <w:rPr>
          <w:b/>
          <w:bCs/>
          <w:color w:val="auto"/>
          <w:sz w:val="20"/>
          <w:szCs w:val="20"/>
        </w:rPr>
        <w:t>ТЕХНИЧЕСКОЕ ЗАДАНИЕ</w:t>
      </w:r>
    </w:p>
    <w:p w14:paraId="51B9E3E1" w14:textId="77777777" w:rsidR="00BF28AC" w:rsidRPr="000F3B4E" w:rsidRDefault="00751DE5" w:rsidP="001D3874">
      <w:pPr>
        <w:pStyle w:val="Default"/>
        <w:spacing w:line="276" w:lineRule="auto"/>
        <w:ind w:firstLine="426"/>
        <w:jc w:val="center"/>
        <w:rPr>
          <w:b/>
          <w:bCs/>
          <w:color w:val="auto"/>
          <w:sz w:val="20"/>
          <w:szCs w:val="20"/>
        </w:rPr>
      </w:pPr>
      <w:r w:rsidRPr="000F3B4E">
        <w:rPr>
          <w:b/>
          <w:bCs/>
          <w:color w:val="auto"/>
          <w:sz w:val="20"/>
          <w:szCs w:val="20"/>
        </w:rPr>
        <w:t>на разработку проектной</w:t>
      </w:r>
      <w:r w:rsidR="008E5A74" w:rsidRPr="000F3B4E">
        <w:rPr>
          <w:b/>
          <w:bCs/>
          <w:color w:val="auto"/>
          <w:sz w:val="20"/>
          <w:szCs w:val="20"/>
        </w:rPr>
        <w:t xml:space="preserve"> документации </w:t>
      </w:r>
      <w:r w:rsidR="00453AA3" w:rsidRPr="000F3B4E">
        <w:rPr>
          <w:b/>
          <w:bCs/>
          <w:color w:val="auto"/>
          <w:sz w:val="20"/>
          <w:szCs w:val="20"/>
        </w:rPr>
        <w:t xml:space="preserve">по устройству </w:t>
      </w:r>
      <w:r w:rsidR="008E5A74" w:rsidRPr="000F3B4E">
        <w:rPr>
          <w:b/>
          <w:bCs/>
          <w:color w:val="auto"/>
          <w:sz w:val="20"/>
          <w:szCs w:val="20"/>
        </w:rPr>
        <w:t xml:space="preserve">навесного фасада </w:t>
      </w:r>
    </w:p>
    <w:p w14:paraId="51B9E3E2" w14:textId="77777777" w:rsidR="008E5A74" w:rsidRPr="000F3B4E" w:rsidRDefault="00BF28AC" w:rsidP="001D3874">
      <w:pPr>
        <w:pStyle w:val="Default"/>
        <w:spacing w:line="276" w:lineRule="auto"/>
        <w:ind w:firstLine="426"/>
        <w:jc w:val="center"/>
        <w:rPr>
          <w:color w:val="auto"/>
          <w:sz w:val="20"/>
          <w:szCs w:val="20"/>
        </w:rPr>
      </w:pPr>
      <w:r w:rsidRPr="000F3B4E">
        <w:rPr>
          <w:b/>
          <w:bCs/>
          <w:color w:val="auto"/>
          <w:sz w:val="20"/>
          <w:szCs w:val="20"/>
        </w:rPr>
        <w:t xml:space="preserve">при реконструкции </w:t>
      </w:r>
      <w:r w:rsidR="008E5A74" w:rsidRPr="000F3B4E">
        <w:rPr>
          <w:b/>
          <w:bCs/>
          <w:color w:val="auto"/>
          <w:sz w:val="20"/>
          <w:szCs w:val="20"/>
        </w:rPr>
        <w:t xml:space="preserve"> объекта:</w:t>
      </w:r>
    </w:p>
    <w:p w14:paraId="51B9E3E3" w14:textId="77777777" w:rsidR="008E5A74" w:rsidRPr="000F3B4E" w:rsidRDefault="008E5A74" w:rsidP="001D3874">
      <w:pPr>
        <w:pStyle w:val="Default"/>
        <w:spacing w:line="276" w:lineRule="auto"/>
        <w:ind w:firstLine="426"/>
        <w:jc w:val="both"/>
        <w:rPr>
          <w:color w:val="auto"/>
          <w:sz w:val="23"/>
          <w:szCs w:val="23"/>
        </w:rPr>
      </w:pPr>
      <w:r w:rsidRPr="000F3B4E">
        <w:rPr>
          <w:b/>
          <w:bCs/>
          <w:color w:val="auto"/>
          <w:sz w:val="23"/>
          <w:szCs w:val="23"/>
        </w:rPr>
        <w:t xml:space="preserve"> </w:t>
      </w:r>
    </w:p>
    <w:p w14:paraId="51B9E3E4" w14:textId="77777777" w:rsidR="008E5A74" w:rsidRPr="000F3B4E" w:rsidRDefault="008E5A74" w:rsidP="001D3874">
      <w:pPr>
        <w:pStyle w:val="Default"/>
        <w:spacing w:line="276" w:lineRule="auto"/>
        <w:ind w:firstLine="426"/>
        <w:jc w:val="both"/>
        <w:rPr>
          <w:color w:val="auto"/>
          <w:sz w:val="20"/>
          <w:szCs w:val="20"/>
        </w:rPr>
      </w:pPr>
      <w:r w:rsidRPr="000F3B4E">
        <w:rPr>
          <w:color w:val="auto"/>
          <w:sz w:val="20"/>
          <w:szCs w:val="20"/>
        </w:rPr>
        <w:lastRenderedPageBreak/>
        <w:t xml:space="preserve"> </w:t>
      </w:r>
      <w:r w:rsidRPr="000F3B4E">
        <w:rPr>
          <w:color w:val="auto"/>
          <w:sz w:val="20"/>
          <w:szCs w:val="20"/>
        </w:rPr>
        <w:tab/>
      </w:r>
      <w:r w:rsidRPr="000F3B4E">
        <w:rPr>
          <w:color w:val="auto"/>
          <w:sz w:val="20"/>
          <w:szCs w:val="20"/>
        </w:rPr>
        <w:tab/>
        <w:t>______________________________________________________________________</w:t>
      </w:r>
    </w:p>
    <w:p w14:paraId="51B9E3E5" w14:textId="77777777" w:rsidR="008E5A74" w:rsidRPr="000F3B4E" w:rsidRDefault="008E5A74" w:rsidP="001D3874">
      <w:pPr>
        <w:pStyle w:val="Default"/>
        <w:spacing w:line="276" w:lineRule="auto"/>
        <w:ind w:firstLine="426"/>
        <w:jc w:val="both"/>
        <w:rPr>
          <w:color w:val="auto"/>
          <w:sz w:val="20"/>
          <w:szCs w:val="20"/>
        </w:rPr>
      </w:pPr>
      <w:r w:rsidRPr="000F3B4E">
        <w:rPr>
          <w:color w:val="auto"/>
          <w:sz w:val="20"/>
          <w:szCs w:val="20"/>
        </w:rPr>
        <w:tab/>
      </w:r>
      <w:r w:rsidRPr="000F3B4E">
        <w:rPr>
          <w:color w:val="auto"/>
          <w:sz w:val="20"/>
          <w:szCs w:val="20"/>
        </w:rPr>
        <w:tab/>
      </w:r>
      <w:r w:rsidRPr="000F3B4E">
        <w:rPr>
          <w:color w:val="auto"/>
          <w:sz w:val="20"/>
          <w:szCs w:val="20"/>
        </w:rPr>
        <w:tab/>
      </w:r>
      <w:r w:rsidRPr="000F3B4E">
        <w:rPr>
          <w:color w:val="auto"/>
          <w:sz w:val="20"/>
          <w:szCs w:val="20"/>
        </w:rPr>
        <w:tab/>
      </w:r>
      <w:r w:rsidRPr="000F3B4E">
        <w:rPr>
          <w:color w:val="auto"/>
          <w:sz w:val="20"/>
          <w:szCs w:val="20"/>
        </w:rPr>
        <w:tab/>
        <w:t>(наименование объекта)</w:t>
      </w:r>
    </w:p>
    <w:p w14:paraId="51B9E3E6" w14:textId="77777777" w:rsidR="008E5A74" w:rsidRPr="000F3B4E" w:rsidRDefault="008E5A74" w:rsidP="001D3874">
      <w:pPr>
        <w:pStyle w:val="Default"/>
        <w:spacing w:line="276" w:lineRule="auto"/>
        <w:ind w:firstLine="426"/>
        <w:jc w:val="both"/>
        <w:rPr>
          <w:color w:val="auto"/>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3401"/>
        <w:gridCol w:w="5379"/>
      </w:tblGrid>
      <w:tr w:rsidR="008E5A74" w:rsidRPr="000F3B4E" w14:paraId="51B9E3EA" w14:textId="77777777" w:rsidTr="000C4A46">
        <w:tc>
          <w:tcPr>
            <w:tcW w:w="791" w:type="dxa"/>
          </w:tcPr>
          <w:p w14:paraId="51B9E3E7" w14:textId="77777777" w:rsidR="008E5A74" w:rsidRPr="000F3B4E" w:rsidRDefault="008E5A74" w:rsidP="001D3874">
            <w:pPr>
              <w:pStyle w:val="Default"/>
              <w:spacing w:line="276" w:lineRule="auto"/>
              <w:jc w:val="both"/>
              <w:rPr>
                <w:b/>
                <w:color w:val="auto"/>
                <w:sz w:val="22"/>
                <w:szCs w:val="22"/>
              </w:rPr>
            </w:pPr>
            <w:r w:rsidRPr="000F3B4E">
              <w:rPr>
                <w:b/>
                <w:color w:val="auto"/>
                <w:sz w:val="22"/>
                <w:szCs w:val="22"/>
              </w:rPr>
              <w:t>№</w:t>
            </w:r>
          </w:p>
        </w:tc>
        <w:tc>
          <w:tcPr>
            <w:tcW w:w="3401" w:type="dxa"/>
          </w:tcPr>
          <w:p w14:paraId="51B9E3E8" w14:textId="77777777" w:rsidR="008E5A74" w:rsidRPr="000F3B4E" w:rsidRDefault="008E5A74" w:rsidP="001D3874">
            <w:pPr>
              <w:pStyle w:val="Default"/>
              <w:spacing w:line="276" w:lineRule="auto"/>
              <w:jc w:val="both"/>
              <w:rPr>
                <w:b/>
                <w:color w:val="auto"/>
                <w:sz w:val="22"/>
                <w:szCs w:val="22"/>
              </w:rPr>
            </w:pPr>
            <w:r w:rsidRPr="000F3B4E">
              <w:rPr>
                <w:b/>
                <w:color w:val="auto"/>
                <w:sz w:val="22"/>
                <w:szCs w:val="22"/>
              </w:rPr>
              <w:t>Перечень основных требований</w:t>
            </w:r>
          </w:p>
        </w:tc>
        <w:tc>
          <w:tcPr>
            <w:tcW w:w="5379" w:type="dxa"/>
          </w:tcPr>
          <w:p w14:paraId="51B9E3E9" w14:textId="77777777" w:rsidR="008E5A74" w:rsidRPr="000F3B4E" w:rsidRDefault="008E5A74" w:rsidP="001D3874">
            <w:pPr>
              <w:pStyle w:val="Default"/>
              <w:spacing w:line="276" w:lineRule="auto"/>
              <w:jc w:val="both"/>
              <w:rPr>
                <w:b/>
                <w:color w:val="auto"/>
                <w:sz w:val="22"/>
                <w:szCs w:val="22"/>
              </w:rPr>
            </w:pPr>
            <w:r w:rsidRPr="000F3B4E">
              <w:rPr>
                <w:b/>
                <w:color w:val="auto"/>
                <w:sz w:val="22"/>
                <w:szCs w:val="22"/>
              </w:rPr>
              <w:t>Содержание основных требований и сведений</w:t>
            </w:r>
          </w:p>
        </w:tc>
      </w:tr>
      <w:tr w:rsidR="008E5A74" w:rsidRPr="000F3B4E" w14:paraId="51B9E3EE" w14:textId="77777777" w:rsidTr="000C4A46">
        <w:tc>
          <w:tcPr>
            <w:tcW w:w="791" w:type="dxa"/>
          </w:tcPr>
          <w:p w14:paraId="51B9E3EB"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w:t>
            </w:r>
          </w:p>
        </w:tc>
        <w:tc>
          <w:tcPr>
            <w:tcW w:w="3401" w:type="dxa"/>
          </w:tcPr>
          <w:p w14:paraId="51B9E3EC" w14:textId="77777777" w:rsidR="008E5A74" w:rsidRPr="000F3B4E" w:rsidRDefault="008E5A74" w:rsidP="001D3874">
            <w:pPr>
              <w:pStyle w:val="Default"/>
              <w:spacing w:line="276" w:lineRule="auto"/>
              <w:jc w:val="both"/>
              <w:rPr>
                <w:color w:val="auto"/>
                <w:sz w:val="22"/>
                <w:szCs w:val="22"/>
              </w:rPr>
            </w:pPr>
            <w:r w:rsidRPr="000F3B4E">
              <w:rPr>
                <w:color w:val="auto"/>
                <w:sz w:val="23"/>
                <w:szCs w:val="23"/>
              </w:rPr>
              <w:t>Основание для проектирования</w:t>
            </w:r>
          </w:p>
        </w:tc>
        <w:tc>
          <w:tcPr>
            <w:tcW w:w="5379" w:type="dxa"/>
          </w:tcPr>
          <w:p w14:paraId="51B9E3ED" w14:textId="77777777" w:rsidR="008E5A74" w:rsidRPr="000F3B4E" w:rsidRDefault="008E5A74" w:rsidP="001D3874">
            <w:pPr>
              <w:pStyle w:val="Default"/>
              <w:spacing w:line="276" w:lineRule="auto"/>
              <w:jc w:val="both"/>
              <w:rPr>
                <w:color w:val="auto"/>
                <w:sz w:val="22"/>
                <w:szCs w:val="22"/>
              </w:rPr>
            </w:pPr>
          </w:p>
        </w:tc>
      </w:tr>
      <w:tr w:rsidR="008E5A74" w:rsidRPr="000F3B4E" w14:paraId="51B9E3F2" w14:textId="77777777" w:rsidTr="000C4A46">
        <w:tc>
          <w:tcPr>
            <w:tcW w:w="791" w:type="dxa"/>
          </w:tcPr>
          <w:p w14:paraId="51B9E3EF"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2*</w:t>
            </w:r>
          </w:p>
        </w:tc>
        <w:tc>
          <w:tcPr>
            <w:tcW w:w="3401" w:type="dxa"/>
          </w:tcPr>
          <w:p w14:paraId="51B9E3F0"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Заказчик</w:t>
            </w:r>
          </w:p>
        </w:tc>
        <w:tc>
          <w:tcPr>
            <w:tcW w:w="5379" w:type="dxa"/>
          </w:tcPr>
          <w:p w14:paraId="51B9E3F1" w14:textId="77777777" w:rsidR="008E5A74" w:rsidRPr="000F3B4E" w:rsidRDefault="008E5A74" w:rsidP="001D3874">
            <w:pPr>
              <w:pStyle w:val="Default"/>
              <w:spacing w:line="276" w:lineRule="auto"/>
              <w:jc w:val="both"/>
              <w:rPr>
                <w:color w:val="auto"/>
                <w:sz w:val="22"/>
                <w:szCs w:val="22"/>
              </w:rPr>
            </w:pPr>
          </w:p>
        </w:tc>
      </w:tr>
      <w:tr w:rsidR="008E5A74" w:rsidRPr="000F3B4E" w14:paraId="51B9E3F6" w14:textId="77777777" w:rsidTr="000C4A46">
        <w:tc>
          <w:tcPr>
            <w:tcW w:w="791" w:type="dxa"/>
          </w:tcPr>
          <w:p w14:paraId="51B9E3F3"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3*</w:t>
            </w:r>
          </w:p>
        </w:tc>
        <w:tc>
          <w:tcPr>
            <w:tcW w:w="3401" w:type="dxa"/>
          </w:tcPr>
          <w:p w14:paraId="51B9E3F4"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Источник финансирования</w:t>
            </w:r>
          </w:p>
        </w:tc>
        <w:tc>
          <w:tcPr>
            <w:tcW w:w="5379" w:type="dxa"/>
          </w:tcPr>
          <w:p w14:paraId="51B9E3F5" w14:textId="77777777" w:rsidR="008E5A74" w:rsidRPr="000F3B4E" w:rsidRDefault="008E5A74" w:rsidP="001D3874">
            <w:pPr>
              <w:pStyle w:val="Default"/>
              <w:spacing w:line="276" w:lineRule="auto"/>
              <w:jc w:val="both"/>
              <w:rPr>
                <w:color w:val="auto"/>
                <w:sz w:val="22"/>
                <w:szCs w:val="22"/>
              </w:rPr>
            </w:pPr>
          </w:p>
        </w:tc>
      </w:tr>
      <w:tr w:rsidR="008E5A74" w:rsidRPr="000F3B4E" w14:paraId="51B9E3FB" w14:textId="77777777" w:rsidTr="000C4A46">
        <w:tc>
          <w:tcPr>
            <w:tcW w:w="791" w:type="dxa"/>
          </w:tcPr>
          <w:p w14:paraId="51B9E3F7"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4*</w:t>
            </w:r>
          </w:p>
        </w:tc>
        <w:tc>
          <w:tcPr>
            <w:tcW w:w="3401" w:type="dxa"/>
          </w:tcPr>
          <w:p w14:paraId="51B9E3F8"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Вид строительства</w:t>
            </w:r>
          </w:p>
        </w:tc>
        <w:tc>
          <w:tcPr>
            <w:tcW w:w="5379" w:type="dxa"/>
          </w:tcPr>
          <w:p w14:paraId="51B9E3F9" w14:textId="77777777" w:rsidR="00B66AEF" w:rsidRPr="000F3B4E" w:rsidRDefault="008E5A74" w:rsidP="001D3874">
            <w:pPr>
              <w:pStyle w:val="Default"/>
              <w:spacing w:line="276" w:lineRule="auto"/>
              <w:jc w:val="both"/>
              <w:rPr>
                <w:color w:val="auto"/>
                <w:sz w:val="23"/>
                <w:szCs w:val="23"/>
                <w:lang w:val="en-US"/>
              </w:rPr>
            </w:pPr>
            <w:r w:rsidRPr="000F3B4E">
              <w:rPr>
                <w:color w:val="auto"/>
                <w:sz w:val="23"/>
                <w:szCs w:val="23"/>
              </w:rPr>
              <w:t xml:space="preserve">Новое. Реконструкция. </w:t>
            </w:r>
          </w:p>
          <w:p w14:paraId="51B9E3FA" w14:textId="77777777" w:rsidR="008E5A74" w:rsidRPr="000F3B4E" w:rsidRDefault="008E5A74" w:rsidP="001D3874">
            <w:pPr>
              <w:pStyle w:val="Default"/>
              <w:spacing w:line="276" w:lineRule="auto"/>
              <w:jc w:val="both"/>
              <w:rPr>
                <w:color w:val="auto"/>
                <w:sz w:val="22"/>
                <w:szCs w:val="22"/>
              </w:rPr>
            </w:pPr>
            <w:r w:rsidRPr="000F3B4E">
              <w:rPr>
                <w:color w:val="auto"/>
                <w:sz w:val="20"/>
                <w:szCs w:val="20"/>
              </w:rPr>
              <w:t>(указать нужное)</w:t>
            </w:r>
          </w:p>
        </w:tc>
      </w:tr>
      <w:tr w:rsidR="008E5A74" w:rsidRPr="000F3B4E" w14:paraId="51B9E400" w14:textId="77777777" w:rsidTr="000C4A46">
        <w:tc>
          <w:tcPr>
            <w:tcW w:w="791" w:type="dxa"/>
          </w:tcPr>
          <w:p w14:paraId="51B9E3FC"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5*</w:t>
            </w:r>
          </w:p>
        </w:tc>
        <w:tc>
          <w:tcPr>
            <w:tcW w:w="3401" w:type="dxa"/>
          </w:tcPr>
          <w:p w14:paraId="51B9E3FD"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Стадийность проектирования </w:t>
            </w:r>
          </w:p>
        </w:tc>
        <w:tc>
          <w:tcPr>
            <w:tcW w:w="5379" w:type="dxa"/>
          </w:tcPr>
          <w:p w14:paraId="51B9E3FE" w14:textId="77777777" w:rsidR="003C1471" w:rsidRPr="000F3B4E" w:rsidRDefault="008E5A74" w:rsidP="001D3874">
            <w:pPr>
              <w:pStyle w:val="Default"/>
              <w:spacing w:line="276" w:lineRule="auto"/>
              <w:rPr>
                <w:color w:val="auto"/>
                <w:sz w:val="23"/>
                <w:szCs w:val="23"/>
              </w:rPr>
            </w:pPr>
            <w:r w:rsidRPr="000F3B4E">
              <w:rPr>
                <w:color w:val="auto"/>
                <w:sz w:val="23"/>
                <w:szCs w:val="23"/>
              </w:rPr>
              <w:t xml:space="preserve">Проектная </w:t>
            </w:r>
            <w:r w:rsidR="003C1471" w:rsidRPr="000F3B4E">
              <w:rPr>
                <w:color w:val="auto"/>
                <w:sz w:val="23"/>
                <w:szCs w:val="23"/>
              </w:rPr>
              <w:t>и рабочая документация (совместная)</w:t>
            </w:r>
          </w:p>
          <w:p w14:paraId="51B9E3FF" w14:textId="77777777" w:rsidR="008E5A74" w:rsidRPr="000F3B4E" w:rsidRDefault="008E5A74" w:rsidP="001D3874">
            <w:pPr>
              <w:pStyle w:val="Default"/>
              <w:spacing w:line="276" w:lineRule="auto"/>
              <w:rPr>
                <w:color w:val="auto"/>
                <w:sz w:val="23"/>
                <w:szCs w:val="23"/>
              </w:rPr>
            </w:pPr>
          </w:p>
        </w:tc>
      </w:tr>
      <w:tr w:rsidR="008E5A74" w:rsidRPr="000F3B4E" w14:paraId="51B9E404" w14:textId="77777777" w:rsidTr="000C4A46">
        <w:tc>
          <w:tcPr>
            <w:tcW w:w="791" w:type="dxa"/>
          </w:tcPr>
          <w:p w14:paraId="51B9E401"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6*</w:t>
            </w:r>
          </w:p>
        </w:tc>
        <w:tc>
          <w:tcPr>
            <w:tcW w:w="3401" w:type="dxa"/>
          </w:tcPr>
          <w:p w14:paraId="51B9E402"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Местонахождение объекта </w:t>
            </w:r>
          </w:p>
        </w:tc>
        <w:tc>
          <w:tcPr>
            <w:tcW w:w="5379" w:type="dxa"/>
          </w:tcPr>
          <w:p w14:paraId="51B9E403"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tc>
      </w:tr>
      <w:tr w:rsidR="008E5A74" w:rsidRPr="000F3B4E" w14:paraId="51B9E414" w14:textId="77777777" w:rsidTr="000C4A46">
        <w:tc>
          <w:tcPr>
            <w:tcW w:w="791" w:type="dxa"/>
          </w:tcPr>
          <w:p w14:paraId="51B9E405"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7*</w:t>
            </w:r>
          </w:p>
        </w:tc>
        <w:tc>
          <w:tcPr>
            <w:tcW w:w="3401" w:type="dxa"/>
          </w:tcPr>
          <w:p w14:paraId="51B9E406"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07"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08"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09"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0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0B"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Особые условия строительства объекта </w:t>
            </w:r>
          </w:p>
        </w:tc>
        <w:tc>
          <w:tcPr>
            <w:tcW w:w="5379" w:type="dxa"/>
          </w:tcPr>
          <w:p w14:paraId="51B9E40C"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7.1. Климатический район, подрайон – </w:t>
            </w:r>
          </w:p>
          <w:p w14:paraId="51B9E40D"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7.2. Расчетная снеговая нагрузка –</w:t>
            </w:r>
            <w:r w:rsidR="00964FAC" w:rsidRPr="000F3B4E">
              <w:rPr>
                <w:color w:val="auto"/>
                <w:spacing w:val="-6"/>
                <w:sz w:val="23"/>
                <w:szCs w:val="23"/>
              </w:rPr>
              <w:t xml:space="preserve"> </w:t>
            </w:r>
          </w:p>
          <w:p w14:paraId="51B9E40E"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7.3. Нормативная ветровая нагрузка –</w:t>
            </w:r>
            <w:r w:rsidR="00964FAC" w:rsidRPr="000F3B4E">
              <w:rPr>
                <w:color w:val="auto"/>
                <w:spacing w:val="-6"/>
                <w:sz w:val="23"/>
                <w:szCs w:val="23"/>
              </w:rPr>
              <w:t xml:space="preserve"> </w:t>
            </w:r>
          </w:p>
          <w:p w14:paraId="51B9E40F"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7.4. Расчетная температура наружного воздуха –</w:t>
            </w:r>
            <w:r w:rsidR="00964FAC" w:rsidRPr="000F3B4E">
              <w:rPr>
                <w:color w:val="auto"/>
                <w:spacing w:val="-6"/>
                <w:sz w:val="23"/>
                <w:szCs w:val="23"/>
              </w:rPr>
              <w:t xml:space="preserve"> </w:t>
            </w:r>
          </w:p>
          <w:p w14:paraId="51B9E410"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7.5. Гололедная нагрузка –</w:t>
            </w:r>
            <w:r w:rsidR="00964FAC" w:rsidRPr="000F3B4E">
              <w:rPr>
                <w:color w:val="auto"/>
                <w:spacing w:val="-6"/>
                <w:sz w:val="23"/>
                <w:szCs w:val="23"/>
              </w:rPr>
              <w:t xml:space="preserve"> </w:t>
            </w:r>
          </w:p>
          <w:p w14:paraId="51B9E411"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7.6. Нормативная глубина сезонного промерзания грунта –</w:t>
            </w:r>
            <w:r w:rsidR="00964FAC" w:rsidRPr="000F3B4E">
              <w:rPr>
                <w:color w:val="auto"/>
                <w:spacing w:val="-6"/>
                <w:sz w:val="23"/>
                <w:szCs w:val="23"/>
              </w:rPr>
              <w:t xml:space="preserve"> </w:t>
            </w:r>
          </w:p>
          <w:p w14:paraId="51B9E412"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7.7. Сейсмичность района строительства </w:t>
            </w:r>
            <w:r w:rsidR="00995B34" w:rsidRPr="000F3B4E">
              <w:rPr>
                <w:color w:val="auto"/>
                <w:spacing w:val="-6"/>
                <w:sz w:val="23"/>
                <w:szCs w:val="23"/>
              </w:rPr>
              <w:t xml:space="preserve">определяется </w:t>
            </w:r>
            <w:r w:rsidRPr="000F3B4E">
              <w:rPr>
                <w:color w:val="auto"/>
                <w:spacing w:val="-6"/>
                <w:sz w:val="23"/>
                <w:szCs w:val="23"/>
              </w:rPr>
              <w:t xml:space="preserve">по </w:t>
            </w:r>
            <w:r w:rsidR="00995B34" w:rsidRPr="000F3B4E">
              <w:rPr>
                <w:color w:val="auto"/>
                <w:spacing w:val="-6"/>
                <w:sz w:val="23"/>
                <w:szCs w:val="23"/>
              </w:rPr>
              <w:t>СП 14.13330.2014</w:t>
            </w:r>
            <w:r w:rsidRPr="000F3B4E">
              <w:rPr>
                <w:color w:val="auto"/>
                <w:spacing w:val="-6"/>
                <w:sz w:val="23"/>
                <w:szCs w:val="23"/>
              </w:rPr>
              <w:t xml:space="preserve"> СНиП II-7-81* </w:t>
            </w:r>
            <w:r w:rsidR="00995B34" w:rsidRPr="000F3B4E">
              <w:rPr>
                <w:color w:val="auto"/>
                <w:spacing w:val="-6"/>
                <w:sz w:val="23"/>
                <w:szCs w:val="23"/>
              </w:rPr>
              <w:t>«Строительство в сейсмических районах»</w:t>
            </w:r>
          </w:p>
          <w:p w14:paraId="51B9E413"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7.8. Сейсмичность площадки строительства принять по карте СМР или данным технического отчета об инженерно-геологических изысканиях при отсутствии карты СМР </w:t>
            </w:r>
          </w:p>
        </w:tc>
      </w:tr>
      <w:tr w:rsidR="008E5A74" w:rsidRPr="000F3B4E" w14:paraId="51B9E41E" w14:textId="77777777" w:rsidTr="000C4A46">
        <w:tc>
          <w:tcPr>
            <w:tcW w:w="791" w:type="dxa"/>
          </w:tcPr>
          <w:p w14:paraId="51B9E415"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8*</w:t>
            </w:r>
          </w:p>
        </w:tc>
        <w:tc>
          <w:tcPr>
            <w:tcW w:w="3401" w:type="dxa"/>
          </w:tcPr>
          <w:p w14:paraId="51B9E416"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17"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18"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Краткая характеристика здания </w:t>
            </w:r>
          </w:p>
        </w:tc>
        <w:tc>
          <w:tcPr>
            <w:tcW w:w="5379" w:type="dxa"/>
          </w:tcPr>
          <w:p w14:paraId="51B9E419"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8.1. Этажность </w:t>
            </w:r>
          </w:p>
          <w:p w14:paraId="51B9E41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8.2. Высота здания </w:t>
            </w:r>
          </w:p>
          <w:p w14:paraId="51B9E41B"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8.3. Общая площадь </w:t>
            </w:r>
          </w:p>
          <w:p w14:paraId="51B9E41C" w14:textId="77777777" w:rsidR="008E5A74" w:rsidRPr="000F3B4E" w:rsidRDefault="008E5A74" w:rsidP="001D3874">
            <w:pPr>
              <w:pStyle w:val="Default"/>
              <w:spacing w:line="276" w:lineRule="auto"/>
              <w:rPr>
                <w:color w:val="auto"/>
                <w:sz w:val="23"/>
                <w:szCs w:val="23"/>
              </w:rPr>
            </w:pPr>
            <w:r w:rsidRPr="000F3B4E">
              <w:rPr>
                <w:color w:val="auto"/>
                <w:sz w:val="23"/>
                <w:szCs w:val="23"/>
              </w:rPr>
              <w:t>8.4. Строительный объем</w:t>
            </w:r>
            <w:r w:rsidR="00964FAC" w:rsidRPr="000F3B4E">
              <w:rPr>
                <w:color w:val="auto"/>
                <w:sz w:val="23"/>
                <w:szCs w:val="23"/>
              </w:rPr>
              <w:t xml:space="preserve"> </w:t>
            </w:r>
          </w:p>
          <w:p w14:paraId="51B9E41D" w14:textId="77777777" w:rsidR="008E5A74" w:rsidRPr="000F3B4E" w:rsidRDefault="008E5A74" w:rsidP="001D3874">
            <w:pPr>
              <w:pStyle w:val="Default"/>
              <w:spacing w:line="276" w:lineRule="auto"/>
              <w:rPr>
                <w:color w:val="auto"/>
                <w:sz w:val="20"/>
                <w:szCs w:val="20"/>
              </w:rPr>
            </w:pPr>
            <w:r w:rsidRPr="000F3B4E">
              <w:rPr>
                <w:color w:val="auto"/>
                <w:sz w:val="20"/>
                <w:szCs w:val="20"/>
              </w:rPr>
              <w:t xml:space="preserve">(указать нужные данные) </w:t>
            </w:r>
          </w:p>
        </w:tc>
      </w:tr>
      <w:tr w:rsidR="008E5A74" w:rsidRPr="000F3B4E" w14:paraId="51B9E424" w14:textId="77777777" w:rsidTr="000C4A46">
        <w:tc>
          <w:tcPr>
            <w:tcW w:w="791" w:type="dxa"/>
          </w:tcPr>
          <w:p w14:paraId="51B9E41F"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9*</w:t>
            </w:r>
          </w:p>
        </w:tc>
        <w:tc>
          <w:tcPr>
            <w:tcW w:w="3401" w:type="dxa"/>
          </w:tcPr>
          <w:p w14:paraId="51B9E420"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21"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Назначение здания </w:t>
            </w:r>
          </w:p>
        </w:tc>
        <w:tc>
          <w:tcPr>
            <w:tcW w:w="5379" w:type="dxa"/>
          </w:tcPr>
          <w:p w14:paraId="51B9E422"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Жилое, общественное, административное, производственное, многофункциональное </w:t>
            </w:r>
          </w:p>
          <w:p w14:paraId="51B9E423" w14:textId="77777777" w:rsidR="008E5A74" w:rsidRPr="000F3B4E" w:rsidRDefault="008E5A74" w:rsidP="001D3874">
            <w:pPr>
              <w:pStyle w:val="Default"/>
              <w:spacing w:line="276" w:lineRule="auto"/>
              <w:rPr>
                <w:color w:val="auto"/>
                <w:sz w:val="20"/>
                <w:szCs w:val="20"/>
              </w:rPr>
            </w:pPr>
            <w:r w:rsidRPr="000F3B4E">
              <w:rPr>
                <w:color w:val="auto"/>
                <w:sz w:val="20"/>
                <w:szCs w:val="20"/>
              </w:rPr>
              <w:t xml:space="preserve">(указать нужное) </w:t>
            </w:r>
          </w:p>
        </w:tc>
      </w:tr>
      <w:tr w:rsidR="008E5A74" w:rsidRPr="000F3B4E" w14:paraId="51B9E428" w14:textId="77777777" w:rsidTr="000C4A46">
        <w:tc>
          <w:tcPr>
            <w:tcW w:w="791" w:type="dxa"/>
          </w:tcPr>
          <w:p w14:paraId="51B9E425"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10*</w:t>
            </w:r>
          </w:p>
        </w:tc>
        <w:tc>
          <w:tcPr>
            <w:tcW w:w="3401" w:type="dxa"/>
          </w:tcPr>
          <w:p w14:paraId="51B9E426"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Уровень ответственности по назначению здания, коэффициент надежности по ответственности </w:t>
            </w:r>
          </w:p>
        </w:tc>
        <w:tc>
          <w:tcPr>
            <w:tcW w:w="5379" w:type="dxa"/>
          </w:tcPr>
          <w:p w14:paraId="51B9E427" w14:textId="77777777" w:rsidR="008E5A74" w:rsidRPr="000F3B4E" w:rsidRDefault="008E5A74" w:rsidP="001D3874">
            <w:pPr>
              <w:pStyle w:val="Default"/>
              <w:spacing w:line="276" w:lineRule="auto"/>
              <w:rPr>
                <w:color w:val="auto"/>
                <w:sz w:val="23"/>
                <w:szCs w:val="23"/>
              </w:rPr>
            </w:pPr>
            <w:r w:rsidRPr="000F3B4E">
              <w:rPr>
                <w:color w:val="auto"/>
                <w:sz w:val="23"/>
                <w:szCs w:val="23"/>
              </w:rPr>
              <w:t>В соответствии с п.7 ст.4 и п.7 ст.16 ФЗ № 384 от 30.12.2009 «Технический регламент о безопасности зданий и сооружений»</w:t>
            </w:r>
            <w:r w:rsidR="00964FAC" w:rsidRPr="000F3B4E">
              <w:rPr>
                <w:color w:val="auto"/>
                <w:sz w:val="23"/>
                <w:szCs w:val="23"/>
              </w:rPr>
              <w:t xml:space="preserve"> </w:t>
            </w:r>
          </w:p>
        </w:tc>
      </w:tr>
      <w:tr w:rsidR="008E5A74" w:rsidRPr="000F3B4E" w14:paraId="51B9E42C" w14:textId="77777777" w:rsidTr="000C4A46">
        <w:tc>
          <w:tcPr>
            <w:tcW w:w="791" w:type="dxa"/>
          </w:tcPr>
          <w:p w14:paraId="51B9E429"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11*</w:t>
            </w:r>
          </w:p>
        </w:tc>
        <w:tc>
          <w:tcPr>
            <w:tcW w:w="3401" w:type="dxa"/>
          </w:tcPr>
          <w:p w14:paraId="51B9E42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Степень огнестойкости здания, сооружения </w:t>
            </w:r>
          </w:p>
        </w:tc>
        <w:tc>
          <w:tcPr>
            <w:tcW w:w="5379" w:type="dxa"/>
          </w:tcPr>
          <w:p w14:paraId="51B9E42B"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I, II, III …, </w:t>
            </w:r>
            <w:r w:rsidRPr="000F3B4E">
              <w:rPr>
                <w:color w:val="auto"/>
                <w:sz w:val="20"/>
                <w:szCs w:val="20"/>
              </w:rPr>
              <w:t>(указать нужное)</w:t>
            </w:r>
            <w:r w:rsidRPr="000F3B4E">
              <w:rPr>
                <w:color w:val="auto"/>
                <w:sz w:val="23"/>
                <w:szCs w:val="23"/>
              </w:rPr>
              <w:t xml:space="preserve"> </w:t>
            </w:r>
          </w:p>
        </w:tc>
      </w:tr>
      <w:tr w:rsidR="008E5A74" w:rsidRPr="000F3B4E" w14:paraId="51B9E430" w14:textId="77777777" w:rsidTr="000C4A46">
        <w:tc>
          <w:tcPr>
            <w:tcW w:w="791" w:type="dxa"/>
          </w:tcPr>
          <w:p w14:paraId="51B9E42D"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12*</w:t>
            </w:r>
          </w:p>
        </w:tc>
        <w:tc>
          <w:tcPr>
            <w:tcW w:w="3401" w:type="dxa"/>
          </w:tcPr>
          <w:p w14:paraId="51B9E42E"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Класс функциональной </w:t>
            </w:r>
            <w:r w:rsidRPr="000F3B4E">
              <w:rPr>
                <w:color w:val="auto"/>
                <w:sz w:val="23"/>
                <w:szCs w:val="23"/>
              </w:rPr>
              <w:lastRenderedPageBreak/>
              <w:t xml:space="preserve">пожарной опасности здания, сооружения </w:t>
            </w:r>
          </w:p>
        </w:tc>
        <w:tc>
          <w:tcPr>
            <w:tcW w:w="5379" w:type="dxa"/>
          </w:tcPr>
          <w:p w14:paraId="51B9E42F" w14:textId="77777777" w:rsidR="008E5A74" w:rsidRPr="000F3B4E" w:rsidRDefault="008E5A74" w:rsidP="001D3874">
            <w:pPr>
              <w:pStyle w:val="Default"/>
              <w:spacing w:line="276" w:lineRule="auto"/>
              <w:rPr>
                <w:color w:val="auto"/>
                <w:sz w:val="23"/>
                <w:szCs w:val="23"/>
              </w:rPr>
            </w:pPr>
            <w:r w:rsidRPr="000F3B4E">
              <w:rPr>
                <w:color w:val="auto"/>
                <w:sz w:val="23"/>
                <w:szCs w:val="23"/>
              </w:rPr>
              <w:lastRenderedPageBreak/>
              <w:t>Ф1…., Ф2…, Ф3…, Ф4…</w:t>
            </w:r>
            <w:r w:rsidR="00964FAC" w:rsidRPr="000F3B4E">
              <w:rPr>
                <w:color w:val="auto"/>
                <w:sz w:val="23"/>
                <w:szCs w:val="23"/>
              </w:rPr>
              <w:t xml:space="preserve"> </w:t>
            </w:r>
            <w:r w:rsidRPr="000F3B4E">
              <w:rPr>
                <w:color w:val="auto"/>
                <w:sz w:val="23"/>
                <w:szCs w:val="23"/>
              </w:rPr>
              <w:t xml:space="preserve">(указать нужное) </w:t>
            </w:r>
          </w:p>
        </w:tc>
      </w:tr>
      <w:tr w:rsidR="008E5A74" w:rsidRPr="000F3B4E" w14:paraId="51B9E434" w14:textId="77777777" w:rsidTr="000C4A46">
        <w:tc>
          <w:tcPr>
            <w:tcW w:w="791" w:type="dxa"/>
          </w:tcPr>
          <w:p w14:paraId="51B9E431"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13*</w:t>
            </w:r>
          </w:p>
        </w:tc>
        <w:tc>
          <w:tcPr>
            <w:tcW w:w="3401" w:type="dxa"/>
          </w:tcPr>
          <w:p w14:paraId="51B9E432"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Класс конструктивной пожарной опасности здания, сооружения </w:t>
            </w:r>
          </w:p>
        </w:tc>
        <w:tc>
          <w:tcPr>
            <w:tcW w:w="5379" w:type="dxa"/>
          </w:tcPr>
          <w:p w14:paraId="51B9E433"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С0, С1 ….. </w:t>
            </w:r>
            <w:r w:rsidRPr="000F3B4E">
              <w:rPr>
                <w:color w:val="auto"/>
                <w:sz w:val="20"/>
                <w:szCs w:val="20"/>
              </w:rPr>
              <w:t>(указать нужное)</w:t>
            </w:r>
            <w:r w:rsidRPr="000F3B4E">
              <w:rPr>
                <w:color w:val="auto"/>
                <w:sz w:val="23"/>
                <w:szCs w:val="23"/>
              </w:rPr>
              <w:t xml:space="preserve"> </w:t>
            </w:r>
          </w:p>
        </w:tc>
      </w:tr>
      <w:tr w:rsidR="008E5A74" w:rsidRPr="000F3B4E" w14:paraId="51B9E438" w14:textId="77777777" w:rsidTr="000C4A46">
        <w:tc>
          <w:tcPr>
            <w:tcW w:w="791" w:type="dxa"/>
          </w:tcPr>
          <w:p w14:paraId="51B9E435"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14</w:t>
            </w:r>
          </w:p>
        </w:tc>
        <w:tc>
          <w:tcPr>
            <w:tcW w:w="3401" w:type="dxa"/>
          </w:tcPr>
          <w:p w14:paraId="51B9E436"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Класс конструктивной пожарной опасности навесной фасадной системы (НФС) </w:t>
            </w:r>
          </w:p>
        </w:tc>
        <w:tc>
          <w:tcPr>
            <w:tcW w:w="5379" w:type="dxa"/>
          </w:tcPr>
          <w:p w14:paraId="51B9E437"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К0, К1 ….. </w:t>
            </w:r>
            <w:r w:rsidRPr="000F3B4E">
              <w:rPr>
                <w:color w:val="auto"/>
                <w:sz w:val="20"/>
                <w:szCs w:val="20"/>
              </w:rPr>
              <w:t>(указать нужное)</w:t>
            </w:r>
            <w:r w:rsidRPr="000F3B4E">
              <w:rPr>
                <w:color w:val="auto"/>
                <w:sz w:val="23"/>
                <w:szCs w:val="23"/>
              </w:rPr>
              <w:t xml:space="preserve"> </w:t>
            </w:r>
          </w:p>
        </w:tc>
      </w:tr>
      <w:tr w:rsidR="008E5A74" w:rsidRPr="000F3B4E" w14:paraId="51B9E43C" w14:textId="77777777" w:rsidTr="002507AF">
        <w:trPr>
          <w:trHeight w:val="720"/>
        </w:trPr>
        <w:tc>
          <w:tcPr>
            <w:tcW w:w="791" w:type="dxa"/>
          </w:tcPr>
          <w:p w14:paraId="51B9E439"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15</w:t>
            </w:r>
          </w:p>
        </w:tc>
        <w:tc>
          <w:tcPr>
            <w:tcW w:w="3401" w:type="dxa"/>
          </w:tcPr>
          <w:p w14:paraId="51B9E43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Тип навесной фасадной системы, облицовки </w:t>
            </w:r>
          </w:p>
        </w:tc>
        <w:tc>
          <w:tcPr>
            <w:tcW w:w="5379" w:type="dxa"/>
          </w:tcPr>
          <w:p w14:paraId="51B9E43B" w14:textId="77777777" w:rsidR="008E5A74" w:rsidRPr="000F3B4E" w:rsidRDefault="008E5A74" w:rsidP="001D3874">
            <w:pPr>
              <w:pStyle w:val="Default"/>
              <w:spacing w:line="276" w:lineRule="auto"/>
              <w:rPr>
                <w:color w:val="auto"/>
                <w:sz w:val="20"/>
                <w:szCs w:val="20"/>
              </w:rPr>
            </w:pPr>
            <w:r w:rsidRPr="000F3B4E">
              <w:rPr>
                <w:color w:val="auto"/>
                <w:sz w:val="20"/>
                <w:szCs w:val="20"/>
              </w:rPr>
              <w:t xml:space="preserve">(указать сведения о фирменном наименовании НФС, материалах подконструкции, облицовки, сведения ТО и ТС) </w:t>
            </w:r>
          </w:p>
        </w:tc>
      </w:tr>
      <w:tr w:rsidR="002507AF" w:rsidRPr="000F3B4E" w14:paraId="51B9E447" w14:textId="77777777" w:rsidTr="002507AF">
        <w:trPr>
          <w:trHeight w:val="645"/>
        </w:trPr>
        <w:tc>
          <w:tcPr>
            <w:tcW w:w="791" w:type="dxa"/>
          </w:tcPr>
          <w:p w14:paraId="51B9E43D" w14:textId="77777777" w:rsidR="002507AF" w:rsidRPr="000F3B4E" w:rsidRDefault="002507AF" w:rsidP="001D3874">
            <w:pPr>
              <w:pStyle w:val="Default"/>
              <w:spacing w:line="276" w:lineRule="auto"/>
              <w:jc w:val="both"/>
              <w:rPr>
                <w:color w:val="auto"/>
                <w:sz w:val="22"/>
                <w:szCs w:val="22"/>
              </w:rPr>
            </w:pPr>
          </w:p>
          <w:p w14:paraId="51B9E43E" w14:textId="77777777" w:rsidR="002507AF" w:rsidRPr="000F3B4E" w:rsidRDefault="002507AF" w:rsidP="001D3874">
            <w:pPr>
              <w:pStyle w:val="Default"/>
              <w:spacing w:line="276" w:lineRule="auto"/>
              <w:jc w:val="both"/>
              <w:rPr>
                <w:color w:val="auto"/>
                <w:sz w:val="22"/>
                <w:szCs w:val="22"/>
                <w:lang w:val="en-US"/>
              </w:rPr>
            </w:pPr>
            <w:r w:rsidRPr="000F3B4E">
              <w:rPr>
                <w:color w:val="auto"/>
                <w:sz w:val="22"/>
                <w:szCs w:val="22"/>
                <w:lang w:val="en-US"/>
              </w:rPr>
              <w:t>16</w:t>
            </w:r>
          </w:p>
        </w:tc>
        <w:tc>
          <w:tcPr>
            <w:tcW w:w="3401" w:type="dxa"/>
          </w:tcPr>
          <w:p w14:paraId="51B9E43F" w14:textId="77777777" w:rsidR="002507AF" w:rsidRPr="000F3B4E" w:rsidRDefault="002507AF" w:rsidP="001D3874">
            <w:pPr>
              <w:pStyle w:val="Default"/>
              <w:spacing w:line="276" w:lineRule="auto"/>
              <w:rPr>
                <w:color w:val="auto"/>
                <w:sz w:val="23"/>
                <w:szCs w:val="23"/>
              </w:rPr>
            </w:pPr>
            <w:r w:rsidRPr="000F3B4E">
              <w:rPr>
                <w:color w:val="auto"/>
                <w:sz w:val="23"/>
                <w:szCs w:val="23"/>
              </w:rPr>
              <w:t>Требования к архитектурному оформлению фасада</w:t>
            </w:r>
            <w:r w:rsidR="003C1471" w:rsidRPr="000F3B4E">
              <w:rPr>
                <w:color w:val="auto"/>
                <w:sz w:val="23"/>
                <w:szCs w:val="23"/>
              </w:rPr>
              <w:t xml:space="preserve"> и   материал облицовки навесного фасада..</w:t>
            </w:r>
          </w:p>
          <w:p w14:paraId="51B9E440" w14:textId="77777777" w:rsidR="002507AF" w:rsidRPr="000F3B4E" w:rsidRDefault="002507AF" w:rsidP="001D3874">
            <w:pPr>
              <w:pStyle w:val="Default"/>
              <w:spacing w:line="276" w:lineRule="auto"/>
              <w:rPr>
                <w:color w:val="auto"/>
                <w:sz w:val="23"/>
                <w:szCs w:val="23"/>
              </w:rPr>
            </w:pPr>
            <w:r w:rsidRPr="000F3B4E">
              <w:rPr>
                <w:color w:val="auto"/>
                <w:sz w:val="23"/>
                <w:szCs w:val="23"/>
              </w:rPr>
              <w:t>Цветовое решение фасада  и цоколя здания</w:t>
            </w:r>
          </w:p>
        </w:tc>
        <w:tc>
          <w:tcPr>
            <w:tcW w:w="5379" w:type="dxa"/>
          </w:tcPr>
          <w:p w14:paraId="51B9E441" w14:textId="77777777" w:rsidR="002507AF" w:rsidRPr="000F3B4E" w:rsidRDefault="002507AF" w:rsidP="001D3874">
            <w:pPr>
              <w:pStyle w:val="Default"/>
              <w:spacing w:line="276" w:lineRule="auto"/>
              <w:rPr>
                <w:color w:val="auto"/>
                <w:sz w:val="20"/>
                <w:szCs w:val="20"/>
              </w:rPr>
            </w:pPr>
          </w:p>
          <w:p w14:paraId="51B9E442" w14:textId="77777777" w:rsidR="003C1471" w:rsidRPr="000F3B4E" w:rsidRDefault="003C1471" w:rsidP="001D3874">
            <w:pPr>
              <w:pStyle w:val="Default"/>
              <w:spacing w:line="276" w:lineRule="auto"/>
              <w:rPr>
                <w:color w:val="auto"/>
                <w:sz w:val="20"/>
                <w:szCs w:val="20"/>
              </w:rPr>
            </w:pPr>
          </w:p>
          <w:p w14:paraId="51B9E443" w14:textId="77777777" w:rsidR="003C1471" w:rsidRPr="000F3B4E" w:rsidRDefault="003C1471" w:rsidP="001D3874">
            <w:pPr>
              <w:pStyle w:val="Default"/>
              <w:spacing w:line="276" w:lineRule="auto"/>
              <w:rPr>
                <w:color w:val="auto"/>
                <w:sz w:val="20"/>
                <w:szCs w:val="20"/>
              </w:rPr>
            </w:pPr>
          </w:p>
          <w:p w14:paraId="51B9E444" w14:textId="77777777" w:rsidR="003C1471" w:rsidRPr="000F3B4E" w:rsidRDefault="003C1471" w:rsidP="001D3874">
            <w:pPr>
              <w:pStyle w:val="Default"/>
              <w:spacing w:line="276" w:lineRule="auto"/>
              <w:rPr>
                <w:color w:val="auto"/>
                <w:sz w:val="20"/>
                <w:szCs w:val="20"/>
              </w:rPr>
            </w:pPr>
          </w:p>
          <w:p w14:paraId="51B9E445" w14:textId="77777777" w:rsidR="003C1471" w:rsidRPr="000F3B4E" w:rsidRDefault="003C1471" w:rsidP="001D3874">
            <w:pPr>
              <w:pStyle w:val="Default"/>
              <w:spacing w:line="276" w:lineRule="auto"/>
              <w:rPr>
                <w:color w:val="auto"/>
                <w:sz w:val="20"/>
                <w:szCs w:val="20"/>
              </w:rPr>
            </w:pPr>
          </w:p>
          <w:p w14:paraId="51B9E446" w14:textId="77777777" w:rsidR="003C1471" w:rsidRPr="000F3B4E" w:rsidRDefault="003C1471" w:rsidP="001D3874">
            <w:pPr>
              <w:pStyle w:val="Default"/>
              <w:spacing w:line="276" w:lineRule="auto"/>
              <w:rPr>
                <w:color w:val="auto"/>
                <w:sz w:val="20"/>
                <w:szCs w:val="20"/>
              </w:rPr>
            </w:pPr>
            <w:r w:rsidRPr="000F3B4E">
              <w:rPr>
                <w:color w:val="auto"/>
                <w:sz w:val="20"/>
                <w:szCs w:val="20"/>
              </w:rPr>
              <w:t>Цветовое решение фасада здания выполнить в соответствии колористического паспорта здания (прилагается).</w:t>
            </w:r>
          </w:p>
        </w:tc>
      </w:tr>
      <w:tr w:rsidR="008E5A74" w:rsidRPr="000F3B4E" w14:paraId="51B9E44B" w14:textId="77777777" w:rsidTr="000C4A46">
        <w:tc>
          <w:tcPr>
            <w:tcW w:w="791" w:type="dxa"/>
          </w:tcPr>
          <w:p w14:paraId="51B9E448" w14:textId="77777777" w:rsidR="008E5A74" w:rsidRPr="000F3B4E" w:rsidRDefault="008E5A74" w:rsidP="001D3874">
            <w:pPr>
              <w:pStyle w:val="Default"/>
              <w:spacing w:line="276" w:lineRule="auto"/>
              <w:jc w:val="both"/>
              <w:rPr>
                <w:color w:val="auto"/>
                <w:sz w:val="22"/>
                <w:szCs w:val="22"/>
                <w:lang w:val="en-US"/>
              </w:rPr>
            </w:pPr>
            <w:r w:rsidRPr="000F3B4E">
              <w:rPr>
                <w:color w:val="auto"/>
                <w:sz w:val="22"/>
                <w:szCs w:val="22"/>
              </w:rPr>
              <w:t>1</w:t>
            </w:r>
            <w:r w:rsidR="002507AF" w:rsidRPr="000F3B4E">
              <w:rPr>
                <w:color w:val="auto"/>
                <w:sz w:val="22"/>
                <w:szCs w:val="22"/>
                <w:lang w:val="en-US"/>
              </w:rPr>
              <w:t>7</w:t>
            </w:r>
          </w:p>
        </w:tc>
        <w:tc>
          <w:tcPr>
            <w:tcW w:w="3401" w:type="dxa"/>
          </w:tcPr>
          <w:p w14:paraId="51B9E449"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Расчетный срок службы НФС </w:t>
            </w:r>
          </w:p>
        </w:tc>
        <w:tc>
          <w:tcPr>
            <w:tcW w:w="5379" w:type="dxa"/>
          </w:tcPr>
          <w:p w14:paraId="51B9E44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(указать) </w:t>
            </w:r>
          </w:p>
        </w:tc>
      </w:tr>
      <w:tr w:rsidR="008E5A74" w:rsidRPr="000F3B4E" w14:paraId="51B9E45A" w14:textId="77777777" w:rsidTr="000C4A46">
        <w:tc>
          <w:tcPr>
            <w:tcW w:w="791" w:type="dxa"/>
          </w:tcPr>
          <w:p w14:paraId="51B9E44C" w14:textId="77777777" w:rsidR="008E5A74" w:rsidRPr="000F3B4E" w:rsidRDefault="008E5A74" w:rsidP="001D3874">
            <w:pPr>
              <w:pStyle w:val="Default"/>
              <w:spacing w:line="276" w:lineRule="auto"/>
              <w:jc w:val="both"/>
              <w:rPr>
                <w:color w:val="auto"/>
                <w:sz w:val="22"/>
                <w:szCs w:val="22"/>
              </w:rPr>
            </w:pPr>
            <w:r w:rsidRPr="000F3B4E">
              <w:rPr>
                <w:color w:val="auto"/>
                <w:sz w:val="22"/>
                <w:szCs w:val="22"/>
              </w:rPr>
              <w:t>1</w:t>
            </w:r>
            <w:r w:rsidR="002507AF" w:rsidRPr="000F3B4E">
              <w:rPr>
                <w:color w:val="auto"/>
                <w:sz w:val="22"/>
                <w:szCs w:val="22"/>
                <w:lang w:val="en-US"/>
              </w:rPr>
              <w:t>8</w:t>
            </w:r>
            <w:r w:rsidRPr="000F3B4E">
              <w:rPr>
                <w:color w:val="auto"/>
                <w:sz w:val="22"/>
                <w:szCs w:val="22"/>
              </w:rPr>
              <w:t>*</w:t>
            </w:r>
          </w:p>
        </w:tc>
        <w:tc>
          <w:tcPr>
            <w:tcW w:w="3401" w:type="dxa"/>
          </w:tcPr>
          <w:p w14:paraId="51B9E44D"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Уровень теплозащиты: </w:t>
            </w:r>
          </w:p>
          <w:p w14:paraId="51B9E44E"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ограждающие конструкции (наружные стены) </w:t>
            </w:r>
          </w:p>
          <w:p w14:paraId="51B9E44F"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50"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51"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52"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53"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54"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окна, балконные двери, витрины и витражи </w:t>
            </w:r>
          </w:p>
        </w:tc>
        <w:tc>
          <w:tcPr>
            <w:tcW w:w="5379" w:type="dxa"/>
          </w:tcPr>
          <w:p w14:paraId="51B9E455"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 </w:t>
            </w:r>
          </w:p>
          <w:p w14:paraId="51B9E456" w14:textId="77777777" w:rsidR="002507AF"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Приведенное сопротивление теплопередаче принимать на основании требований ФЗ № 261 от 23.11.2009 «Об энергосбережении и </w:t>
            </w:r>
            <w:r w:rsidR="00751DE5" w:rsidRPr="000F3B4E">
              <w:rPr>
                <w:color w:val="auto"/>
                <w:spacing w:val="-6"/>
                <w:sz w:val="23"/>
                <w:szCs w:val="23"/>
              </w:rPr>
              <w:t xml:space="preserve">о </w:t>
            </w:r>
            <w:r w:rsidRPr="000F3B4E">
              <w:rPr>
                <w:color w:val="auto"/>
                <w:spacing w:val="-6"/>
                <w:sz w:val="23"/>
                <w:szCs w:val="23"/>
              </w:rPr>
              <w:t xml:space="preserve">повышении энергетической эффективности и о внесении изменений в отдельные законодательные акты РФ» и </w:t>
            </w:r>
          </w:p>
          <w:p w14:paraId="51B9E457" w14:textId="77777777" w:rsidR="008E5A74" w:rsidRPr="000F3B4E" w:rsidRDefault="00995B34" w:rsidP="001D3874">
            <w:pPr>
              <w:pStyle w:val="Default"/>
              <w:spacing w:line="276" w:lineRule="auto"/>
              <w:rPr>
                <w:color w:val="auto"/>
                <w:spacing w:val="-6"/>
                <w:sz w:val="23"/>
                <w:szCs w:val="23"/>
              </w:rPr>
            </w:pPr>
            <w:r w:rsidRPr="000F3B4E">
              <w:rPr>
                <w:color w:val="auto"/>
                <w:spacing w:val="-6"/>
                <w:sz w:val="23"/>
                <w:szCs w:val="23"/>
              </w:rPr>
              <w:t>СП 50.13330.2012 СНиП 23-02-2003</w:t>
            </w:r>
            <w:r w:rsidR="008E5A74" w:rsidRPr="000F3B4E">
              <w:rPr>
                <w:color w:val="auto"/>
                <w:spacing w:val="-6"/>
                <w:sz w:val="23"/>
                <w:szCs w:val="23"/>
              </w:rPr>
              <w:t xml:space="preserve"> </w:t>
            </w:r>
            <w:r w:rsidRPr="000F3B4E">
              <w:rPr>
                <w:color w:val="auto"/>
                <w:spacing w:val="-6"/>
                <w:sz w:val="23"/>
                <w:szCs w:val="23"/>
              </w:rPr>
              <w:t>«Тепловая защита зданий». Актуализированная редакция»</w:t>
            </w:r>
          </w:p>
          <w:p w14:paraId="51B9E458" w14:textId="77777777" w:rsidR="008E5A74" w:rsidRPr="000F3B4E" w:rsidRDefault="008E5A74" w:rsidP="001D3874">
            <w:pPr>
              <w:pStyle w:val="Default"/>
              <w:spacing w:line="276" w:lineRule="auto"/>
              <w:rPr>
                <w:color w:val="auto"/>
                <w:spacing w:val="-6"/>
                <w:sz w:val="23"/>
                <w:szCs w:val="23"/>
              </w:rPr>
            </w:pPr>
            <w:r w:rsidRPr="000F3B4E">
              <w:rPr>
                <w:color w:val="auto"/>
                <w:spacing w:val="-6"/>
                <w:sz w:val="23"/>
                <w:szCs w:val="23"/>
              </w:rPr>
              <w:t xml:space="preserve"> </w:t>
            </w:r>
          </w:p>
          <w:p w14:paraId="51B9E459" w14:textId="77777777" w:rsidR="008E5A74" w:rsidRPr="000F3B4E" w:rsidRDefault="008E5A74" w:rsidP="001D3874">
            <w:pPr>
              <w:pStyle w:val="Default"/>
              <w:spacing w:line="276" w:lineRule="auto"/>
              <w:rPr>
                <w:color w:val="auto"/>
                <w:spacing w:val="-6"/>
                <w:sz w:val="23"/>
                <w:szCs w:val="23"/>
              </w:rPr>
            </w:pPr>
          </w:p>
        </w:tc>
      </w:tr>
      <w:tr w:rsidR="008E5A74" w:rsidRPr="000F3B4E" w14:paraId="51B9E45F" w14:textId="77777777" w:rsidTr="000C4A46">
        <w:tc>
          <w:tcPr>
            <w:tcW w:w="791" w:type="dxa"/>
          </w:tcPr>
          <w:p w14:paraId="51B9E45B" w14:textId="77777777" w:rsidR="008E5A74" w:rsidRPr="000F3B4E" w:rsidRDefault="008E5A74" w:rsidP="001D3874">
            <w:pPr>
              <w:pStyle w:val="Default"/>
              <w:spacing w:line="276" w:lineRule="auto"/>
              <w:jc w:val="both"/>
              <w:rPr>
                <w:color w:val="auto"/>
                <w:sz w:val="22"/>
                <w:szCs w:val="22"/>
                <w:lang w:val="en-US"/>
              </w:rPr>
            </w:pPr>
            <w:r w:rsidRPr="000F3B4E">
              <w:rPr>
                <w:color w:val="auto"/>
                <w:sz w:val="22"/>
                <w:szCs w:val="22"/>
              </w:rPr>
              <w:t>1</w:t>
            </w:r>
            <w:r w:rsidR="002507AF" w:rsidRPr="000F3B4E">
              <w:rPr>
                <w:color w:val="auto"/>
                <w:sz w:val="22"/>
                <w:szCs w:val="22"/>
                <w:lang w:val="en-US"/>
              </w:rPr>
              <w:t>9</w:t>
            </w:r>
          </w:p>
        </w:tc>
        <w:tc>
          <w:tcPr>
            <w:tcW w:w="3401" w:type="dxa"/>
          </w:tcPr>
          <w:p w14:paraId="51B9E45C"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Мероприятия по антивандальной защите </w:t>
            </w:r>
          </w:p>
        </w:tc>
        <w:tc>
          <w:tcPr>
            <w:tcW w:w="5379" w:type="dxa"/>
          </w:tcPr>
          <w:p w14:paraId="51B9E45D"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Предусмотреть или не предусматривать </w:t>
            </w:r>
          </w:p>
          <w:p w14:paraId="51B9E45E" w14:textId="77777777" w:rsidR="008E5A74" w:rsidRPr="000F3B4E" w:rsidRDefault="008E5A74" w:rsidP="001D3874">
            <w:pPr>
              <w:pStyle w:val="Default"/>
              <w:spacing w:line="276" w:lineRule="auto"/>
              <w:rPr>
                <w:color w:val="auto"/>
                <w:sz w:val="20"/>
                <w:szCs w:val="20"/>
              </w:rPr>
            </w:pPr>
            <w:r w:rsidRPr="000F3B4E">
              <w:rPr>
                <w:color w:val="auto"/>
                <w:sz w:val="20"/>
                <w:szCs w:val="20"/>
              </w:rPr>
              <w:t xml:space="preserve">(указать где и на какую высоту) </w:t>
            </w:r>
          </w:p>
        </w:tc>
      </w:tr>
      <w:tr w:rsidR="008E5A74" w:rsidRPr="000F3B4E" w14:paraId="51B9E466" w14:textId="77777777" w:rsidTr="000C4A46">
        <w:tc>
          <w:tcPr>
            <w:tcW w:w="791" w:type="dxa"/>
          </w:tcPr>
          <w:p w14:paraId="51B9E460" w14:textId="77777777" w:rsidR="008E5A74" w:rsidRPr="000F3B4E" w:rsidRDefault="002507AF" w:rsidP="001D3874">
            <w:pPr>
              <w:pStyle w:val="Default"/>
              <w:spacing w:line="276" w:lineRule="auto"/>
              <w:jc w:val="both"/>
              <w:rPr>
                <w:color w:val="auto"/>
                <w:sz w:val="22"/>
                <w:szCs w:val="22"/>
                <w:lang w:val="en-US"/>
              </w:rPr>
            </w:pPr>
            <w:r w:rsidRPr="000F3B4E">
              <w:rPr>
                <w:color w:val="auto"/>
                <w:sz w:val="22"/>
                <w:szCs w:val="22"/>
                <w:lang w:val="en-US"/>
              </w:rPr>
              <w:t>20</w:t>
            </w:r>
          </w:p>
        </w:tc>
        <w:tc>
          <w:tcPr>
            <w:tcW w:w="3401" w:type="dxa"/>
          </w:tcPr>
          <w:p w14:paraId="51B9E461"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62"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Требования к составу и содержанию документации </w:t>
            </w:r>
          </w:p>
        </w:tc>
        <w:tc>
          <w:tcPr>
            <w:tcW w:w="5379" w:type="dxa"/>
          </w:tcPr>
          <w:p w14:paraId="51B9E463" w14:textId="77777777" w:rsidR="00986F69" w:rsidRPr="000F3B4E" w:rsidRDefault="008E5A74" w:rsidP="00986F69">
            <w:pPr>
              <w:pStyle w:val="Default"/>
              <w:spacing w:line="276" w:lineRule="auto"/>
              <w:ind w:firstLine="426"/>
              <w:rPr>
                <w:color w:val="auto"/>
                <w:sz w:val="20"/>
                <w:szCs w:val="20"/>
              </w:rPr>
            </w:pPr>
            <w:r w:rsidRPr="000F3B4E">
              <w:rPr>
                <w:color w:val="auto"/>
                <w:sz w:val="23"/>
                <w:szCs w:val="23"/>
              </w:rPr>
              <w:t xml:space="preserve">Проектная (рабочая) документация </w:t>
            </w:r>
            <w:r w:rsidR="00986F69" w:rsidRPr="000F3B4E">
              <w:rPr>
                <w:color w:val="auto"/>
                <w:sz w:val="23"/>
                <w:szCs w:val="23"/>
              </w:rPr>
              <w:t xml:space="preserve">по составу и содержанию </w:t>
            </w:r>
            <w:r w:rsidRPr="000F3B4E">
              <w:rPr>
                <w:color w:val="auto"/>
                <w:sz w:val="23"/>
                <w:szCs w:val="23"/>
              </w:rPr>
              <w:t>должна соответствовать требованиям</w:t>
            </w:r>
            <w:r w:rsidR="00986F69" w:rsidRPr="000F3B4E">
              <w:rPr>
                <w:color w:val="auto"/>
                <w:sz w:val="23"/>
                <w:szCs w:val="23"/>
              </w:rPr>
              <w:t xml:space="preserve"> раздела  </w:t>
            </w:r>
            <w:r w:rsidRPr="000F3B4E">
              <w:rPr>
                <w:color w:val="auto"/>
                <w:sz w:val="23"/>
                <w:szCs w:val="23"/>
              </w:rPr>
              <w:t xml:space="preserve"> </w:t>
            </w:r>
            <w:r w:rsidR="00986F69" w:rsidRPr="000F3B4E">
              <w:rPr>
                <w:b/>
                <w:bCs/>
                <w:color w:val="auto"/>
                <w:sz w:val="16"/>
                <w:szCs w:val="16"/>
              </w:rPr>
              <w:t>13.</w:t>
            </w:r>
            <w:r w:rsidR="00986F69" w:rsidRPr="000F3B4E">
              <w:rPr>
                <w:rFonts w:ascii="Arial" w:hAnsi="Arial" w:cs="Arial"/>
                <w:b/>
                <w:bCs/>
                <w:color w:val="auto"/>
                <w:sz w:val="16"/>
                <w:szCs w:val="16"/>
              </w:rPr>
              <w:t xml:space="preserve"> </w:t>
            </w:r>
            <w:r w:rsidR="00986F69" w:rsidRPr="000F3B4E">
              <w:rPr>
                <w:b/>
                <w:bCs/>
                <w:color w:val="auto"/>
                <w:sz w:val="16"/>
                <w:szCs w:val="16"/>
              </w:rPr>
              <w:t>СОСТАВ И СОДЕРЖАНИЕ ПРОЕКТНОЙ ДОКУМЕНТАЦИИ ДЛЯ УСТРОЙСТВА НАВЕСНЫХ ФАСАДОВ С ВОЗДУШНЫМ ЗАЗОРОМ,</w:t>
            </w:r>
            <w:r w:rsidR="00986F69" w:rsidRPr="000F3B4E">
              <w:rPr>
                <w:b/>
                <w:bCs/>
                <w:color w:val="auto"/>
                <w:sz w:val="20"/>
                <w:szCs w:val="20"/>
              </w:rPr>
              <w:t xml:space="preserve">   </w:t>
            </w:r>
            <w:r w:rsidR="00986F69" w:rsidRPr="000F3B4E">
              <w:rPr>
                <w:color w:val="auto"/>
                <w:sz w:val="23"/>
                <w:szCs w:val="23"/>
              </w:rPr>
              <w:t xml:space="preserve">«Положения по проектированию, устройству и эксплуатации навесных фасадов с воздушным зазором в Сахалинской области» - 4-я редакция, </w:t>
            </w:r>
          </w:p>
          <w:p w14:paraId="51B9E464" w14:textId="77777777" w:rsidR="008E5A74" w:rsidRPr="000F3B4E" w:rsidRDefault="008E5A74" w:rsidP="001D3874">
            <w:pPr>
              <w:pStyle w:val="Default"/>
              <w:spacing w:line="276" w:lineRule="auto"/>
              <w:rPr>
                <w:b/>
                <w:color w:val="auto"/>
                <w:sz w:val="23"/>
                <w:szCs w:val="23"/>
              </w:rPr>
            </w:pPr>
          </w:p>
          <w:p w14:paraId="51B9E465" w14:textId="77777777" w:rsidR="003F4E6F" w:rsidRPr="000F3B4E" w:rsidRDefault="003F4E6F" w:rsidP="001D3874">
            <w:pPr>
              <w:pStyle w:val="Default"/>
              <w:spacing w:line="276" w:lineRule="auto"/>
              <w:rPr>
                <w:color w:val="auto"/>
                <w:sz w:val="23"/>
                <w:szCs w:val="23"/>
              </w:rPr>
            </w:pPr>
          </w:p>
        </w:tc>
      </w:tr>
      <w:tr w:rsidR="008E5A74" w:rsidRPr="000F3B4E" w14:paraId="51B9E473" w14:textId="77777777" w:rsidTr="000C4A46">
        <w:tc>
          <w:tcPr>
            <w:tcW w:w="791" w:type="dxa"/>
          </w:tcPr>
          <w:p w14:paraId="51B9E467" w14:textId="77777777" w:rsidR="008E5A74" w:rsidRPr="000F3B4E" w:rsidRDefault="008E5A74" w:rsidP="001D3874">
            <w:pPr>
              <w:pStyle w:val="Default"/>
              <w:spacing w:line="276" w:lineRule="auto"/>
              <w:jc w:val="both"/>
              <w:rPr>
                <w:color w:val="auto"/>
                <w:sz w:val="22"/>
                <w:szCs w:val="22"/>
                <w:lang w:val="en-US"/>
              </w:rPr>
            </w:pPr>
            <w:r w:rsidRPr="000F3B4E">
              <w:rPr>
                <w:color w:val="auto"/>
                <w:sz w:val="22"/>
                <w:szCs w:val="22"/>
              </w:rPr>
              <w:t>2</w:t>
            </w:r>
            <w:r w:rsidR="002507AF" w:rsidRPr="000F3B4E">
              <w:rPr>
                <w:color w:val="auto"/>
                <w:sz w:val="22"/>
                <w:szCs w:val="22"/>
                <w:lang w:val="en-US"/>
              </w:rPr>
              <w:t>1</w:t>
            </w:r>
          </w:p>
        </w:tc>
        <w:tc>
          <w:tcPr>
            <w:tcW w:w="3401" w:type="dxa"/>
          </w:tcPr>
          <w:p w14:paraId="51B9E468"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69"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 </w:t>
            </w:r>
          </w:p>
          <w:p w14:paraId="51B9E46A"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Исходные данные </w:t>
            </w:r>
          </w:p>
        </w:tc>
        <w:tc>
          <w:tcPr>
            <w:tcW w:w="5379" w:type="dxa"/>
          </w:tcPr>
          <w:p w14:paraId="51B9E46B" w14:textId="77777777" w:rsidR="007A46AD" w:rsidRPr="000F3B4E" w:rsidRDefault="007A46AD" w:rsidP="007A46AD">
            <w:pPr>
              <w:pStyle w:val="Default"/>
              <w:spacing w:line="276" w:lineRule="auto"/>
              <w:jc w:val="both"/>
              <w:rPr>
                <w:color w:val="auto"/>
              </w:rPr>
            </w:pPr>
            <w:r w:rsidRPr="000F3B4E">
              <w:rPr>
                <w:color w:val="auto"/>
              </w:rPr>
              <w:t>1) Акт технического обследования здания (сооружения);</w:t>
            </w:r>
          </w:p>
          <w:p w14:paraId="51B9E46C" w14:textId="77777777" w:rsidR="007A46AD" w:rsidRPr="000F3B4E" w:rsidRDefault="007A46AD" w:rsidP="007A46AD">
            <w:pPr>
              <w:pStyle w:val="Default"/>
              <w:spacing w:line="276" w:lineRule="auto"/>
              <w:jc w:val="both"/>
              <w:rPr>
                <w:color w:val="auto"/>
              </w:rPr>
            </w:pPr>
            <w:r w:rsidRPr="000F3B4E">
              <w:rPr>
                <w:color w:val="auto"/>
              </w:rPr>
              <w:t xml:space="preserve">2) Копия проектной документации на </w:t>
            </w:r>
            <w:r w:rsidRPr="000F3B4E">
              <w:rPr>
                <w:color w:val="auto"/>
              </w:rPr>
              <w:lastRenderedPageBreak/>
              <w:t xml:space="preserve">реконструируемое здание (сооружения) – пояснительная записка и архитектурная часть; </w:t>
            </w:r>
          </w:p>
          <w:p w14:paraId="51B9E46D" w14:textId="77777777" w:rsidR="007A46AD" w:rsidRPr="000F3B4E" w:rsidRDefault="000F3B4E" w:rsidP="007A46AD">
            <w:pPr>
              <w:pStyle w:val="Default"/>
              <w:spacing w:line="276" w:lineRule="auto"/>
              <w:jc w:val="both"/>
              <w:rPr>
                <w:color w:val="auto"/>
              </w:rPr>
            </w:pPr>
            <w:r w:rsidRPr="000F3B4E">
              <w:rPr>
                <w:color w:val="auto"/>
              </w:rPr>
              <w:t xml:space="preserve">3) </w:t>
            </w:r>
            <w:r w:rsidR="007A46AD" w:rsidRPr="000F3B4E">
              <w:rPr>
                <w:color w:val="auto"/>
              </w:rPr>
              <w:t>Дефектная ведомость по результатам технического обследования здания (сооружения);</w:t>
            </w:r>
          </w:p>
          <w:p w14:paraId="51B9E46E" w14:textId="77777777" w:rsidR="002507AF" w:rsidRPr="000F3B4E" w:rsidRDefault="000F3B4E" w:rsidP="007A46AD">
            <w:pPr>
              <w:pStyle w:val="Default"/>
              <w:spacing w:line="276" w:lineRule="auto"/>
              <w:jc w:val="both"/>
              <w:rPr>
                <w:color w:val="auto"/>
              </w:rPr>
            </w:pPr>
            <w:r w:rsidRPr="000F3B4E">
              <w:rPr>
                <w:color w:val="auto"/>
              </w:rPr>
              <w:t xml:space="preserve">4) </w:t>
            </w:r>
            <w:r w:rsidR="002507AF" w:rsidRPr="000F3B4E">
              <w:rPr>
                <w:color w:val="auto"/>
              </w:rPr>
              <w:t>Колористический паспорт здания, согласованный  главным архитектором ГО.</w:t>
            </w:r>
          </w:p>
          <w:p w14:paraId="51B9E46F" w14:textId="77777777" w:rsidR="007A46AD" w:rsidRPr="000F3B4E" w:rsidRDefault="003C1471" w:rsidP="007A46AD">
            <w:pPr>
              <w:pStyle w:val="Default"/>
              <w:spacing w:line="276" w:lineRule="auto"/>
              <w:jc w:val="both"/>
              <w:rPr>
                <w:color w:val="auto"/>
              </w:rPr>
            </w:pPr>
            <w:r w:rsidRPr="000F3B4E">
              <w:rPr>
                <w:color w:val="auto"/>
              </w:rPr>
              <w:t>5</w:t>
            </w:r>
            <w:r w:rsidR="007A46AD" w:rsidRPr="000F3B4E">
              <w:rPr>
                <w:color w:val="auto"/>
              </w:rPr>
              <w:t>)  Копия распоряжения собственника (заказчика) о принятии решения о реконструкции здания (сооружения) путём устройства навесного фасада с воздушным зазором.</w:t>
            </w:r>
          </w:p>
          <w:p w14:paraId="51B9E470" w14:textId="77777777" w:rsidR="007A46AD" w:rsidRPr="000F3B4E" w:rsidRDefault="007A46AD" w:rsidP="007A46AD">
            <w:pPr>
              <w:pStyle w:val="Default"/>
              <w:spacing w:line="276" w:lineRule="auto"/>
              <w:jc w:val="both"/>
              <w:rPr>
                <w:color w:val="auto"/>
                <w:sz w:val="20"/>
                <w:szCs w:val="20"/>
              </w:rPr>
            </w:pPr>
          </w:p>
          <w:p w14:paraId="51B9E471" w14:textId="77777777" w:rsidR="007A46AD" w:rsidRPr="000F3B4E" w:rsidRDefault="007A46AD" w:rsidP="001D3874">
            <w:pPr>
              <w:pStyle w:val="Default"/>
              <w:spacing w:line="276" w:lineRule="auto"/>
              <w:rPr>
                <w:strike/>
                <w:color w:val="auto"/>
                <w:sz w:val="23"/>
                <w:szCs w:val="23"/>
              </w:rPr>
            </w:pPr>
          </w:p>
          <w:p w14:paraId="51B9E472" w14:textId="77777777" w:rsidR="007A46AD" w:rsidRPr="000F3B4E" w:rsidRDefault="007A46AD" w:rsidP="001D3874">
            <w:pPr>
              <w:pStyle w:val="Default"/>
              <w:spacing w:line="276" w:lineRule="auto"/>
              <w:rPr>
                <w:strike/>
                <w:color w:val="auto"/>
                <w:sz w:val="23"/>
                <w:szCs w:val="23"/>
              </w:rPr>
            </w:pPr>
          </w:p>
        </w:tc>
      </w:tr>
      <w:tr w:rsidR="008E5A74" w:rsidRPr="000F3B4E" w14:paraId="51B9E479" w14:textId="77777777" w:rsidTr="000C4A46">
        <w:tc>
          <w:tcPr>
            <w:tcW w:w="791" w:type="dxa"/>
          </w:tcPr>
          <w:p w14:paraId="51B9E474" w14:textId="77777777" w:rsidR="008E5A74" w:rsidRPr="000F3B4E" w:rsidRDefault="008E5A74" w:rsidP="001D3874">
            <w:pPr>
              <w:pStyle w:val="Default"/>
              <w:spacing w:line="276" w:lineRule="auto"/>
              <w:jc w:val="both"/>
              <w:rPr>
                <w:color w:val="auto"/>
                <w:sz w:val="22"/>
                <w:szCs w:val="22"/>
                <w:lang w:val="en-US"/>
              </w:rPr>
            </w:pPr>
            <w:r w:rsidRPr="000F3B4E">
              <w:rPr>
                <w:color w:val="auto"/>
                <w:sz w:val="22"/>
                <w:szCs w:val="22"/>
              </w:rPr>
              <w:lastRenderedPageBreak/>
              <w:t>2</w:t>
            </w:r>
            <w:r w:rsidR="002507AF" w:rsidRPr="000F3B4E">
              <w:rPr>
                <w:color w:val="auto"/>
                <w:sz w:val="22"/>
                <w:szCs w:val="22"/>
                <w:lang w:val="en-US"/>
              </w:rPr>
              <w:t>2</w:t>
            </w:r>
          </w:p>
        </w:tc>
        <w:tc>
          <w:tcPr>
            <w:tcW w:w="3401" w:type="dxa"/>
          </w:tcPr>
          <w:p w14:paraId="51B9E475" w14:textId="77777777" w:rsidR="008E5A74" w:rsidRPr="000F3B4E" w:rsidRDefault="008E5A74" w:rsidP="001D3874">
            <w:pPr>
              <w:pStyle w:val="Default"/>
              <w:spacing w:line="276" w:lineRule="auto"/>
              <w:rPr>
                <w:color w:val="auto"/>
                <w:sz w:val="23"/>
                <w:szCs w:val="23"/>
              </w:rPr>
            </w:pPr>
            <w:r w:rsidRPr="000F3B4E">
              <w:rPr>
                <w:color w:val="auto"/>
                <w:sz w:val="23"/>
                <w:szCs w:val="23"/>
              </w:rPr>
              <w:t xml:space="preserve">Особые требования Заказчика </w:t>
            </w:r>
          </w:p>
        </w:tc>
        <w:tc>
          <w:tcPr>
            <w:tcW w:w="5379" w:type="dxa"/>
          </w:tcPr>
          <w:p w14:paraId="51B9E476" w14:textId="77777777" w:rsidR="008E5A74" w:rsidRPr="000F3B4E" w:rsidRDefault="008E5A74" w:rsidP="001D3874">
            <w:pPr>
              <w:pStyle w:val="Default"/>
              <w:spacing w:line="276" w:lineRule="auto"/>
              <w:rPr>
                <w:color w:val="auto"/>
                <w:sz w:val="23"/>
                <w:szCs w:val="23"/>
              </w:rPr>
            </w:pPr>
            <w:r w:rsidRPr="000F3B4E">
              <w:rPr>
                <w:color w:val="auto"/>
                <w:sz w:val="16"/>
                <w:szCs w:val="16"/>
              </w:rPr>
              <w:t>*</w:t>
            </w:r>
            <w:r w:rsidRPr="000F3B4E">
              <w:rPr>
                <w:color w:val="auto"/>
                <w:sz w:val="23"/>
                <w:szCs w:val="23"/>
              </w:rPr>
              <w:t xml:space="preserve">21.1. Документацию выдать в 4-х экз. на бумажном носителе и 1 экз. в электронном виде. </w:t>
            </w:r>
          </w:p>
          <w:p w14:paraId="51B9E477" w14:textId="77777777" w:rsidR="008E5A74" w:rsidRPr="000F3B4E" w:rsidRDefault="008E5A74" w:rsidP="001D3874">
            <w:pPr>
              <w:pStyle w:val="Default"/>
              <w:spacing w:line="276" w:lineRule="auto"/>
              <w:rPr>
                <w:color w:val="auto"/>
                <w:sz w:val="23"/>
                <w:szCs w:val="23"/>
              </w:rPr>
            </w:pPr>
            <w:r w:rsidRPr="000F3B4E">
              <w:rPr>
                <w:color w:val="auto"/>
                <w:sz w:val="16"/>
                <w:szCs w:val="16"/>
              </w:rPr>
              <w:t>*</w:t>
            </w:r>
            <w:r w:rsidRPr="000F3B4E">
              <w:rPr>
                <w:color w:val="auto"/>
                <w:sz w:val="23"/>
                <w:szCs w:val="23"/>
              </w:rPr>
              <w:t xml:space="preserve">21.2. Сметную документацию разработать в ценах … (указать) </w:t>
            </w:r>
          </w:p>
          <w:p w14:paraId="51B9E478" w14:textId="77777777" w:rsidR="008E5A74" w:rsidRPr="000F3B4E" w:rsidRDefault="008E5A74" w:rsidP="001D3874">
            <w:pPr>
              <w:pStyle w:val="Default"/>
              <w:spacing w:line="276" w:lineRule="auto"/>
              <w:rPr>
                <w:color w:val="auto"/>
                <w:sz w:val="23"/>
                <w:szCs w:val="23"/>
              </w:rPr>
            </w:pPr>
            <w:r w:rsidRPr="000F3B4E">
              <w:rPr>
                <w:color w:val="auto"/>
                <w:sz w:val="23"/>
                <w:szCs w:val="23"/>
              </w:rPr>
              <w:t>21.3 Другие требования, касающие</w:t>
            </w:r>
            <w:r w:rsidR="00751DE5" w:rsidRPr="000F3B4E">
              <w:rPr>
                <w:color w:val="auto"/>
                <w:sz w:val="23"/>
                <w:szCs w:val="23"/>
              </w:rPr>
              <w:t>ся непосредственно НФС (</w:t>
            </w:r>
            <w:r w:rsidR="00751DE5" w:rsidRPr="000F3B4E">
              <w:rPr>
                <w:color w:val="auto"/>
                <w:sz w:val="20"/>
                <w:szCs w:val="20"/>
              </w:rPr>
              <w:t>указать</w:t>
            </w:r>
            <w:r w:rsidRPr="000F3B4E">
              <w:rPr>
                <w:color w:val="auto"/>
                <w:sz w:val="20"/>
                <w:szCs w:val="20"/>
              </w:rPr>
              <w:t xml:space="preserve"> при необходимости</w:t>
            </w:r>
            <w:r w:rsidR="00751DE5" w:rsidRPr="000F3B4E">
              <w:rPr>
                <w:color w:val="auto"/>
                <w:sz w:val="23"/>
                <w:szCs w:val="23"/>
              </w:rPr>
              <w:t>)</w:t>
            </w:r>
            <w:r w:rsidRPr="000F3B4E">
              <w:rPr>
                <w:color w:val="auto"/>
                <w:sz w:val="23"/>
                <w:szCs w:val="23"/>
              </w:rPr>
              <w:t xml:space="preserve"> </w:t>
            </w:r>
          </w:p>
        </w:tc>
      </w:tr>
    </w:tbl>
    <w:p w14:paraId="51B9E47A" w14:textId="77777777" w:rsidR="00751DE5" w:rsidRPr="000F3B4E" w:rsidRDefault="00751DE5" w:rsidP="001D3874">
      <w:pPr>
        <w:pStyle w:val="Default"/>
        <w:spacing w:line="276" w:lineRule="auto"/>
        <w:jc w:val="both"/>
        <w:rPr>
          <w:b/>
          <w:color w:val="auto"/>
          <w:sz w:val="20"/>
          <w:szCs w:val="20"/>
        </w:rPr>
      </w:pPr>
    </w:p>
    <w:p w14:paraId="51B9E47B" w14:textId="77777777" w:rsidR="00D95B7F" w:rsidRPr="000F3B4E" w:rsidRDefault="00D95B7F" w:rsidP="001D3874">
      <w:pPr>
        <w:pStyle w:val="Default"/>
        <w:spacing w:line="276" w:lineRule="auto"/>
        <w:jc w:val="both"/>
        <w:rPr>
          <w:b/>
          <w:color w:val="auto"/>
        </w:rPr>
      </w:pPr>
      <w:r w:rsidRPr="000F3B4E">
        <w:rPr>
          <w:b/>
          <w:color w:val="auto"/>
        </w:rPr>
        <w:t>Приложения:</w:t>
      </w:r>
    </w:p>
    <w:p w14:paraId="51B9E47C" w14:textId="77777777" w:rsidR="00D95B7F" w:rsidRPr="000F3B4E" w:rsidRDefault="00D95B7F" w:rsidP="001D3874">
      <w:pPr>
        <w:pStyle w:val="Default"/>
        <w:spacing w:line="276" w:lineRule="auto"/>
        <w:jc w:val="both"/>
        <w:rPr>
          <w:color w:val="auto"/>
        </w:rPr>
      </w:pPr>
      <w:r w:rsidRPr="000F3B4E">
        <w:rPr>
          <w:color w:val="auto"/>
        </w:rPr>
        <w:t>1). Акт технического обследования здания (сооружения);</w:t>
      </w:r>
    </w:p>
    <w:p w14:paraId="51B9E47D" w14:textId="77777777" w:rsidR="00D95B7F" w:rsidRPr="000F3B4E" w:rsidRDefault="00D95B7F" w:rsidP="001D3874">
      <w:pPr>
        <w:pStyle w:val="Default"/>
        <w:spacing w:line="276" w:lineRule="auto"/>
        <w:jc w:val="both"/>
        <w:rPr>
          <w:color w:val="auto"/>
        </w:rPr>
      </w:pPr>
      <w:r w:rsidRPr="000F3B4E">
        <w:rPr>
          <w:color w:val="auto"/>
        </w:rPr>
        <w:t>2). Копия проектной документации на реконструируемое здание (сооружения)</w:t>
      </w:r>
      <w:r w:rsidR="0060227C" w:rsidRPr="000F3B4E">
        <w:rPr>
          <w:color w:val="auto"/>
        </w:rPr>
        <w:t xml:space="preserve"> – пояснительная записка и архитектурная часть</w:t>
      </w:r>
      <w:r w:rsidRPr="000F3B4E">
        <w:rPr>
          <w:color w:val="auto"/>
        </w:rPr>
        <w:t xml:space="preserve">; </w:t>
      </w:r>
    </w:p>
    <w:p w14:paraId="51B9E47E" w14:textId="77777777" w:rsidR="00D95B7F" w:rsidRPr="000F3B4E" w:rsidRDefault="00D95B7F" w:rsidP="001D3874">
      <w:pPr>
        <w:pStyle w:val="Default"/>
        <w:spacing w:line="276" w:lineRule="auto"/>
        <w:jc w:val="both"/>
        <w:rPr>
          <w:color w:val="auto"/>
        </w:rPr>
      </w:pPr>
      <w:r w:rsidRPr="000F3B4E">
        <w:rPr>
          <w:color w:val="auto"/>
        </w:rPr>
        <w:t>3)  Дефектная ведомость по результатам технического обследования здания (сооружения);</w:t>
      </w:r>
    </w:p>
    <w:p w14:paraId="51B9E47F" w14:textId="77777777" w:rsidR="002507AF" w:rsidRPr="000F3B4E" w:rsidRDefault="002507AF" w:rsidP="001D3874">
      <w:pPr>
        <w:pStyle w:val="Default"/>
        <w:spacing w:line="276" w:lineRule="auto"/>
        <w:jc w:val="both"/>
        <w:rPr>
          <w:color w:val="auto"/>
        </w:rPr>
      </w:pPr>
      <w:r w:rsidRPr="000F3B4E">
        <w:rPr>
          <w:color w:val="auto"/>
        </w:rPr>
        <w:t>4). Колористический паспорт здания, согласованный  главным архитектором ГО.</w:t>
      </w:r>
    </w:p>
    <w:p w14:paraId="51B9E480" w14:textId="77777777" w:rsidR="00D95B7F" w:rsidRPr="000F3B4E" w:rsidRDefault="002507AF" w:rsidP="001D3874">
      <w:pPr>
        <w:pStyle w:val="Default"/>
        <w:spacing w:line="276" w:lineRule="auto"/>
        <w:jc w:val="both"/>
        <w:rPr>
          <w:color w:val="auto"/>
        </w:rPr>
      </w:pPr>
      <w:r w:rsidRPr="000F3B4E">
        <w:rPr>
          <w:color w:val="auto"/>
        </w:rPr>
        <w:t>5</w:t>
      </w:r>
      <w:r w:rsidR="00D95B7F" w:rsidRPr="000F3B4E">
        <w:rPr>
          <w:color w:val="auto"/>
        </w:rPr>
        <w:t>)  Копия распоряжения собственника (заказчика) о принятии решения о реконструкции здания (сооружения) путём устройства навесного фасада с воздушным зазором.</w:t>
      </w:r>
    </w:p>
    <w:p w14:paraId="51B9E481" w14:textId="77777777" w:rsidR="00D95B7F" w:rsidRPr="000F3B4E" w:rsidRDefault="00D95B7F" w:rsidP="001D3874">
      <w:pPr>
        <w:pStyle w:val="Default"/>
        <w:spacing w:line="276" w:lineRule="auto"/>
        <w:jc w:val="both"/>
        <w:rPr>
          <w:color w:val="auto"/>
          <w:sz w:val="20"/>
          <w:szCs w:val="20"/>
        </w:rPr>
      </w:pPr>
    </w:p>
    <w:p w14:paraId="51B9E482" w14:textId="77777777" w:rsidR="008E5A74" w:rsidRPr="000F3B4E" w:rsidRDefault="008E5A74" w:rsidP="001D3874">
      <w:pPr>
        <w:pStyle w:val="Default"/>
        <w:spacing w:line="276" w:lineRule="auto"/>
        <w:jc w:val="both"/>
        <w:rPr>
          <w:b/>
          <w:color w:val="auto"/>
          <w:sz w:val="20"/>
          <w:szCs w:val="20"/>
        </w:rPr>
      </w:pPr>
      <w:r w:rsidRPr="000F3B4E">
        <w:rPr>
          <w:b/>
          <w:color w:val="auto"/>
          <w:sz w:val="20"/>
          <w:szCs w:val="20"/>
        </w:rPr>
        <w:t xml:space="preserve">Примечание: </w:t>
      </w:r>
    </w:p>
    <w:p w14:paraId="51B9E483" w14:textId="77777777" w:rsidR="008E5A74" w:rsidRPr="000F3B4E" w:rsidRDefault="008E5A74" w:rsidP="001D3874">
      <w:pPr>
        <w:pStyle w:val="Default"/>
        <w:spacing w:line="276" w:lineRule="auto"/>
        <w:ind w:firstLine="426"/>
        <w:jc w:val="both"/>
        <w:rPr>
          <w:color w:val="auto"/>
          <w:sz w:val="20"/>
          <w:szCs w:val="20"/>
        </w:rPr>
      </w:pPr>
      <w:r w:rsidRPr="000F3B4E">
        <w:rPr>
          <w:color w:val="auto"/>
          <w:sz w:val="20"/>
          <w:szCs w:val="20"/>
        </w:rPr>
        <w:t xml:space="preserve"> </w:t>
      </w:r>
    </w:p>
    <w:p w14:paraId="51B9E484" w14:textId="77777777" w:rsidR="008E5A74" w:rsidRPr="000F3B4E" w:rsidRDefault="008E5A74" w:rsidP="001D3874">
      <w:pPr>
        <w:pStyle w:val="Default"/>
        <w:spacing w:after="19" w:line="276" w:lineRule="auto"/>
        <w:ind w:firstLine="426"/>
        <w:jc w:val="both"/>
        <w:rPr>
          <w:color w:val="auto"/>
          <w:sz w:val="20"/>
          <w:szCs w:val="20"/>
        </w:rPr>
      </w:pPr>
      <w:r w:rsidRPr="000F3B4E">
        <w:rPr>
          <w:color w:val="auto"/>
          <w:sz w:val="20"/>
          <w:szCs w:val="20"/>
        </w:rPr>
        <w:lastRenderedPageBreak/>
        <w:t>1.</w:t>
      </w:r>
      <w:r w:rsidRPr="000F3B4E">
        <w:rPr>
          <w:rFonts w:ascii="Arial" w:hAnsi="Arial" w:cs="Arial"/>
          <w:color w:val="auto"/>
          <w:sz w:val="20"/>
          <w:szCs w:val="20"/>
        </w:rPr>
        <w:t xml:space="preserve"> </w:t>
      </w:r>
      <w:r w:rsidRPr="000F3B4E">
        <w:rPr>
          <w:color w:val="auto"/>
          <w:sz w:val="20"/>
          <w:szCs w:val="20"/>
        </w:rPr>
        <w:t xml:space="preserve">Сведения, отмеченные знаком &lt;*&gt; предоставлять не требуется, если они приведены в Задании на проектирование объекта, в котором устройство НФС является не единственным видом работ. </w:t>
      </w:r>
    </w:p>
    <w:p w14:paraId="51B9E485" w14:textId="77777777" w:rsidR="008E5A74" w:rsidRPr="000F3B4E" w:rsidRDefault="008E5A74" w:rsidP="001D3874">
      <w:pPr>
        <w:pStyle w:val="Default"/>
        <w:spacing w:line="276" w:lineRule="auto"/>
        <w:ind w:firstLine="426"/>
        <w:jc w:val="both"/>
        <w:rPr>
          <w:color w:val="auto"/>
          <w:sz w:val="20"/>
          <w:szCs w:val="20"/>
        </w:rPr>
      </w:pPr>
      <w:r w:rsidRPr="000F3B4E">
        <w:rPr>
          <w:color w:val="auto"/>
          <w:sz w:val="20"/>
          <w:szCs w:val="20"/>
        </w:rPr>
        <w:t>2.</w:t>
      </w:r>
      <w:r w:rsidRPr="000F3B4E">
        <w:rPr>
          <w:rFonts w:ascii="Arial" w:hAnsi="Arial" w:cs="Arial"/>
          <w:color w:val="auto"/>
          <w:sz w:val="20"/>
          <w:szCs w:val="20"/>
        </w:rPr>
        <w:t xml:space="preserve"> </w:t>
      </w:r>
      <w:r w:rsidRPr="000F3B4E">
        <w:rPr>
          <w:color w:val="auto"/>
          <w:sz w:val="20"/>
          <w:szCs w:val="20"/>
        </w:rPr>
        <w:t xml:space="preserve">При необходимости, содержание требований может быть дополнено или изменено. </w:t>
      </w:r>
    </w:p>
    <w:p w14:paraId="51B9E486" w14:textId="77777777" w:rsidR="008E5A74" w:rsidRPr="000F3B4E" w:rsidRDefault="008E5A74" w:rsidP="001D3874">
      <w:pPr>
        <w:pStyle w:val="Default"/>
        <w:spacing w:line="276" w:lineRule="auto"/>
        <w:ind w:firstLine="426"/>
        <w:jc w:val="both"/>
        <w:rPr>
          <w:color w:val="auto"/>
          <w:sz w:val="20"/>
          <w:szCs w:val="20"/>
        </w:rPr>
      </w:pPr>
    </w:p>
    <w:p w14:paraId="51B9E487" w14:textId="77777777" w:rsidR="008E5A74" w:rsidRPr="000F3B4E" w:rsidRDefault="008E5A74" w:rsidP="001D3874">
      <w:pPr>
        <w:pStyle w:val="Default"/>
        <w:spacing w:line="276" w:lineRule="auto"/>
        <w:ind w:firstLine="426"/>
        <w:jc w:val="both"/>
        <w:rPr>
          <w:b/>
          <w:color w:val="auto"/>
          <w:sz w:val="23"/>
          <w:szCs w:val="23"/>
        </w:rPr>
      </w:pPr>
      <w:r w:rsidRPr="000F3B4E">
        <w:rPr>
          <w:color w:val="auto"/>
          <w:sz w:val="23"/>
          <w:szCs w:val="23"/>
        </w:rPr>
        <w:t xml:space="preserve"> </w:t>
      </w:r>
      <w:r w:rsidRPr="000F3B4E">
        <w:rPr>
          <w:b/>
          <w:color w:val="auto"/>
          <w:sz w:val="23"/>
          <w:szCs w:val="23"/>
        </w:rPr>
        <w:t xml:space="preserve">Подписи сторон: </w:t>
      </w:r>
    </w:p>
    <w:p w14:paraId="51B9E488" w14:textId="77777777" w:rsidR="008E5A74" w:rsidRPr="000F3B4E" w:rsidRDefault="008E5A74" w:rsidP="001D3874">
      <w:pPr>
        <w:pStyle w:val="Default"/>
        <w:spacing w:line="276" w:lineRule="auto"/>
        <w:ind w:firstLine="426"/>
        <w:jc w:val="both"/>
        <w:rPr>
          <w:color w:val="auto"/>
          <w:sz w:val="23"/>
          <w:szCs w:val="23"/>
        </w:rPr>
      </w:pPr>
      <w:r w:rsidRPr="000F3B4E">
        <w:rPr>
          <w:color w:val="auto"/>
          <w:sz w:val="23"/>
          <w:szCs w:val="23"/>
        </w:rPr>
        <w:t xml:space="preserve"> </w:t>
      </w:r>
    </w:p>
    <w:p w14:paraId="51B9E489" w14:textId="77777777" w:rsidR="002708B1" w:rsidRPr="000F3B4E" w:rsidRDefault="008E5A74" w:rsidP="001D3874">
      <w:pPr>
        <w:pStyle w:val="Default"/>
        <w:spacing w:line="276" w:lineRule="auto"/>
        <w:ind w:firstLine="426"/>
        <w:jc w:val="both"/>
        <w:rPr>
          <w:color w:val="auto"/>
          <w:sz w:val="23"/>
          <w:szCs w:val="23"/>
        </w:rPr>
      </w:pPr>
      <w:r w:rsidRPr="000F3B4E">
        <w:rPr>
          <w:color w:val="auto"/>
          <w:sz w:val="23"/>
          <w:szCs w:val="23"/>
        </w:rPr>
        <w:t>Заказчик:</w:t>
      </w:r>
      <w:r w:rsidR="00964FAC" w:rsidRPr="000F3B4E">
        <w:rPr>
          <w:color w:val="auto"/>
          <w:sz w:val="23"/>
          <w:szCs w:val="23"/>
        </w:rPr>
        <w:t xml:space="preserve"> </w:t>
      </w:r>
    </w:p>
    <w:p w14:paraId="51B9E48A" w14:textId="77777777" w:rsidR="002708B1" w:rsidRPr="000F3B4E" w:rsidRDefault="002708B1" w:rsidP="001D3874">
      <w:pPr>
        <w:pStyle w:val="Default"/>
        <w:spacing w:line="276" w:lineRule="auto"/>
        <w:ind w:firstLine="426"/>
        <w:jc w:val="both"/>
        <w:rPr>
          <w:color w:val="auto"/>
          <w:sz w:val="23"/>
          <w:szCs w:val="23"/>
        </w:rPr>
      </w:pPr>
    </w:p>
    <w:p w14:paraId="51B9E48B" w14:textId="77777777" w:rsidR="008E5A74" w:rsidRPr="000F3B4E" w:rsidRDefault="008E5A74" w:rsidP="001D3874">
      <w:pPr>
        <w:pStyle w:val="Default"/>
        <w:spacing w:line="276" w:lineRule="auto"/>
        <w:ind w:firstLine="426"/>
        <w:jc w:val="both"/>
        <w:rPr>
          <w:color w:val="auto"/>
          <w:sz w:val="23"/>
          <w:szCs w:val="23"/>
        </w:rPr>
      </w:pPr>
      <w:r w:rsidRPr="000F3B4E">
        <w:rPr>
          <w:color w:val="auto"/>
          <w:sz w:val="23"/>
          <w:szCs w:val="23"/>
        </w:rPr>
        <w:t xml:space="preserve">Проектная организация: </w:t>
      </w:r>
    </w:p>
    <w:p w14:paraId="51B9E48C" w14:textId="77777777" w:rsidR="00047DC8" w:rsidRPr="000F3B4E" w:rsidRDefault="00047DC8" w:rsidP="001D3874">
      <w:pPr>
        <w:pStyle w:val="Default"/>
        <w:spacing w:after="240" w:line="276" w:lineRule="auto"/>
        <w:ind w:firstLine="426"/>
        <w:jc w:val="center"/>
        <w:rPr>
          <w:b/>
          <w:color w:val="auto"/>
          <w:sz w:val="32"/>
          <w:szCs w:val="32"/>
        </w:rPr>
      </w:pPr>
    </w:p>
    <w:p w14:paraId="51B9E48D" w14:textId="77777777" w:rsidR="00BA6BB4" w:rsidRPr="000F3B4E" w:rsidRDefault="00BA6BB4" w:rsidP="001D3874">
      <w:pPr>
        <w:pStyle w:val="Default"/>
        <w:spacing w:line="276" w:lineRule="auto"/>
        <w:ind w:firstLine="426"/>
        <w:jc w:val="right"/>
        <w:rPr>
          <w:b/>
          <w:bCs/>
          <w:color w:val="auto"/>
          <w:sz w:val="26"/>
          <w:szCs w:val="26"/>
          <w:u w:val="single"/>
        </w:rPr>
        <w:sectPr w:rsidR="00BA6BB4" w:rsidRPr="000F3B4E" w:rsidSect="00BF28AC">
          <w:footerReference w:type="default" r:id="rId46"/>
          <w:pgSz w:w="11906" w:h="16838" w:code="9"/>
          <w:pgMar w:top="709" w:right="851" w:bottom="737" w:left="1418" w:header="709" w:footer="0" w:gutter="0"/>
          <w:cols w:space="708"/>
          <w:titlePg/>
          <w:docGrid w:linePitch="360"/>
        </w:sectPr>
      </w:pPr>
    </w:p>
    <w:p w14:paraId="51B9E48E" w14:textId="77777777" w:rsidR="008E5A74" w:rsidRPr="000F3B4E" w:rsidRDefault="0036197D" w:rsidP="001D3874">
      <w:pPr>
        <w:pStyle w:val="Default"/>
        <w:spacing w:after="240" w:line="276" w:lineRule="auto"/>
        <w:ind w:firstLine="426"/>
        <w:jc w:val="center"/>
        <w:rPr>
          <w:b/>
          <w:color w:val="auto"/>
          <w:sz w:val="32"/>
          <w:szCs w:val="32"/>
        </w:rPr>
      </w:pPr>
      <w:r w:rsidRPr="000F3B4E">
        <w:rPr>
          <w:b/>
          <w:color w:val="auto"/>
          <w:sz w:val="32"/>
          <w:szCs w:val="32"/>
        </w:rPr>
        <w:lastRenderedPageBreak/>
        <w:t>С</w:t>
      </w:r>
      <w:r w:rsidR="008E5A74" w:rsidRPr="000F3B4E">
        <w:rPr>
          <w:b/>
          <w:color w:val="auto"/>
          <w:sz w:val="32"/>
          <w:szCs w:val="32"/>
        </w:rPr>
        <w:t>ОДЕРЖАНИЕ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
        <w:gridCol w:w="7963"/>
        <w:gridCol w:w="815"/>
      </w:tblGrid>
      <w:tr w:rsidR="008E5A74" w:rsidRPr="000F3B4E" w14:paraId="51B9E492" w14:textId="77777777" w:rsidTr="003B3057">
        <w:trPr>
          <w:trHeight w:val="552"/>
        </w:trPr>
        <w:tc>
          <w:tcPr>
            <w:tcW w:w="792" w:type="dxa"/>
            <w:vAlign w:val="center"/>
          </w:tcPr>
          <w:p w14:paraId="51B9E48F" w14:textId="77777777" w:rsidR="008E5A74" w:rsidRPr="000F3B4E" w:rsidRDefault="008E5A74" w:rsidP="001D3874">
            <w:pPr>
              <w:pStyle w:val="Default"/>
              <w:spacing w:line="276" w:lineRule="auto"/>
              <w:jc w:val="center"/>
              <w:rPr>
                <w:color w:val="auto"/>
              </w:rPr>
            </w:pPr>
            <w:r w:rsidRPr="000F3B4E">
              <w:rPr>
                <w:color w:val="auto"/>
              </w:rPr>
              <w:t>1</w:t>
            </w:r>
          </w:p>
        </w:tc>
        <w:tc>
          <w:tcPr>
            <w:tcW w:w="7963" w:type="dxa"/>
            <w:vAlign w:val="center"/>
          </w:tcPr>
          <w:p w14:paraId="51B9E490" w14:textId="77777777" w:rsidR="008E5A74" w:rsidRPr="000F3B4E" w:rsidRDefault="008E5A74" w:rsidP="001D3874">
            <w:pPr>
              <w:pStyle w:val="Default"/>
              <w:spacing w:line="276" w:lineRule="auto"/>
              <w:rPr>
                <w:color w:val="auto"/>
              </w:rPr>
            </w:pPr>
            <w:r w:rsidRPr="000F3B4E">
              <w:rPr>
                <w:color w:val="auto"/>
              </w:rPr>
              <w:t>Термины и определения</w:t>
            </w:r>
          </w:p>
        </w:tc>
        <w:tc>
          <w:tcPr>
            <w:tcW w:w="815" w:type="dxa"/>
            <w:vAlign w:val="center"/>
          </w:tcPr>
          <w:p w14:paraId="51B9E491" w14:textId="77777777" w:rsidR="008E5A74" w:rsidRPr="000F3B4E" w:rsidRDefault="00313453" w:rsidP="001D3874">
            <w:pPr>
              <w:pStyle w:val="Default"/>
              <w:spacing w:line="276" w:lineRule="auto"/>
              <w:jc w:val="center"/>
              <w:rPr>
                <w:color w:val="auto"/>
              </w:rPr>
            </w:pPr>
            <w:r w:rsidRPr="000F3B4E">
              <w:rPr>
                <w:color w:val="auto"/>
              </w:rPr>
              <w:t>3</w:t>
            </w:r>
          </w:p>
        </w:tc>
      </w:tr>
      <w:tr w:rsidR="008E5A74" w:rsidRPr="000F3B4E" w14:paraId="51B9E496" w14:textId="77777777" w:rsidTr="003B3057">
        <w:trPr>
          <w:trHeight w:val="552"/>
        </w:trPr>
        <w:tc>
          <w:tcPr>
            <w:tcW w:w="792" w:type="dxa"/>
            <w:vAlign w:val="center"/>
          </w:tcPr>
          <w:p w14:paraId="51B9E493" w14:textId="77777777" w:rsidR="008E5A74" w:rsidRPr="000F3B4E" w:rsidRDefault="008E5A74" w:rsidP="001D3874">
            <w:pPr>
              <w:pStyle w:val="Default"/>
              <w:spacing w:line="276" w:lineRule="auto"/>
              <w:jc w:val="center"/>
              <w:rPr>
                <w:color w:val="auto"/>
              </w:rPr>
            </w:pPr>
            <w:r w:rsidRPr="000F3B4E">
              <w:rPr>
                <w:color w:val="auto"/>
              </w:rPr>
              <w:t>2</w:t>
            </w:r>
          </w:p>
        </w:tc>
        <w:tc>
          <w:tcPr>
            <w:tcW w:w="7963" w:type="dxa"/>
            <w:vAlign w:val="center"/>
          </w:tcPr>
          <w:p w14:paraId="51B9E494" w14:textId="77777777" w:rsidR="008E5A74" w:rsidRPr="000F3B4E" w:rsidRDefault="008E5A74" w:rsidP="001D3874">
            <w:pPr>
              <w:pStyle w:val="Default"/>
              <w:spacing w:line="276" w:lineRule="auto"/>
              <w:rPr>
                <w:color w:val="auto"/>
              </w:rPr>
            </w:pPr>
            <w:r w:rsidRPr="000F3B4E">
              <w:rPr>
                <w:color w:val="auto"/>
              </w:rPr>
              <w:t>Область применения</w:t>
            </w:r>
          </w:p>
        </w:tc>
        <w:tc>
          <w:tcPr>
            <w:tcW w:w="815" w:type="dxa"/>
            <w:vAlign w:val="center"/>
          </w:tcPr>
          <w:p w14:paraId="51B9E495" w14:textId="77777777" w:rsidR="008E5A74" w:rsidRPr="000F3B4E" w:rsidRDefault="00313453" w:rsidP="001D3874">
            <w:pPr>
              <w:pStyle w:val="Default"/>
              <w:spacing w:line="276" w:lineRule="auto"/>
              <w:jc w:val="center"/>
              <w:rPr>
                <w:color w:val="auto"/>
              </w:rPr>
            </w:pPr>
            <w:r w:rsidRPr="000F3B4E">
              <w:rPr>
                <w:color w:val="auto"/>
              </w:rPr>
              <w:t>4</w:t>
            </w:r>
          </w:p>
        </w:tc>
      </w:tr>
      <w:tr w:rsidR="008E5A74" w:rsidRPr="000F3B4E" w14:paraId="51B9E49A" w14:textId="77777777" w:rsidTr="003B3057">
        <w:trPr>
          <w:trHeight w:val="552"/>
        </w:trPr>
        <w:tc>
          <w:tcPr>
            <w:tcW w:w="792" w:type="dxa"/>
            <w:vAlign w:val="center"/>
          </w:tcPr>
          <w:p w14:paraId="51B9E497" w14:textId="77777777" w:rsidR="008E5A74" w:rsidRPr="000F3B4E" w:rsidRDefault="008E5A74" w:rsidP="001D3874">
            <w:pPr>
              <w:pStyle w:val="Default"/>
              <w:spacing w:line="276" w:lineRule="auto"/>
              <w:jc w:val="center"/>
              <w:rPr>
                <w:color w:val="auto"/>
              </w:rPr>
            </w:pPr>
            <w:r w:rsidRPr="000F3B4E">
              <w:rPr>
                <w:color w:val="auto"/>
              </w:rPr>
              <w:t>3</w:t>
            </w:r>
          </w:p>
        </w:tc>
        <w:tc>
          <w:tcPr>
            <w:tcW w:w="7963" w:type="dxa"/>
            <w:vAlign w:val="center"/>
          </w:tcPr>
          <w:p w14:paraId="51B9E498" w14:textId="77777777" w:rsidR="008E5A74" w:rsidRPr="000F3B4E" w:rsidRDefault="008E5A74" w:rsidP="001D3874">
            <w:pPr>
              <w:pStyle w:val="Default"/>
              <w:spacing w:line="276" w:lineRule="auto"/>
              <w:rPr>
                <w:color w:val="auto"/>
              </w:rPr>
            </w:pPr>
            <w:r w:rsidRPr="000F3B4E">
              <w:rPr>
                <w:color w:val="auto"/>
              </w:rPr>
              <w:t>Общие положения</w:t>
            </w:r>
          </w:p>
        </w:tc>
        <w:tc>
          <w:tcPr>
            <w:tcW w:w="815" w:type="dxa"/>
            <w:vAlign w:val="center"/>
          </w:tcPr>
          <w:p w14:paraId="51B9E499" w14:textId="77777777" w:rsidR="008E5A74" w:rsidRPr="000F3B4E" w:rsidRDefault="00313453" w:rsidP="001D3874">
            <w:pPr>
              <w:pStyle w:val="Default"/>
              <w:spacing w:line="276" w:lineRule="auto"/>
              <w:jc w:val="center"/>
              <w:rPr>
                <w:color w:val="auto"/>
              </w:rPr>
            </w:pPr>
            <w:r w:rsidRPr="000F3B4E">
              <w:rPr>
                <w:color w:val="auto"/>
              </w:rPr>
              <w:t>5</w:t>
            </w:r>
          </w:p>
        </w:tc>
      </w:tr>
      <w:tr w:rsidR="008E5A74" w:rsidRPr="000F3B4E" w14:paraId="51B9E49E" w14:textId="77777777" w:rsidTr="003B3057">
        <w:trPr>
          <w:trHeight w:val="552"/>
        </w:trPr>
        <w:tc>
          <w:tcPr>
            <w:tcW w:w="792" w:type="dxa"/>
            <w:vAlign w:val="center"/>
          </w:tcPr>
          <w:p w14:paraId="51B9E49B" w14:textId="77777777" w:rsidR="008E5A74" w:rsidRPr="000F3B4E" w:rsidRDefault="008E5A74" w:rsidP="001D3874">
            <w:pPr>
              <w:pStyle w:val="Default"/>
              <w:spacing w:line="276" w:lineRule="auto"/>
              <w:jc w:val="center"/>
              <w:rPr>
                <w:color w:val="auto"/>
              </w:rPr>
            </w:pPr>
            <w:r w:rsidRPr="000F3B4E">
              <w:rPr>
                <w:color w:val="auto"/>
              </w:rPr>
              <w:t>4</w:t>
            </w:r>
          </w:p>
        </w:tc>
        <w:tc>
          <w:tcPr>
            <w:tcW w:w="7963" w:type="dxa"/>
            <w:vAlign w:val="center"/>
          </w:tcPr>
          <w:p w14:paraId="51B9E49C" w14:textId="77777777" w:rsidR="008E5A74" w:rsidRPr="000F3B4E" w:rsidRDefault="008E5A74" w:rsidP="001D3874">
            <w:pPr>
              <w:pStyle w:val="Default"/>
              <w:spacing w:line="276" w:lineRule="auto"/>
              <w:rPr>
                <w:color w:val="auto"/>
              </w:rPr>
            </w:pPr>
            <w:r w:rsidRPr="000F3B4E">
              <w:rPr>
                <w:color w:val="auto"/>
              </w:rPr>
              <w:t>Обследование технического состояния несущих строительных конструкций и других необходимых элементов зданий (сооружений)</w:t>
            </w:r>
          </w:p>
        </w:tc>
        <w:tc>
          <w:tcPr>
            <w:tcW w:w="815" w:type="dxa"/>
            <w:vAlign w:val="center"/>
          </w:tcPr>
          <w:p w14:paraId="51B9E49D" w14:textId="77777777" w:rsidR="008E5A74" w:rsidRPr="000F3B4E" w:rsidRDefault="004E14A3" w:rsidP="001D3874">
            <w:pPr>
              <w:pStyle w:val="Default"/>
              <w:spacing w:line="276" w:lineRule="auto"/>
              <w:jc w:val="center"/>
              <w:rPr>
                <w:color w:val="auto"/>
              </w:rPr>
            </w:pPr>
            <w:r w:rsidRPr="000F3B4E">
              <w:rPr>
                <w:color w:val="auto"/>
              </w:rPr>
              <w:t>5</w:t>
            </w:r>
          </w:p>
        </w:tc>
      </w:tr>
      <w:tr w:rsidR="008E5A74" w:rsidRPr="000F3B4E" w14:paraId="51B9E4A2" w14:textId="77777777" w:rsidTr="003B3057">
        <w:trPr>
          <w:trHeight w:val="552"/>
        </w:trPr>
        <w:tc>
          <w:tcPr>
            <w:tcW w:w="792" w:type="dxa"/>
            <w:vAlign w:val="center"/>
          </w:tcPr>
          <w:p w14:paraId="51B9E49F" w14:textId="77777777" w:rsidR="008E5A74" w:rsidRPr="000F3B4E" w:rsidRDefault="008E5A74" w:rsidP="001D3874">
            <w:pPr>
              <w:pStyle w:val="Default"/>
              <w:spacing w:line="276" w:lineRule="auto"/>
              <w:jc w:val="center"/>
              <w:rPr>
                <w:color w:val="auto"/>
              </w:rPr>
            </w:pPr>
            <w:r w:rsidRPr="000F3B4E">
              <w:rPr>
                <w:color w:val="auto"/>
              </w:rPr>
              <w:t>5</w:t>
            </w:r>
          </w:p>
        </w:tc>
        <w:tc>
          <w:tcPr>
            <w:tcW w:w="7963" w:type="dxa"/>
            <w:vAlign w:val="center"/>
          </w:tcPr>
          <w:p w14:paraId="51B9E4A0" w14:textId="77777777" w:rsidR="008E5A74" w:rsidRPr="000F3B4E" w:rsidRDefault="008E5A74" w:rsidP="001D3874">
            <w:pPr>
              <w:pStyle w:val="Default"/>
              <w:spacing w:line="276" w:lineRule="auto"/>
              <w:rPr>
                <w:color w:val="auto"/>
              </w:rPr>
            </w:pPr>
            <w:r w:rsidRPr="000F3B4E">
              <w:rPr>
                <w:color w:val="auto"/>
              </w:rPr>
              <w:t>Испытания крепежных (анкерных) элементов на выдергивающие усилия</w:t>
            </w:r>
          </w:p>
        </w:tc>
        <w:tc>
          <w:tcPr>
            <w:tcW w:w="815" w:type="dxa"/>
            <w:vAlign w:val="center"/>
          </w:tcPr>
          <w:p w14:paraId="51B9E4A1" w14:textId="77777777" w:rsidR="008E5A74" w:rsidRPr="000F3B4E" w:rsidRDefault="00313453" w:rsidP="001D3874">
            <w:pPr>
              <w:pStyle w:val="Default"/>
              <w:spacing w:line="276" w:lineRule="auto"/>
              <w:jc w:val="center"/>
              <w:rPr>
                <w:color w:val="auto"/>
              </w:rPr>
            </w:pPr>
            <w:r w:rsidRPr="000F3B4E">
              <w:rPr>
                <w:color w:val="auto"/>
              </w:rPr>
              <w:t>7</w:t>
            </w:r>
          </w:p>
        </w:tc>
      </w:tr>
      <w:tr w:rsidR="008E5A74" w:rsidRPr="000F3B4E" w14:paraId="51B9E4A6" w14:textId="77777777" w:rsidTr="003B3057">
        <w:trPr>
          <w:trHeight w:val="552"/>
        </w:trPr>
        <w:tc>
          <w:tcPr>
            <w:tcW w:w="792" w:type="dxa"/>
            <w:vAlign w:val="center"/>
          </w:tcPr>
          <w:p w14:paraId="51B9E4A3" w14:textId="77777777" w:rsidR="008E5A74" w:rsidRPr="000F3B4E" w:rsidRDefault="008E5A74" w:rsidP="001D3874">
            <w:pPr>
              <w:pStyle w:val="Default"/>
              <w:spacing w:line="276" w:lineRule="auto"/>
              <w:jc w:val="center"/>
              <w:rPr>
                <w:color w:val="auto"/>
              </w:rPr>
            </w:pPr>
            <w:r w:rsidRPr="000F3B4E">
              <w:rPr>
                <w:color w:val="auto"/>
              </w:rPr>
              <w:t>6</w:t>
            </w:r>
          </w:p>
        </w:tc>
        <w:tc>
          <w:tcPr>
            <w:tcW w:w="7963" w:type="dxa"/>
            <w:vAlign w:val="center"/>
          </w:tcPr>
          <w:p w14:paraId="51B9E4A4" w14:textId="77777777" w:rsidR="008E5A74" w:rsidRPr="000F3B4E" w:rsidRDefault="008E5A74" w:rsidP="001D3874">
            <w:pPr>
              <w:pStyle w:val="Default"/>
              <w:spacing w:line="276" w:lineRule="auto"/>
              <w:rPr>
                <w:color w:val="auto"/>
              </w:rPr>
            </w:pPr>
            <w:r w:rsidRPr="000F3B4E">
              <w:rPr>
                <w:color w:val="auto"/>
              </w:rPr>
              <w:t>Требования к наружным стенам (основанию) для монтажа навесных фасадных систем</w:t>
            </w:r>
          </w:p>
        </w:tc>
        <w:tc>
          <w:tcPr>
            <w:tcW w:w="815" w:type="dxa"/>
            <w:vAlign w:val="center"/>
          </w:tcPr>
          <w:p w14:paraId="51B9E4A5" w14:textId="77777777" w:rsidR="008E5A74" w:rsidRPr="000F3B4E" w:rsidRDefault="004E14A3" w:rsidP="001D3874">
            <w:pPr>
              <w:pStyle w:val="Default"/>
              <w:spacing w:line="276" w:lineRule="auto"/>
              <w:jc w:val="center"/>
              <w:rPr>
                <w:color w:val="auto"/>
              </w:rPr>
            </w:pPr>
            <w:r w:rsidRPr="000F3B4E">
              <w:rPr>
                <w:color w:val="auto"/>
              </w:rPr>
              <w:t>7</w:t>
            </w:r>
          </w:p>
        </w:tc>
      </w:tr>
      <w:tr w:rsidR="008E5A74" w:rsidRPr="000F3B4E" w14:paraId="51B9E4AA" w14:textId="77777777" w:rsidTr="003B3057">
        <w:trPr>
          <w:trHeight w:val="552"/>
        </w:trPr>
        <w:tc>
          <w:tcPr>
            <w:tcW w:w="792" w:type="dxa"/>
            <w:vAlign w:val="center"/>
          </w:tcPr>
          <w:p w14:paraId="51B9E4A7" w14:textId="77777777" w:rsidR="008E5A74" w:rsidRPr="000F3B4E" w:rsidRDefault="008E5A74" w:rsidP="001D3874">
            <w:pPr>
              <w:pStyle w:val="Default"/>
              <w:spacing w:line="276" w:lineRule="auto"/>
              <w:jc w:val="center"/>
              <w:rPr>
                <w:color w:val="auto"/>
              </w:rPr>
            </w:pPr>
            <w:r w:rsidRPr="000F3B4E">
              <w:rPr>
                <w:color w:val="auto"/>
              </w:rPr>
              <w:t>7</w:t>
            </w:r>
          </w:p>
        </w:tc>
        <w:tc>
          <w:tcPr>
            <w:tcW w:w="7963" w:type="dxa"/>
            <w:vAlign w:val="center"/>
          </w:tcPr>
          <w:p w14:paraId="51B9E4A8" w14:textId="77777777" w:rsidR="008E5A74" w:rsidRPr="000F3B4E" w:rsidRDefault="008E5A74" w:rsidP="001D3874">
            <w:pPr>
              <w:pStyle w:val="Default"/>
              <w:spacing w:line="276" w:lineRule="auto"/>
              <w:rPr>
                <w:color w:val="auto"/>
              </w:rPr>
            </w:pPr>
            <w:r w:rsidRPr="000F3B4E">
              <w:rPr>
                <w:color w:val="auto"/>
              </w:rPr>
              <w:t>Требования пожарной безопасности к навесным фасадным системам</w:t>
            </w:r>
          </w:p>
        </w:tc>
        <w:tc>
          <w:tcPr>
            <w:tcW w:w="815" w:type="dxa"/>
            <w:vAlign w:val="center"/>
          </w:tcPr>
          <w:p w14:paraId="51B9E4A9" w14:textId="77777777" w:rsidR="008E5A74" w:rsidRPr="000F3B4E" w:rsidRDefault="004E14A3" w:rsidP="001D3874">
            <w:pPr>
              <w:pStyle w:val="Default"/>
              <w:spacing w:line="276" w:lineRule="auto"/>
              <w:jc w:val="center"/>
              <w:rPr>
                <w:color w:val="auto"/>
              </w:rPr>
            </w:pPr>
            <w:r w:rsidRPr="000F3B4E">
              <w:rPr>
                <w:color w:val="auto"/>
              </w:rPr>
              <w:t>9</w:t>
            </w:r>
          </w:p>
        </w:tc>
      </w:tr>
      <w:tr w:rsidR="008E5A74" w:rsidRPr="000F3B4E" w14:paraId="51B9E4AE" w14:textId="77777777" w:rsidTr="003B3057">
        <w:trPr>
          <w:trHeight w:val="552"/>
        </w:trPr>
        <w:tc>
          <w:tcPr>
            <w:tcW w:w="792" w:type="dxa"/>
            <w:vAlign w:val="center"/>
          </w:tcPr>
          <w:p w14:paraId="51B9E4AB" w14:textId="77777777" w:rsidR="008E5A74" w:rsidRPr="000F3B4E" w:rsidRDefault="008E5A74" w:rsidP="001D3874">
            <w:pPr>
              <w:pStyle w:val="Default"/>
              <w:spacing w:line="276" w:lineRule="auto"/>
              <w:jc w:val="center"/>
              <w:rPr>
                <w:color w:val="auto"/>
              </w:rPr>
            </w:pPr>
            <w:r w:rsidRPr="000F3B4E">
              <w:rPr>
                <w:color w:val="auto"/>
              </w:rPr>
              <w:t>8</w:t>
            </w:r>
          </w:p>
        </w:tc>
        <w:tc>
          <w:tcPr>
            <w:tcW w:w="7963" w:type="dxa"/>
            <w:vAlign w:val="center"/>
          </w:tcPr>
          <w:p w14:paraId="51B9E4AC" w14:textId="77777777" w:rsidR="008E5A74" w:rsidRPr="000F3B4E" w:rsidRDefault="008E5A74" w:rsidP="001D3874">
            <w:pPr>
              <w:pStyle w:val="Default"/>
              <w:spacing w:line="276" w:lineRule="auto"/>
              <w:rPr>
                <w:color w:val="auto"/>
              </w:rPr>
            </w:pPr>
            <w:r w:rsidRPr="000F3B4E">
              <w:rPr>
                <w:color w:val="auto"/>
              </w:rPr>
              <w:t>Требования по антивандальной защите навесных фасадных систем</w:t>
            </w:r>
          </w:p>
        </w:tc>
        <w:tc>
          <w:tcPr>
            <w:tcW w:w="815" w:type="dxa"/>
            <w:vAlign w:val="center"/>
          </w:tcPr>
          <w:p w14:paraId="51B9E4AD" w14:textId="77777777" w:rsidR="008E5A74" w:rsidRPr="000F3B4E" w:rsidRDefault="004E14A3" w:rsidP="001D3874">
            <w:pPr>
              <w:pStyle w:val="Default"/>
              <w:spacing w:line="276" w:lineRule="auto"/>
              <w:jc w:val="center"/>
              <w:rPr>
                <w:color w:val="auto"/>
              </w:rPr>
            </w:pPr>
            <w:r w:rsidRPr="000F3B4E">
              <w:rPr>
                <w:color w:val="auto"/>
              </w:rPr>
              <w:t>11</w:t>
            </w:r>
          </w:p>
        </w:tc>
      </w:tr>
      <w:tr w:rsidR="008E5A74" w:rsidRPr="000F3B4E" w14:paraId="51B9E4B2" w14:textId="77777777" w:rsidTr="003B3057">
        <w:trPr>
          <w:trHeight w:val="552"/>
        </w:trPr>
        <w:tc>
          <w:tcPr>
            <w:tcW w:w="792" w:type="dxa"/>
            <w:vAlign w:val="center"/>
          </w:tcPr>
          <w:p w14:paraId="51B9E4AF" w14:textId="77777777" w:rsidR="008E5A74" w:rsidRPr="000F3B4E" w:rsidRDefault="008E5A74" w:rsidP="001D3874">
            <w:pPr>
              <w:pStyle w:val="Default"/>
              <w:spacing w:line="276" w:lineRule="auto"/>
              <w:jc w:val="center"/>
              <w:rPr>
                <w:color w:val="auto"/>
              </w:rPr>
            </w:pPr>
            <w:r w:rsidRPr="000F3B4E">
              <w:rPr>
                <w:color w:val="auto"/>
              </w:rPr>
              <w:t>9</w:t>
            </w:r>
          </w:p>
        </w:tc>
        <w:tc>
          <w:tcPr>
            <w:tcW w:w="7963" w:type="dxa"/>
            <w:vAlign w:val="center"/>
          </w:tcPr>
          <w:p w14:paraId="51B9E4B0" w14:textId="77777777" w:rsidR="008E5A74" w:rsidRPr="000F3B4E" w:rsidRDefault="008E5A74" w:rsidP="001D3874">
            <w:pPr>
              <w:pStyle w:val="Default"/>
              <w:spacing w:line="276" w:lineRule="auto"/>
              <w:rPr>
                <w:color w:val="auto"/>
              </w:rPr>
            </w:pPr>
            <w:r w:rsidRPr="000F3B4E">
              <w:rPr>
                <w:color w:val="auto"/>
              </w:rPr>
              <w:t>Технические требования к материалам и комплектующим изделиям для навесных фасадных систем</w:t>
            </w:r>
          </w:p>
        </w:tc>
        <w:tc>
          <w:tcPr>
            <w:tcW w:w="815" w:type="dxa"/>
            <w:vAlign w:val="center"/>
          </w:tcPr>
          <w:p w14:paraId="51B9E4B1" w14:textId="77777777" w:rsidR="008E5A74" w:rsidRPr="000F3B4E" w:rsidRDefault="004E14A3" w:rsidP="001D3874">
            <w:pPr>
              <w:pStyle w:val="Default"/>
              <w:spacing w:line="276" w:lineRule="auto"/>
              <w:jc w:val="center"/>
              <w:rPr>
                <w:color w:val="auto"/>
              </w:rPr>
            </w:pPr>
            <w:r w:rsidRPr="000F3B4E">
              <w:rPr>
                <w:color w:val="auto"/>
              </w:rPr>
              <w:t>12</w:t>
            </w:r>
          </w:p>
        </w:tc>
      </w:tr>
      <w:tr w:rsidR="008E5A74" w:rsidRPr="000F3B4E" w14:paraId="51B9E4B6" w14:textId="77777777" w:rsidTr="003B3057">
        <w:trPr>
          <w:trHeight w:val="552"/>
        </w:trPr>
        <w:tc>
          <w:tcPr>
            <w:tcW w:w="792" w:type="dxa"/>
            <w:vAlign w:val="center"/>
          </w:tcPr>
          <w:p w14:paraId="51B9E4B3" w14:textId="77777777" w:rsidR="008E5A74" w:rsidRPr="000F3B4E" w:rsidRDefault="008E5A74" w:rsidP="001D3874">
            <w:pPr>
              <w:pStyle w:val="Default"/>
              <w:spacing w:line="276" w:lineRule="auto"/>
              <w:jc w:val="center"/>
              <w:rPr>
                <w:color w:val="auto"/>
              </w:rPr>
            </w:pPr>
            <w:r w:rsidRPr="000F3B4E">
              <w:rPr>
                <w:color w:val="auto"/>
              </w:rPr>
              <w:t>10</w:t>
            </w:r>
          </w:p>
        </w:tc>
        <w:tc>
          <w:tcPr>
            <w:tcW w:w="7963" w:type="dxa"/>
            <w:vAlign w:val="center"/>
          </w:tcPr>
          <w:p w14:paraId="51B9E4B4" w14:textId="77777777" w:rsidR="008E5A74" w:rsidRPr="000F3B4E" w:rsidRDefault="008E5A74" w:rsidP="001D3874">
            <w:pPr>
              <w:pStyle w:val="Default"/>
              <w:spacing w:line="276" w:lineRule="auto"/>
              <w:rPr>
                <w:color w:val="auto"/>
              </w:rPr>
            </w:pPr>
            <w:r w:rsidRPr="000F3B4E">
              <w:rPr>
                <w:color w:val="auto"/>
              </w:rPr>
              <w:t>Общие требования к креплению элементов экрана из плит и/или панелей</w:t>
            </w:r>
          </w:p>
        </w:tc>
        <w:tc>
          <w:tcPr>
            <w:tcW w:w="815" w:type="dxa"/>
            <w:vAlign w:val="center"/>
          </w:tcPr>
          <w:p w14:paraId="51B9E4B5" w14:textId="77777777" w:rsidR="008E5A74" w:rsidRPr="000F3B4E" w:rsidRDefault="004E14A3" w:rsidP="001D3874">
            <w:pPr>
              <w:pStyle w:val="Default"/>
              <w:spacing w:line="276" w:lineRule="auto"/>
              <w:jc w:val="center"/>
              <w:rPr>
                <w:color w:val="auto"/>
              </w:rPr>
            </w:pPr>
            <w:r w:rsidRPr="000F3B4E">
              <w:rPr>
                <w:color w:val="auto"/>
              </w:rPr>
              <w:t>14</w:t>
            </w:r>
          </w:p>
        </w:tc>
      </w:tr>
      <w:tr w:rsidR="008E5A74" w:rsidRPr="000F3B4E" w14:paraId="51B9E4BA" w14:textId="77777777" w:rsidTr="003B3057">
        <w:trPr>
          <w:trHeight w:val="552"/>
        </w:trPr>
        <w:tc>
          <w:tcPr>
            <w:tcW w:w="792" w:type="dxa"/>
            <w:vAlign w:val="center"/>
          </w:tcPr>
          <w:p w14:paraId="51B9E4B7" w14:textId="77777777" w:rsidR="008E5A74" w:rsidRPr="000F3B4E" w:rsidRDefault="008E5A74" w:rsidP="001D3874">
            <w:pPr>
              <w:pStyle w:val="Default"/>
              <w:spacing w:line="276" w:lineRule="auto"/>
              <w:jc w:val="center"/>
              <w:rPr>
                <w:color w:val="auto"/>
              </w:rPr>
            </w:pPr>
            <w:r w:rsidRPr="000F3B4E">
              <w:rPr>
                <w:color w:val="auto"/>
              </w:rPr>
              <w:t>11</w:t>
            </w:r>
          </w:p>
        </w:tc>
        <w:tc>
          <w:tcPr>
            <w:tcW w:w="7963" w:type="dxa"/>
            <w:vAlign w:val="center"/>
          </w:tcPr>
          <w:p w14:paraId="51B9E4B8" w14:textId="77777777" w:rsidR="008E5A74" w:rsidRPr="000F3B4E" w:rsidRDefault="008E5A74" w:rsidP="001D3874">
            <w:pPr>
              <w:pStyle w:val="Default"/>
              <w:spacing w:line="276" w:lineRule="auto"/>
              <w:rPr>
                <w:color w:val="auto"/>
              </w:rPr>
            </w:pPr>
            <w:r w:rsidRPr="000F3B4E">
              <w:rPr>
                <w:color w:val="auto"/>
              </w:rPr>
              <w:t>Идентификационный контроль материалов</w:t>
            </w:r>
          </w:p>
        </w:tc>
        <w:tc>
          <w:tcPr>
            <w:tcW w:w="815" w:type="dxa"/>
            <w:vAlign w:val="center"/>
          </w:tcPr>
          <w:p w14:paraId="51B9E4B9" w14:textId="77777777" w:rsidR="008E5A74" w:rsidRPr="000F3B4E" w:rsidRDefault="00313453" w:rsidP="001D3874">
            <w:pPr>
              <w:pStyle w:val="Default"/>
              <w:spacing w:line="276" w:lineRule="auto"/>
              <w:jc w:val="center"/>
              <w:rPr>
                <w:color w:val="auto"/>
              </w:rPr>
            </w:pPr>
            <w:r w:rsidRPr="000F3B4E">
              <w:rPr>
                <w:color w:val="auto"/>
              </w:rPr>
              <w:t>1</w:t>
            </w:r>
            <w:r w:rsidR="004E14A3" w:rsidRPr="000F3B4E">
              <w:rPr>
                <w:color w:val="auto"/>
              </w:rPr>
              <w:t>6</w:t>
            </w:r>
          </w:p>
        </w:tc>
      </w:tr>
      <w:tr w:rsidR="008E5A74" w:rsidRPr="000F3B4E" w14:paraId="51B9E4BE" w14:textId="77777777" w:rsidTr="003B3057">
        <w:trPr>
          <w:trHeight w:val="552"/>
        </w:trPr>
        <w:tc>
          <w:tcPr>
            <w:tcW w:w="792" w:type="dxa"/>
            <w:vAlign w:val="center"/>
          </w:tcPr>
          <w:p w14:paraId="51B9E4BB" w14:textId="77777777" w:rsidR="008E5A74" w:rsidRPr="000F3B4E" w:rsidRDefault="008E5A74" w:rsidP="001D3874">
            <w:pPr>
              <w:pStyle w:val="Default"/>
              <w:spacing w:line="276" w:lineRule="auto"/>
              <w:jc w:val="center"/>
              <w:rPr>
                <w:color w:val="auto"/>
              </w:rPr>
            </w:pPr>
            <w:r w:rsidRPr="000F3B4E">
              <w:rPr>
                <w:color w:val="auto"/>
              </w:rPr>
              <w:t>12</w:t>
            </w:r>
          </w:p>
        </w:tc>
        <w:tc>
          <w:tcPr>
            <w:tcW w:w="7963" w:type="dxa"/>
            <w:vAlign w:val="center"/>
          </w:tcPr>
          <w:p w14:paraId="51B9E4BC" w14:textId="77777777" w:rsidR="008E5A74" w:rsidRPr="000F3B4E" w:rsidRDefault="008E5A74" w:rsidP="001D3874">
            <w:pPr>
              <w:pStyle w:val="Default"/>
              <w:spacing w:line="276" w:lineRule="auto"/>
              <w:rPr>
                <w:color w:val="auto"/>
              </w:rPr>
            </w:pPr>
            <w:r w:rsidRPr="000F3B4E">
              <w:rPr>
                <w:color w:val="auto"/>
              </w:rPr>
              <w:t>Основные положения по проектированию фасадных систем</w:t>
            </w:r>
          </w:p>
        </w:tc>
        <w:tc>
          <w:tcPr>
            <w:tcW w:w="815" w:type="dxa"/>
            <w:vAlign w:val="center"/>
          </w:tcPr>
          <w:p w14:paraId="51B9E4BD" w14:textId="77777777" w:rsidR="008E5A74" w:rsidRPr="000F3B4E" w:rsidRDefault="00313453" w:rsidP="001D3874">
            <w:pPr>
              <w:pStyle w:val="Default"/>
              <w:spacing w:line="276" w:lineRule="auto"/>
              <w:jc w:val="center"/>
              <w:rPr>
                <w:color w:val="auto"/>
              </w:rPr>
            </w:pPr>
            <w:r w:rsidRPr="000F3B4E">
              <w:rPr>
                <w:color w:val="auto"/>
              </w:rPr>
              <w:t>1</w:t>
            </w:r>
            <w:r w:rsidR="004E14A3" w:rsidRPr="000F3B4E">
              <w:rPr>
                <w:color w:val="auto"/>
              </w:rPr>
              <w:t>7</w:t>
            </w:r>
          </w:p>
        </w:tc>
      </w:tr>
      <w:tr w:rsidR="008E5A74" w:rsidRPr="000F3B4E" w14:paraId="51B9E4C2" w14:textId="77777777" w:rsidTr="003B3057">
        <w:trPr>
          <w:trHeight w:val="552"/>
        </w:trPr>
        <w:tc>
          <w:tcPr>
            <w:tcW w:w="792" w:type="dxa"/>
            <w:vAlign w:val="center"/>
          </w:tcPr>
          <w:p w14:paraId="51B9E4BF" w14:textId="77777777" w:rsidR="008E5A74" w:rsidRPr="000F3B4E" w:rsidRDefault="008E5A74" w:rsidP="001D3874">
            <w:pPr>
              <w:pStyle w:val="Default"/>
              <w:spacing w:line="276" w:lineRule="auto"/>
              <w:jc w:val="center"/>
              <w:rPr>
                <w:color w:val="auto"/>
              </w:rPr>
            </w:pPr>
            <w:r w:rsidRPr="000F3B4E">
              <w:rPr>
                <w:color w:val="auto"/>
              </w:rPr>
              <w:t>13</w:t>
            </w:r>
          </w:p>
        </w:tc>
        <w:tc>
          <w:tcPr>
            <w:tcW w:w="7963" w:type="dxa"/>
            <w:vAlign w:val="center"/>
          </w:tcPr>
          <w:p w14:paraId="51B9E4C0" w14:textId="77777777" w:rsidR="008E5A74" w:rsidRPr="000F3B4E" w:rsidRDefault="008E5A74" w:rsidP="001D3874">
            <w:pPr>
              <w:pStyle w:val="Default"/>
              <w:spacing w:line="276" w:lineRule="auto"/>
              <w:rPr>
                <w:color w:val="auto"/>
              </w:rPr>
            </w:pPr>
            <w:r w:rsidRPr="000F3B4E">
              <w:rPr>
                <w:color w:val="auto"/>
              </w:rPr>
              <w:t>Общие положения по составу и содержанию проектной документации для навесных фасадных систем</w:t>
            </w:r>
          </w:p>
        </w:tc>
        <w:tc>
          <w:tcPr>
            <w:tcW w:w="815" w:type="dxa"/>
            <w:vAlign w:val="center"/>
          </w:tcPr>
          <w:p w14:paraId="51B9E4C1" w14:textId="77777777" w:rsidR="008E5A74" w:rsidRPr="000F3B4E" w:rsidRDefault="00D07F81" w:rsidP="001D3874">
            <w:pPr>
              <w:pStyle w:val="Default"/>
              <w:spacing w:line="276" w:lineRule="auto"/>
              <w:jc w:val="center"/>
              <w:rPr>
                <w:color w:val="auto"/>
              </w:rPr>
            </w:pPr>
            <w:r w:rsidRPr="000F3B4E">
              <w:rPr>
                <w:color w:val="auto"/>
              </w:rPr>
              <w:t>1</w:t>
            </w:r>
            <w:r w:rsidR="004E14A3" w:rsidRPr="000F3B4E">
              <w:rPr>
                <w:color w:val="auto"/>
              </w:rPr>
              <w:t>8</w:t>
            </w:r>
          </w:p>
        </w:tc>
      </w:tr>
      <w:tr w:rsidR="008E5A74" w:rsidRPr="000F3B4E" w14:paraId="51B9E4C6" w14:textId="77777777" w:rsidTr="003B3057">
        <w:trPr>
          <w:trHeight w:val="552"/>
        </w:trPr>
        <w:tc>
          <w:tcPr>
            <w:tcW w:w="792" w:type="dxa"/>
            <w:vAlign w:val="center"/>
          </w:tcPr>
          <w:p w14:paraId="51B9E4C3" w14:textId="77777777" w:rsidR="008E5A74" w:rsidRPr="000F3B4E" w:rsidRDefault="008E5A74" w:rsidP="001D3874">
            <w:pPr>
              <w:pStyle w:val="Default"/>
              <w:spacing w:line="276" w:lineRule="auto"/>
              <w:jc w:val="center"/>
              <w:rPr>
                <w:color w:val="auto"/>
              </w:rPr>
            </w:pPr>
            <w:r w:rsidRPr="000F3B4E">
              <w:rPr>
                <w:color w:val="auto"/>
              </w:rPr>
              <w:t>14</w:t>
            </w:r>
          </w:p>
        </w:tc>
        <w:tc>
          <w:tcPr>
            <w:tcW w:w="7963" w:type="dxa"/>
            <w:vAlign w:val="center"/>
          </w:tcPr>
          <w:p w14:paraId="51B9E4C4" w14:textId="77777777" w:rsidR="008E5A74" w:rsidRPr="000F3B4E" w:rsidRDefault="008E5A74" w:rsidP="001D3874">
            <w:pPr>
              <w:pStyle w:val="Default"/>
              <w:spacing w:line="276" w:lineRule="auto"/>
              <w:rPr>
                <w:color w:val="auto"/>
              </w:rPr>
            </w:pPr>
            <w:r w:rsidRPr="000F3B4E">
              <w:rPr>
                <w:color w:val="auto"/>
              </w:rPr>
              <w:t>Общие положения по устройству навесных фасадов с воздушным зазором</w:t>
            </w:r>
          </w:p>
        </w:tc>
        <w:tc>
          <w:tcPr>
            <w:tcW w:w="815" w:type="dxa"/>
            <w:vAlign w:val="center"/>
          </w:tcPr>
          <w:p w14:paraId="51B9E4C5" w14:textId="77777777" w:rsidR="008E5A74" w:rsidRPr="000F3B4E" w:rsidRDefault="00313453" w:rsidP="001D3874">
            <w:pPr>
              <w:pStyle w:val="Default"/>
              <w:spacing w:line="276" w:lineRule="auto"/>
              <w:jc w:val="center"/>
              <w:rPr>
                <w:color w:val="auto"/>
              </w:rPr>
            </w:pPr>
            <w:r w:rsidRPr="000F3B4E">
              <w:rPr>
                <w:color w:val="auto"/>
              </w:rPr>
              <w:t>2</w:t>
            </w:r>
            <w:r w:rsidR="004E14A3" w:rsidRPr="000F3B4E">
              <w:rPr>
                <w:color w:val="auto"/>
              </w:rPr>
              <w:t>6</w:t>
            </w:r>
          </w:p>
        </w:tc>
      </w:tr>
      <w:tr w:rsidR="008E5A74" w:rsidRPr="000F3B4E" w14:paraId="51B9E4CA" w14:textId="77777777" w:rsidTr="003B3057">
        <w:trPr>
          <w:trHeight w:val="552"/>
        </w:trPr>
        <w:tc>
          <w:tcPr>
            <w:tcW w:w="792" w:type="dxa"/>
            <w:vAlign w:val="center"/>
          </w:tcPr>
          <w:p w14:paraId="51B9E4C7" w14:textId="77777777" w:rsidR="008E5A74" w:rsidRPr="000F3B4E" w:rsidRDefault="008E5A74" w:rsidP="001D3874">
            <w:pPr>
              <w:pStyle w:val="Default"/>
              <w:spacing w:line="276" w:lineRule="auto"/>
              <w:jc w:val="center"/>
              <w:rPr>
                <w:color w:val="auto"/>
              </w:rPr>
            </w:pPr>
            <w:r w:rsidRPr="000F3B4E">
              <w:rPr>
                <w:color w:val="auto"/>
              </w:rPr>
              <w:t>15</w:t>
            </w:r>
          </w:p>
        </w:tc>
        <w:tc>
          <w:tcPr>
            <w:tcW w:w="7963" w:type="dxa"/>
            <w:vAlign w:val="center"/>
          </w:tcPr>
          <w:p w14:paraId="51B9E4C8" w14:textId="77777777" w:rsidR="008E5A74" w:rsidRPr="000F3B4E" w:rsidRDefault="008E5A74" w:rsidP="001D3874">
            <w:pPr>
              <w:pStyle w:val="Default"/>
              <w:spacing w:line="276" w:lineRule="auto"/>
              <w:rPr>
                <w:color w:val="auto"/>
              </w:rPr>
            </w:pPr>
            <w:r w:rsidRPr="000F3B4E">
              <w:rPr>
                <w:color w:val="auto"/>
              </w:rPr>
              <w:t>Требования к организации работ по устройству навесных фасадных систем</w:t>
            </w:r>
          </w:p>
        </w:tc>
        <w:tc>
          <w:tcPr>
            <w:tcW w:w="815" w:type="dxa"/>
            <w:vAlign w:val="center"/>
          </w:tcPr>
          <w:p w14:paraId="51B9E4C9" w14:textId="77777777" w:rsidR="008E5A74" w:rsidRPr="000F3B4E" w:rsidRDefault="004E14A3" w:rsidP="001D3874">
            <w:pPr>
              <w:pStyle w:val="Default"/>
              <w:spacing w:line="276" w:lineRule="auto"/>
              <w:jc w:val="center"/>
              <w:rPr>
                <w:color w:val="auto"/>
              </w:rPr>
            </w:pPr>
            <w:r w:rsidRPr="000F3B4E">
              <w:rPr>
                <w:color w:val="auto"/>
              </w:rPr>
              <w:t>29</w:t>
            </w:r>
          </w:p>
        </w:tc>
      </w:tr>
      <w:tr w:rsidR="008E5A74" w:rsidRPr="000F3B4E" w14:paraId="51B9E4CE" w14:textId="77777777" w:rsidTr="003B3057">
        <w:trPr>
          <w:trHeight w:val="552"/>
        </w:trPr>
        <w:tc>
          <w:tcPr>
            <w:tcW w:w="792" w:type="dxa"/>
            <w:vAlign w:val="center"/>
          </w:tcPr>
          <w:p w14:paraId="51B9E4CB" w14:textId="77777777" w:rsidR="008E5A74" w:rsidRPr="000F3B4E" w:rsidRDefault="008E5A74" w:rsidP="001D3874">
            <w:pPr>
              <w:pStyle w:val="Default"/>
              <w:spacing w:line="276" w:lineRule="auto"/>
              <w:jc w:val="center"/>
              <w:rPr>
                <w:color w:val="auto"/>
              </w:rPr>
            </w:pPr>
            <w:r w:rsidRPr="000F3B4E">
              <w:rPr>
                <w:color w:val="auto"/>
              </w:rPr>
              <w:t>16</w:t>
            </w:r>
          </w:p>
        </w:tc>
        <w:tc>
          <w:tcPr>
            <w:tcW w:w="7963" w:type="dxa"/>
            <w:vAlign w:val="center"/>
          </w:tcPr>
          <w:p w14:paraId="51B9E4CC" w14:textId="77777777" w:rsidR="008E5A74" w:rsidRPr="000F3B4E" w:rsidRDefault="008E5A74" w:rsidP="001D3874">
            <w:pPr>
              <w:pStyle w:val="Default"/>
              <w:spacing w:line="276" w:lineRule="auto"/>
              <w:rPr>
                <w:color w:val="auto"/>
              </w:rPr>
            </w:pPr>
            <w:r w:rsidRPr="000F3B4E">
              <w:rPr>
                <w:color w:val="auto"/>
              </w:rPr>
              <w:t>Безопасность при производстве работ по устройству навесных фасадных систем</w:t>
            </w:r>
          </w:p>
        </w:tc>
        <w:tc>
          <w:tcPr>
            <w:tcW w:w="815" w:type="dxa"/>
            <w:vAlign w:val="center"/>
          </w:tcPr>
          <w:p w14:paraId="51B9E4CD" w14:textId="77777777" w:rsidR="008E5A74" w:rsidRPr="000F3B4E" w:rsidRDefault="00313453" w:rsidP="001D3874">
            <w:pPr>
              <w:pStyle w:val="Default"/>
              <w:spacing w:line="276" w:lineRule="auto"/>
              <w:jc w:val="center"/>
              <w:rPr>
                <w:color w:val="auto"/>
              </w:rPr>
            </w:pPr>
            <w:r w:rsidRPr="000F3B4E">
              <w:rPr>
                <w:color w:val="auto"/>
              </w:rPr>
              <w:t>3</w:t>
            </w:r>
            <w:r w:rsidR="004E14A3" w:rsidRPr="000F3B4E">
              <w:rPr>
                <w:color w:val="auto"/>
              </w:rPr>
              <w:t>1</w:t>
            </w:r>
          </w:p>
        </w:tc>
      </w:tr>
      <w:tr w:rsidR="008E5A74" w:rsidRPr="000F3B4E" w14:paraId="51B9E4D2" w14:textId="77777777" w:rsidTr="003B3057">
        <w:trPr>
          <w:trHeight w:val="552"/>
        </w:trPr>
        <w:tc>
          <w:tcPr>
            <w:tcW w:w="792" w:type="dxa"/>
            <w:vAlign w:val="center"/>
          </w:tcPr>
          <w:p w14:paraId="51B9E4CF" w14:textId="77777777" w:rsidR="008E5A74" w:rsidRPr="000F3B4E" w:rsidRDefault="008E5A74" w:rsidP="001D3874">
            <w:pPr>
              <w:pStyle w:val="Default"/>
              <w:spacing w:line="276" w:lineRule="auto"/>
              <w:jc w:val="center"/>
              <w:rPr>
                <w:color w:val="auto"/>
              </w:rPr>
            </w:pPr>
            <w:r w:rsidRPr="000F3B4E">
              <w:rPr>
                <w:color w:val="auto"/>
              </w:rPr>
              <w:t>17</w:t>
            </w:r>
          </w:p>
        </w:tc>
        <w:tc>
          <w:tcPr>
            <w:tcW w:w="7963" w:type="dxa"/>
            <w:vAlign w:val="center"/>
          </w:tcPr>
          <w:p w14:paraId="51B9E4D0" w14:textId="77777777" w:rsidR="008E5A74" w:rsidRPr="000F3B4E" w:rsidRDefault="008E5A74" w:rsidP="001D3874">
            <w:pPr>
              <w:pStyle w:val="Default"/>
              <w:spacing w:line="276" w:lineRule="auto"/>
              <w:rPr>
                <w:color w:val="auto"/>
              </w:rPr>
            </w:pPr>
            <w:r w:rsidRPr="000F3B4E">
              <w:rPr>
                <w:color w:val="auto"/>
              </w:rPr>
              <w:t>Основные правила эксплуатации навесных фасадных систем</w:t>
            </w:r>
          </w:p>
        </w:tc>
        <w:tc>
          <w:tcPr>
            <w:tcW w:w="815" w:type="dxa"/>
            <w:vAlign w:val="center"/>
          </w:tcPr>
          <w:p w14:paraId="51B9E4D1" w14:textId="77777777" w:rsidR="008E5A74" w:rsidRPr="000F3B4E" w:rsidRDefault="00313453" w:rsidP="001D3874">
            <w:pPr>
              <w:pStyle w:val="Default"/>
              <w:spacing w:line="276" w:lineRule="auto"/>
              <w:jc w:val="center"/>
              <w:rPr>
                <w:color w:val="auto"/>
              </w:rPr>
            </w:pPr>
            <w:r w:rsidRPr="000F3B4E">
              <w:rPr>
                <w:color w:val="auto"/>
              </w:rPr>
              <w:t>3</w:t>
            </w:r>
            <w:r w:rsidR="004E14A3" w:rsidRPr="000F3B4E">
              <w:rPr>
                <w:color w:val="auto"/>
              </w:rPr>
              <w:t>1</w:t>
            </w:r>
          </w:p>
        </w:tc>
      </w:tr>
      <w:tr w:rsidR="008E5A74" w:rsidRPr="000F3B4E" w14:paraId="51B9E4D6" w14:textId="77777777" w:rsidTr="003B3057">
        <w:trPr>
          <w:trHeight w:val="552"/>
        </w:trPr>
        <w:tc>
          <w:tcPr>
            <w:tcW w:w="792" w:type="dxa"/>
            <w:vAlign w:val="center"/>
          </w:tcPr>
          <w:p w14:paraId="51B9E4D3" w14:textId="77777777" w:rsidR="008E5A74" w:rsidRPr="000F3B4E" w:rsidRDefault="008E5A74" w:rsidP="001D3874">
            <w:pPr>
              <w:pStyle w:val="Default"/>
              <w:spacing w:line="276" w:lineRule="auto"/>
              <w:jc w:val="center"/>
              <w:rPr>
                <w:color w:val="auto"/>
              </w:rPr>
            </w:pPr>
            <w:r w:rsidRPr="000F3B4E">
              <w:rPr>
                <w:color w:val="auto"/>
              </w:rPr>
              <w:t>18</w:t>
            </w:r>
          </w:p>
        </w:tc>
        <w:tc>
          <w:tcPr>
            <w:tcW w:w="7963" w:type="dxa"/>
            <w:vAlign w:val="center"/>
          </w:tcPr>
          <w:p w14:paraId="51B9E4D4" w14:textId="77777777" w:rsidR="008E5A74" w:rsidRPr="000F3B4E" w:rsidRDefault="008E5A74" w:rsidP="001D3874">
            <w:pPr>
              <w:pStyle w:val="Default"/>
              <w:spacing w:line="276" w:lineRule="auto"/>
              <w:rPr>
                <w:color w:val="auto"/>
              </w:rPr>
            </w:pPr>
            <w:r w:rsidRPr="000F3B4E">
              <w:rPr>
                <w:color w:val="auto"/>
              </w:rPr>
              <w:t>Декларация пожарной безопасности объекта защиты</w:t>
            </w:r>
          </w:p>
        </w:tc>
        <w:tc>
          <w:tcPr>
            <w:tcW w:w="815" w:type="dxa"/>
            <w:vAlign w:val="center"/>
          </w:tcPr>
          <w:p w14:paraId="51B9E4D5" w14:textId="77777777" w:rsidR="008E5A74" w:rsidRPr="000F3B4E" w:rsidRDefault="00313453" w:rsidP="001D3874">
            <w:pPr>
              <w:pStyle w:val="Default"/>
              <w:spacing w:line="276" w:lineRule="auto"/>
              <w:jc w:val="center"/>
              <w:rPr>
                <w:color w:val="auto"/>
              </w:rPr>
            </w:pPr>
            <w:r w:rsidRPr="000F3B4E">
              <w:rPr>
                <w:color w:val="auto"/>
              </w:rPr>
              <w:t>3</w:t>
            </w:r>
            <w:r w:rsidR="004E14A3" w:rsidRPr="000F3B4E">
              <w:rPr>
                <w:color w:val="auto"/>
              </w:rPr>
              <w:t>2</w:t>
            </w:r>
          </w:p>
        </w:tc>
      </w:tr>
      <w:tr w:rsidR="008E5A74" w:rsidRPr="000F3B4E" w14:paraId="51B9E4DA" w14:textId="77777777" w:rsidTr="003B3057">
        <w:trPr>
          <w:trHeight w:val="552"/>
        </w:trPr>
        <w:tc>
          <w:tcPr>
            <w:tcW w:w="792" w:type="dxa"/>
            <w:vAlign w:val="center"/>
          </w:tcPr>
          <w:p w14:paraId="51B9E4D7" w14:textId="77777777" w:rsidR="008E5A74" w:rsidRPr="000F3B4E" w:rsidRDefault="008E5A74" w:rsidP="001D3874">
            <w:pPr>
              <w:pStyle w:val="Default"/>
              <w:spacing w:line="276" w:lineRule="auto"/>
              <w:jc w:val="center"/>
              <w:rPr>
                <w:color w:val="auto"/>
              </w:rPr>
            </w:pPr>
            <w:r w:rsidRPr="000F3B4E">
              <w:rPr>
                <w:color w:val="auto"/>
              </w:rPr>
              <w:t>19</w:t>
            </w:r>
          </w:p>
        </w:tc>
        <w:tc>
          <w:tcPr>
            <w:tcW w:w="7963" w:type="dxa"/>
            <w:vAlign w:val="center"/>
          </w:tcPr>
          <w:p w14:paraId="51B9E4D8" w14:textId="77777777" w:rsidR="008E5A74" w:rsidRPr="000F3B4E" w:rsidRDefault="008E5A74" w:rsidP="001D3874">
            <w:pPr>
              <w:pStyle w:val="Default"/>
              <w:spacing w:line="276" w:lineRule="auto"/>
              <w:rPr>
                <w:color w:val="auto"/>
              </w:rPr>
            </w:pPr>
            <w:r w:rsidRPr="000F3B4E">
              <w:rPr>
                <w:color w:val="auto"/>
              </w:rPr>
              <w:t>Порядок формирования стоимости проектных работ по устройству НФС</w:t>
            </w:r>
          </w:p>
        </w:tc>
        <w:tc>
          <w:tcPr>
            <w:tcW w:w="815" w:type="dxa"/>
            <w:vAlign w:val="center"/>
          </w:tcPr>
          <w:p w14:paraId="51B9E4D9" w14:textId="77777777" w:rsidR="008E5A74" w:rsidRPr="000F3B4E" w:rsidRDefault="00313453" w:rsidP="001D3874">
            <w:pPr>
              <w:pStyle w:val="Default"/>
              <w:spacing w:line="276" w:lineRule="auto"/>
              <w:jc w:val="center"/>
              <w:rPr>
                <w:color w:val="auto"/>
              </w:rPr>
            </w:pPr>
            <w:r w:rsidRPr="000F3B4E">
              <w:rPr>
                <w:color w:val="auto"/>
              </w:rPr>
              <w:t>3</w:t>
            </w:r>
            <w:r w:rsidR="004E14A3" w:rsidRPr="000F3B4E">
              <w:rPr>
                <w:color w:val="auto"/>
              </w:rPr>
              <w:t>2</w:t>
            </w:r>
          </w:p>
        </w:tc>
      </w:tr>
      <w:tr w:rsidR="008E5A74" w:rsidRPr="000F3B4E" w14:paraId="51B9E4DE" w14:textId="77777777" w:rsidTr="003B3057">
        <w:trPr>
          <w:trHeight w:val="552"/>
        </w:trPr>
        <w:tc>
          <w:tcPr>
            <w:tcW w:w="792" w:type="dxa"/>
            <w:vAlign w:val="center"/>
          </w:tcPr>
          <w:p w14:paraId="51B9E4DB" w14:textId="77777777" w:rsidR="008E5A74" w:rsidRPr="000F3B4E" w:rsidRDefault="008E5A74" w:rsidP="001D3874">
            <w:pPr>
              <w:pStyle w:val="Default"/>
              <w:spacing w:line="276" w:lineRule="auto"/>
              <w:jc w:val="center"/>
              <w:rPr>
                <w:color w:val="auto"/>
              </w:rPr>
            </w:pPr>
            <w:r w:rsidRPr="000F3B4E">
              <w:rPr>
                <w:color w:val="auto"/>
              </w:rPr>
              <w:t>20</w:t>
            </w:r>
          </w:p>
        </w:tc>
        <w:tc>
          <w:tcPr>
            <w:tcW w:w="7963" w:type="dxa"/>
            <w:vAlign w:val="center"/>
          </w:tcPr>
          <w:p w14:paraId="51B9E4DC" w14:textId="77777777" w:rsidR="008E5A74" w:rsidRPr="000F3B4E" w:rsidRDefault="008E5A74" w:rsidP="001D3874">
            <w:pPr>
              <w:pStyle w:val="Default"/>
              <w:spacing w:line="276" w:lineRule="auto"/>
              <w:rPr>
                <w:color w:val="auto"/>
              </w:rPr>
            </w:pPr>
            <w:r w:rsidRPr="000F3B4E">
              <w:rPr>
                <w:color w:val="auto"/>
              </w:rPr>
              <w:t>Приложение А. Нормативные ссылки</w:t>
            </w:r>
          </w:p>
        </w:tc>
        <w:tc>
          <w:tcPr>
            <w:tcW w:w="815" w:type="dxa"/>
            <w:vAlign w:val="center"/>
          </w:tcPr>
          <w:p w14:paraId="51B9E4DD" w14:textId="77777777" w:rsidR="008E5A74" w:rsidRPr="000F3B4E" w:rsidRDefault="00D07F81" w:rsidP="001D3874">
            <w:pPr>
              <w:pStyle w:val="Default"/>
              <w:spacing w:line="276" w:lineRule="auto"/>
              <w:jc w:val="center"/>
              <w:rPr>
                <w:color w:val="auto"/>
              </w:rPr>
            </w:pPr>
            <w:r w:rsidRPr="000F3B4E">
              <w:rPr>
                <w:color w:val="auto"/>
              </w:rPr>
              <w:t>3</w:t>
            </w:r>
            <w:r w:rsidR="004E14A3" w:rsidRPr="000F3B4E">
              <w:rPr>
                <w:color w:val="auto"/>
              </w:rPr>
              <w:t>6</w:t>
            </w:r>
          </w:p>
        </w:tc>
      </w:tr>
      <w:tr w:rsidR="008E5A74" w:rsidRPr="000F3B4E" w14:paraId="51B9E4E2" w14:textId="77777777" w:rsidTr="003B3057">
        <w:trPr>
          <w:trHeight w:val="552"/>
        </w:trPr>
        <w:tc>
          <w:tcPr>
            <w:tcW w:w="792" w:type="dxa"/>
            <w:vAlign w:val="center"/>
          </w:tcPr>
          <w:p w14:paraId="51B9E4DF" w14:textId="77777777" w:rsidR="008E5A74" w:rsidRPr="000F3B4E" w:rsidRDefault="008E5A74" w:rsidP="001D3874">
            <w:pPr>
              <w:pStyle w:val="Default"/>
              <w:spacing w:line="276" w:lineRule="auto"/>
              <w:jc w:val="center"/>
              <w:rPr>
                <w:color w:val="auto"/>
              </w:rPr>
            </w:pPr>
            <w:r w:rsidRPr="000F3B4E">
              <w:rPr>
                <w:color w:val="auto"/>
              </w:rPr>
              <w:lastRenderedPageBreak/>
              <w:t>21</w:t>
            </w:r>
          </w:p>
        </w:tc>
        <w:tc>
          <w:tcPr>
            <w:tcW w:w="7963" w:type="dxa"/>
            <w:vAlign w:val="center"/>
          </w:tcPr>
          <w:p w14:paraId="51B9E4E0" w14:textId="77777777" w:rsidR="008E5A74" w:rsidRPr="000F3B4E" w:rsidRDefault="008E5A74" w:rsidP="001D3874">
            <w:pPr>
              <w:pStyle w:val="Default"/>
              <w:spacing w:line="276" w:lineRule="auto"/>
              <w:rPr>
                <w:color w:val="auto"/>
              </w:rPr>
            </w:pPr>
            <w:r w:rsidRPr="000F3B4E">
              <w:rPr>
                <w:color w:val="auto"/>
              </w:rPr>
              <w:t>Приложение Б. Гарантийный паспорт навесной фасадной системы</w:t>
            </w:r>
          </w:p>
        </w:tc>
        <w:tc>
          <w:tcPr>
            <w:tcW w:w="815" w:type="dxa"/>
            <w:vAlign w:val="center"/>
          </w:tcPr>
          <w:p w14:paraId="51B9E4E1" w14:textId="77777777" w:rsidR="008E5A74" w:rsidRPr="000F3B4E" w:rsidRDefault="004E14A3" w:rsidP="001D3874">
            <w:pPr>
              <w:pStyle w:val="Default"/>
              <w:spacing w:line="276" w:lineRule="auto"/>
              <w:jc w:val="center"/>
              <w:rPr>
                <w:color w:val="auto"/>
              </w:rPr>
            </w:pPr>
            <w:r w:rsidRPr="000F3B4E">
              <w:rPr>
                <w:color w:val="auto"/>
              </w:rPr>
              <w:t>39</w:t>
            </w:r>
          </w:p>
        </w:tc>
      </w:tr>
      <w:tr w:rsidR="008E5A74" w:rsidRPr="000F3B4E" w14:paraId="51B9E4E6" w14:textId="77777777" w:rsidTr="003B3057">
        <w:trPr>
          <w:trHeight w:val="552"/>
        </w:trPr>
        <w:tc>
          <w:tcPr>
            <w:tcW w:w="792" w:type="dxa"/>
            <w:vAlign w:val="center"/>
          </w:tcPr>
          <w:p w14:paraId="51B9E4E3" w14:textId="77777777" w:rsidR="008E5A74" w:rsidRPr="000F3B4E" w:rsidRDefault="008E5A74" w:rsidP="001D3874">
            <w:pPr>
              <w:pStyle w:val="Default"/>
              <w:spacing w:line="276" w:lineRule="auto"/>
              <w:jc w:val="center"/>
              <w:rPr>
                <w:color w:val="auto"/>
              </w:rPr>
            </w:pPr>
            <w:r w:rsidRPr="000F3B4E">
              <w:rPr>
                <w:color w:val="auto"/>
              </w:rPr>
              <w:t>22</w:t>
            </w:r>
          </w:p>
        </w:tc>
        <w:tc>
          <w:tcPr>
            <w:tcW w:w="7963" w:type="dxa"/>
            <w:vAlign w:val="center"/>
          </w:tcPr>
          <w:p w14:paraId="51B9E4E4" w14:textId="77777777" w:rsidR="008E5A74" w:rsidRPr="000F3B4E" w:rsidRDefault="008E5A74" w:rsidP="001D3874">
            <w:pPr>
              <w:pStyle w:val="Default"/>
              <w:spacing w:line="276" w:lineRule="auto"/>
              <w:rPr>
                <w:color w:val="auto"/>
              </w:rPr>
            </w:pPr>
            <w:r w:rsidRPr="000F3B4E">
              <w:rPr>
                <w:color w:val="auto"/>
              </w:rPr>
              <w:t>Приложение В. Техническое задание на проектирование</w:t>
            </w:r>
          </w:p>
        </w:tc>
        <w:tc>
          <w:tcPr>
            <w:tcW w:w="815" w:type="dxa"/>
            <w:vAlign w:val="center"/>
          </w:tcPr>
          <w:p w14:paraId="51B9E4E5" w14:textId="77777777" w:rsidR="008E5A74" w:rsidRPr="000F3B4E" w:rsidRDefault="00313453" w:rsidP="001D3874">
            <w:pPr>
              <w:pStyle w:val="Default"/>
              <w:spacing w:line="276" w:lineRule="auto"/>
              <w:jc w:val="center"/>
              <w:rPr>
                <w:color w:val="auto"/>
              </w:rPr>
            </w:pPr>
            <w:r w:rsidRPr="000F3B4E">
              <w:rPr>
                <w:color w:val="auto"/>
              </w:rPr>
              <w:t>4</w:t>
            </w:r>
            <w:r w:rsidR="004E14A3" w:rsidRPr="000F3B4E">
              <w:rPr>
                <w:color w:val="auto"/>
              </w:rPr>
              <w:t>1</w:t>
            </w:r>
          </w:p>
        </w:tc>
      </w:tr>
      <w:tr w:rsidR="006E40D9" w:rsidRPr="000F3B4E" w14:paraId="51B9E4EA" w14:textId="77777777" w:rsidTr="003B3057">
        <w:trPr>
          <w:trHeight w:val="552"/>
        </w:trPr>
        <w:tc>
          <w:tcPr>
            <w:tcW w:w="792" w:type="dxa"/>
            <w:vAlign w:val="center"/>
          </w:tcPr>
          <w:p w14:paraId="51B9E4E7" w14:textId="77777777" w:rsidR="006E40D9" w:rsidRPr="000F3B4E" w:rsidRDefault="006E40D9" w:rsidP="001D3874">
            <w:pPr>
              <w:pStyle w:val="Default"/>
              <w:spacing w:line="276" w:lineRule="auto"/>
              <w:jc w:val="center"/>
              <w:rPr>
                <w:color w:val="auto"/>
              </w:rPr>
            </w:pPr>
            <w:r w:rsidRPr="000F3B4E">
              <w:rPr>
                <w:color w:val="auto"/>
              </w:rPr>
              <w:t>23</w:t>
            </w:r>
          </w:p>
        </w:tc>
        <w:tc>
          <w:tcPr>
            <w:tcW w:w="7963" w:type="dxa"/>
            <w:vAlign w:val="center"/>
          </w:tcPr>
          <w:p w14:paraId="51B9E4E8" w14:textId="77777777" w:rsidR="006E40D9" w:rsidRPr="000F3B4E" w:rsidRDefault="006E40D9" w:rsidP="001D3874">
            <w:pPr>
              <w:pStyle w:val="Default"/>
              <w:spacing w:line="276" w:lineRule="auto"/>
              <w:rPr>
                <w:color w:val="auto"/>
              </w:rPr>
            </w:pPr>
            <w:r w:rsidRPr="000F3B4E">
              <w:rPr>
                <w:color w:val="auto"/>
              </w:rPr>
              <w:t>Содержание</w:t>
            </w:r>
          </w:p>
        </w:tc>
        <w:tc>
          <w:tcPr>
            <w:tcW w:w="815" w:type="dxa"/>
            <w:vAlign w:val="center"/>
          </w:tcPr>
          <w:p w14:paraId="51B9E4E9" w14:textId="77777777" w:rsidR="006E40D9" w:rsidRPr="000F3B4E" w:rsidRDefault="006E40D9" w:rsidP="001D3874">
            <w:pPr>
              <w:pStyle w:val="Default"/>
              <w:spacing w:line="276" w:lineRule="auto"/>
              <w:jc w:val="center"/>
              <w:rPr>
                <w:color w:val="auto"/>
              </w:rPr>
            </w:pPr>
            <w:r w:rsidRPr="000F3B4E">
              <w:rPr>
                <w:color w:val="auto"/>
              </w:rPr>
              <w:t>43</w:t>
            </w:r>
          </w:p>
        </w:tc>
      </w:tr>
    </w:tbl>
    <w:p w14:paraId="51B9E4EB" w14:textId="77777777" w:rsidR="00995B34" w:rsidRPr="000F3B4E" w:rsidRDefault="00995B34" w:rsidP="001D3874"/>
    <w:sectPr w:rsidR="00995B34" w:rsidRPr="000F3B4E" w:rsidSect="00964FAC">
      <w:pgSz w:w="11906" w:h="16838" w:code="9"/>
      <w:pgMar w:top="709" w:right="851" w:bottom="737" w:left="1701" w:header="709"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B9E500" w14:textId="77777777" w:rsidR="008758A8" w:rsidRDefault="008758A8" w:rsidP="00C17DFD">
      <w:pPr>
        <w:spacing w:after="0" w:line="240" w:lineRule="auto"/>
      </w:pPr>
      <w:r>
        <w:separator/>
      </w:r>
    </w:p>
  </w:endnote>
  <w:endnote w:type="continuationSeparator" w:id="0">
    <w:p w14:paraId="51B9E501" w14:textId="77777777" w:rsidR="008758A8" w:rsidRDefault="008758A8" w:rsidP="00C17D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PT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9E502" w14:textId="77777777" w:rsidR="008758A8" w:rsidRDefault="008758A8" w:rsidP="00A35418">
    <w:pPr>
      <w:pStyle w:val="ad"/>
      <w:jc w:val="right"/>
    </w:pPr>
    <w:r>
      <w:rPr>
        <w:noProof/>
      </w:rPr>
      <w:fldChar w:fldCharType="begin"/>
    </w:r>
    <w:r>
      <w:rPr>
        <w:noProof/>
      </w:rPr>
      <w:instrText xml:space="preserve"> PAGE   \* MERGEFORMAT </w:instrText>
    </w:r>
    <w:r>
      <w:rPr>
        <w:noProof/>
      </w:rPr>
      <w:fldChar w:fldCharType="separate"/>
    </w:r>
    <w:r w:rsidR="0084378A">
      <w:rPr>
        <w:noProof/>
      </w:rPr>
      <w:t>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B9E4FE" w14:textId="77777777" w:rsidR="008758A8" w:rsidRDefault="008758A8" w:rsidP="00C17DFD">
      <w:pPr>
        <w:spacing w:after="0" w:line="240" w:lineRule="auto"/>
      </w:pPr>
      <w:r>
        <w:separator/>
      </w:r>
    </w:p>
  </w:footnote>
  <w:footnote w:type="continuationSeparator" w:id="0">
    <w:p w14:paraId="51B9E4FF" w14:textId="77777777" w:rsidR="008758A8" w:rsidRDefault="008758A8" w:rsidP="00C17D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37A3F"/>
    <w:multiLevelType w:val="hybridMultilevel"/>
    <w:tmpl w:val="3880129C"/>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 w15:restartNumberingAfterBreak="0">
    <w:nsid w:val="03A04BAA"/>
    <w:multiLevelType w:val="hybridMultilevel"/>
    <w:tmpl w:val="F4D2B280"/>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 w15:restartNumberingAfterBreak="0">
    <w:nsid w:val="04D92A62"/>
    <w:multiLevelType w:val="hybridMultilevel"/>
    <w:tmpl w:val="D276856E"/>
    <w:lvl w:ilvl="0" w:tplc="1BC6DE5A">
      <w:start w:val="1"/>
      <w:numFmt w:val="decimal"/>
      <w:lvlText w:val="%1."/>
      <w:lvlJc w:val="left"/>
      <w:pPr>
        <w:ind w:left="795" w:hanging="43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05BB1696"/>
    <w:multiLevelType w:val="hybridMultilevel"/>
    <w:tmpl w:val="7B70E86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4" w15:restartNumberingAfterBreak="0">
    <w:nsid w:val="12434363"/>
    <w:multiLevelType w:val="hybridMultilevel"/>
    <w:tmpl w:val="EC9A557A"/>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5" w15:restartNumberingAfterBreak="0">
    <w:nsid w:val="12655D1C"/>
    <w:multiLevelType w:val="hybridMultilevel"/>
    <w:tmpl w:val="71E4C2CA"/>
    <w:lvl w:ilvl="0" w:tplc="A754ED24">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6" w15:restartNumberingAfterBreak="0">
    <w:nsid w:val="16E04951"/>
    <w:multiLevelType w:val="hybridMultilevel"/>
    <w:tmpl w:val="EE00157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1B891546"/>
    <w:multiLevelType w:val="hybridMultilevel"/>
    <w:tmpl w:val="A12A6CD2"/>
    <w:lvl w:ilvl="0" w:tplc="0419000B">
      <w:start w:val="1"/>
      <w:numFmt w:val="bullet"/>
      <w:lvlText w:val=""/>
      <w:lvlJc w:val="left"/>
      <w:pPr>
        <w:ind w:left="1200" w:hanging="360"/>
      </w:pPr>
      <w:rPr>
        <w:rFonts w:ascii="Wingdings" w:hAnsi="Wingdings"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8" w15:restartNumberingAfterBreak="0">
    <w:nsid w:val="1DEE6369"/>
    <w:multiLevelType w:val="hybridMultilevel"/>
    <w:tmpl w:val="C39E31D6"/>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9" w15:restartNumberingAfterBreak="0">
    <w:nsid w:val="1E293158"/>
    <w:multiLevelType w:val="hybridMultilevel"/>
    <w:tmpl w:val="53DA235E"/>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0" w15:restartNumberingAfterBreak="0">
    <w:nsid w:val="1ED21BAB"/>
    <w:multiLevelType w:val="hybridMultilevel"/>
    <w:tmpl w:val="66EE2E7A"/>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1" w15:restartNumberingAfterBreak="0">
    <w:nsid w:val="23052645"/>
    <w:multiLevelType w:val="hybridMultilevel"/>
    <w:tmpl w:val="973AEFF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2" w15:restartNumberingAfterBreak="0">
    <w:nsid w:val="243302CD"/>
    <w:multiLevelType w:val="hybridMultilevel"/>
    <w:tmpl w:val="3A147F8C"/>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3" w15:restartNumberingAfterBreak="0">
    <w:nsid w:val="27830662"/>
    <w:multiLevelType w:val="hybridMultilevel"/>
    <w:tmpl w:val="FE8AAF1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4" w15:restartNumberingAfterBreak="0">
    <w:nsid w:val="29A55971"/>
    <w:multiLevelType w:val="hybridMultilevel"/>
    <w:tmpl w:val="06CAB26E"/>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5" w15:restartNumberingAfterBreak="0">
    <w:nsid w:val="2BE07DEC"/>
    <w:multiLevelType w:val="hybridMultilevel"/>
    <w:tmpl w:val="54D61712"/>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6" w15:restartNumberingAfterBreak="0">
    <w:nsid w:val="35732B1A"/>
    <w:multiLevelType w:val="hybridMultilevel"/>
    <w:tmpl w:val="7A6ADB02"/>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7" w15:restartNumberingAfterBreak="0">
    <w:nsid w:val="35C57B7B"/>
    <w:multiLevelType w:val="hybridMultilevel"/>
    <w:tmpl w:val="13482FB0"/>
    <w:lvl w:ilvl="0" w:tplc="04190001">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18" w15:restartNumberingAfterBreak="0">
    <w:nsid w:val="38B54970"/>
    <w:multiLevelType w:val="hybridMultilevel"/>
    <w:tmpl w:val="693A38B0"/>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9" w15:restartNumberingAfterBreak="0">
    <w:nsid w:val="39D26E6D"/>
    <w:multiLevelType w:val="hybridMultilevel"/>
    <w:tmpl w:val="5BD4665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15:restartNumberingAfterBreak="0">
    <w:nsid w:val="3A0F18B6"/>
    <w:multiLevelType w:val="hybridMultilevel"/>
    <w:tmpl w:val="8160C434"/>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1" w15:restartNumberingAfterBreak="0">
    <w:nsid w:val="3A3A1322"/>
    <w:multiLevelType w:val="hybridMultilevel"/>
    <w:tmpl w:val="7E5AC3A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2" w15:restartNumberingAfterBreak="0">
    <w:nsid w:val="3A410E5B"/>
    <w:multiLevelType w:val="hybridMultilevel"/>
    <w:tmpl w:val="FC9C7C8A"/>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3" w15:restartNumberingAfterBreak="0">
    <w:nsid w:val="3A563352"/>
    <w:multiLevelType w:val="hybridMultilevel"/>
    <w:tmpl w:val="04FA61A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4" w15:restartNumberingAfterBreak="0">
    <w:nsid w:val="40D60747"/>
    <w:multiLevelType w:val="hybridMultilevel"/>
    <w:tmpl w:val="788E6128"/>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25" w15:restartNumberingAfterBreak="0">
    <w:nsid w:val="448D0E8A"/>
    <w:multiLevelType w:val="hybridMultilevel"/>
    <w:tmpl w:val="CED2F600"/>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6" w15:restartNumberingAfterBreak="0">
    <w:nsid w:val="47A36B48"/>
    <w:multiLevelType w:val="hybridMultilevel"/>
    <w:tmpl w:val="9034C45A"/>
    <w:lvl w:ilvl="0" w:tplc="F240185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3620C79"/>
    <w:multiLevelType w:val="hybridMultilevel"/>
    <w:tmpl w:val="67686522"/>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8" w15:restartNumberingAfterBreak="0">
    <w:nsid w:val="54B16213"/>
    <w:multiLevelType w:val="hybridMultilevel"/>
    <w:tmpl w:val="58F2A34E"/>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9" w15:restartNumberingAfterBreak="0">
    <w:nsid w:val="54C37F32"/>
    <w:multiLevelType w:val="hybridMultilevel"/>
    <w:tmpl w:val="0358A530"/>
    <w:lvl w:ilvl="0" w:tplc="DFD8DF78">
      <w:start w:val="1"/>
      <w:numFmt w:val="bullet"/>
      <w:lvlText w:val=""/>
      <w:lvlJc w:val="left"/>
      <w:pPr>
        <w:ind w:left="165" w:hanging="360"/>
      </w:pPr>
      <w:rPr>
        <w:rFonts w:ascii="Symbol" w:hAnsi="Symbol" w:hint="default"/>
      </w:rPr>
    </w:lvl>
    <w:lvl w:ilvl="1" w:tplc="04190003" w:tentative="1">
      <w:start w:val="1"/>
      <w:numFmt w:val="bullet"/>
      <w:lvlText w:val="o"/>
      <w:lvlJc w:val="left"/>
      <w:pPr>
        <w:ind w:left="459" w:hanging="360"/>
      </w:pPr>
      <w:rPr>
        <w:rFonts w:ascii="Courier New" w:hAnsi="Courier New" w:cs="Courier New" w:hint="default"/>
      </w:rPr>
    </w:lvl>
    <w:lvl w:ilvl="2" w:tplc="04190005" w:tentative="1">
      <w:start w:val="1"/>
      <w:numFmt w:val="bullet"/>
      <w:lvlText w:val=""/>
      <w:lvlJc w:val="left"/>
      <w:pPr>
        <w:ind w:left="1179" w:hanging="360"/>
      </w:pPr>
      <w:rPr>
        <w:rFonts w:ascii="Wingdings" w:hAnsi="Wingdings" w:hint="default"/>
      </w:rPr>
    </w:lvl>
    <w:lvl w:ilvl="3" w:tplc="04190001" w:tentative="1">
      <w:start w:val="1"/>
      <w:numFmt w:val="bullet"/>
      <w:lvlText w:val=""/>
      <w:lvlJc w:val="left"/>
      <w:pPr>
        <w:ind w:left="1899" w:hanging="360"/>
      </w:pPr>
      <w:rPr>
        <w:rFonts w:ascii="Symbol" w:hAnsi="Symbol" w:hint="default"/>
      </w:rPr>
    </w:lvl>
    <w:lvl w:ilvl="4" w:tplc="04190003" w:tentative="1">
      <w:start w:val="1"/>
      <w:numFmt w:val="bullet"/>
      <w:lvlText w:val="o"/>
      <w:lvlJc w:val="left"/>
      <w:pPr>
        <w:ind w:left="2619" w:hanging="360"/>
      </w:pPr>
      <w:rPr>
        <w:rFonts w:ascii="Courier New" w:hAnsi="Courier New" w:cs="Courier New" w:hint="default"/>
      </w:rPr>
    </w:lvl>
    <w:lvl w:ilvl="5" w:tplc="04190005" w:tentative="1">
      <w:start w:val="1"/>
      <w:numFmt w:val="bullet"/>
      <w:lvlText w:val=""/>
      <w:lvlJc w:val="left"/>
      <w:pPr>
        <w:ind w:left="3339" w:hanging="360"/>
      </w:pPr>
      <w:rPr>
        <w:rFonts w:ascii="Wingdings" w:hAnsi="Wingdings" w:hint="default"/>
      </w:rPr>
    </w:lvl>
    <w:lvl w:ilvl="6" w:tplc="04190001" w:tentative="1">
      <w:start w:val="1"/>
      <w:numFmt w:val="bullet"/>
      <w:lvlText w:val=""/>
      <w:lvlJc w:val="left"/>
      <w:pPr>
        <w:ind w:left="4059" w:hanging="360"/>
      </w:pPr>
      <w:rPr>
        <w:rFonts w:ascii="Symbol" w:hAnsi="Symbol" w:hint="default"/>
      </w:rPr>
    </w:lvl>
    <w:lvl w:ilvl="7" w:tplc="04190003" w:tentative="1">
      <w:start w:val="1"/>
      <w:numFmt w:val="bullet"/>
      <w:lvlText w:val="o"/>
      <w:lvlJc w:val="left"/>
      <w:pPr>
        <w:ind w:left="4779" w:hanging="360"/>
      </w:pPr>
      <w:rPr>
        <w:rFonts w:ascii="Courier New" w:hAnsi="Courier New" w:cs="Courier New" w:hint="default"/>
      </w:rPr>
    </w:lvl>
    <w:lvl w:ilvl="8" w:tplc="04190005" w:tentative="1">
      <w:start w:val="1"/>
      <w:numFmt w:val="bullet"/>
      <w:lvlText w:val=""/>
      <w:lvlJc w:val="left"/>
      <w:pPr>
        <w:ind w:left="5499" w:hanging="360"/>
      </w:pPr>
      <w:rPr>
        <w:rFonts w:ascii="Wingdings" w:hAnsi="Wingdings" w:hint="default"/>
      </w:rPr>
    </w:lvl>
  </w:abstractNum>
  <w:abstractNum w:abstractNumId="30" w15:restartNumberingAfterBreak="0">
    <w:nsid w:val="5DE90821"/>
    <w:multiLevelType w:val="hybridMultilevel"/>
    <w:tmpl w:val="36C21C90"/>
    <w:lvl w:ilvl="0" w:tplc="F240185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197D80"/>
    <w:multiLevelType w:val="hybridMultilevel"/>
    <w:tmpl w:val="D26865C8"/>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32" w15:restartNumberingAfterBreak="0">
    <w:nsid w:val="77D1521B"/>
    <w:multiLevelType w:val="hybridMultilevel"/>
    <w:tmpl w:val="2092DAC4"/>
    <w:lvl w:ilvl="0" w:tplc="DFD8DF78">
      <w:start w:val="1"/>
      <w:numFmt w:val="bullet"/>
      <w:lvlText w:val=""/>
      <w:lvlJc w:val="left"/>
      <w:pPr>
        <w:ind w:left="934" w:hanging="360"/>
      </w:pPr>
      <w:rPr>
        <w:rFonts w:ascii="Symbol" w:hAnsi="Symbol" w:hint="default"/>
      </w:rPr>
    </w:lvl>
    <w:lvl w:ilvl="1" w:tplc="04190003" w:tentative="1">
      <w:start w:val="1"/>
      <w:numFmt w:val="bullet"/>
      <w:lvlText w:val="o"/>
      <w:lvlJc w:val="left"/>
      <w:pPr>
        <w:ind w:left="1228" w:hanging="360"/>
      </w:pPr>
      <w:rPr>
        <w:rFonts w:ascii="Courier New" w:hAnsi="Courier New" w:cs="Courier New" w:hint="default"/>
      </w:rPr>
    </w:lvl>
    <w:lvl w:ilvl="2" w:tplc="04190005" w:tentative="1">
      <w:start w:val="1"/>
      <w:numFmt w:val="bullet"/>
      <w:lvlText w:val=""/>
      <w:lvlJc w:val="left"/>
      <w:pPr>
        <w:ind w:left="1948" w:hanging="360"/>
      </w:pPr>
      <w:rPr>
        <w:rFonts w:ascii="Wingdings" w:hAnsi="Wingdings" w:hint="default"/>
      </w:rPr>
    </w:lvl>
    <w:lvl w:ilvl="3" w:tplc="04190001" w:tentative="1">
      <w:start w:val="1"/>
      <w:numFmt w:val="bullet"/>
      <w:lvlText w:val=""/>
      <w:lvlJc w:val="left"/>
      <w:pPr>
        <w:ind w:left="2668" w:hanging="360"/>
      </w:pPr>
      <w:rPr>
        <w:rFonts w:ascii="Symbol" w:hAnsi="Symbol" w:hint="default"/>
      </w:rPr>
    </w:lvl>
    <w:lvl w:ilvl="4" w:tplc="04190003" w:tentative="1">
      <w:start w:val="1"/>
      <w:numFmt w:val="bullet"/>
      <w:lvlText w:val="o"/>
      <w:lvlJc w:val="left"/>
      <w:pPr>
        <w:ind w:left="3388" w:hanging="360"/>
      </w:pPr>
      <w:rPr>
        <w:rFonts w:ascii="Courier New" w:hAnsi="Courier New" w:cs="Courier New" w:hint="default"/>
      </w:rPr>
    </w:lvl>
    <w:lvl w:ilvl="5" w:tplc="04190005" w:tentative="1">
      <w:start w:val="1"/>
      <w:numFmt w:val="bullet"/>
      <w:lvlText w:val=""/>
      <w:lvlJc w:val="left"/>
      <w:pPr>
        <w:ind w:left="4108" w:hanging="360"/>
      </w:pPr>
      <w:rPr>
        <w:rFonts w:ascii="Wingdings" w:hAnsi="Wingdings" w:hint="default"/>
      </w:rPr>
    </w:lvl>
    <w:lvl w:ilvl="6" w:tplc="04190001" w:tentative="1">
      <w:start w:val="1"/>
      <w:numFmt w:val="bullet"/>
      <w:lvlText w:val=""/>
      <w:lvlJc w:val="left"/>
      <w:pPr>
        <w:ind w:left="4828" w:hanging="360"/>
      </w:pPr>
      <w:rPr>
        <w:rFonts w:ascii="Symbol" w:hAnsi="Symbol" w:hint="default"/>
      </w:rPr>
    </w:lvl>
    <w:lvl w:ilvl="7" w:tplc="04190003" w:tentative="1">
      <w:start w:val="1"/>
      <w:numFmt w:val="bullet"/>
      <w:lvlText w:val="o"/>
      <w:lvlJc w:val="left"/>
      <w:pPr>
        <w:ind w:left="5548" w:hanging="360"/>
      </w:pPr>
      <w:rPr>
        <w:rFonts w:ascii="Courier New" w:hAnsi="Courier New" w:cs="Courier New" w:hint="default"/>
      </w:rPr>
    </w:lvl>
    <w:lvl w:ilvl="8" w:tplc="04190005" w:tentative="1">
      <w:start w:val="1"/>
      <w:numFmt w:val="bullet"/>
      <w:lvlText w:val=""/>
      <w:lvlJc w:val="left"/>
      <w:pPr>
        <w:ind w:left="6268" w:hanging="360"/>
      </w:pPr>
      <w:rPr>
        <w:rFonts w:ascii="Wingdings" w:hAnsi="Wingdings" w:hint="default"/>
      </w:rPr>
    </w:lvl>
  </w:abstractNum>
  <w:abstractNum w:abstractNumId="33" w15:restartNumberingAfterBreak="0">
    <w:nsid w:val="787F77AE"/>
    <w:multiLevelType w:val="hybridMultilevel"/>
    <w:tmpl w:val="27F08C50"/>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34" w15:restartNumberingAfterBreak="0">
    <w:nsid w:val="7B7B79C5"/>
    <w:multiLevelType w:val="hybridMultilevel"/>
    <w:tmpl w:val="C0260172"/>
    <w:lvl w:ilvl="0" w:tplc="DFD8DF78">
      <w:start w:val="1"/>
      <w:numFmt w:val="bullet"/>
      <w:lvlText w:val=""/>
      <w:lvlJc w:val="left"/>
      <w:pPr>
        <w:ind w:left="360" w:hanging="360"/>
      </w:pPr>
      <w:rPr>
        <w:rFonts w:ascii="Symbol" w:hAnsi="Symbol"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35" w15:restartNumberingAfterBreak="0">
    <w:nsid w:val="7EED0DD7"/>
    <w:multiLevelType w:val="hybridMultilevel"/>
    <w:tmpl w:val="B602175E"/>
    <w:lvl w:ilvl="0" w:tplc="77B609D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17"/>
  </w:num>
  <w:num w:numId="2">
    <w:abstractNumId w:val="2"/>
  </w:num>
  <w:num w:numId="3">
    <w:abstractNumId w:val="19"/>
  </w:num>
  <w:num w:numId="4">
    <w:abstractNumId w:val="26"/>
  </w:num>
  <w:num w:numId="5">
    <w:abstractNumId w:val="30"/>
  </w:num>
  <w:num w:numId="6">
    <w:abstractNumId w:val="6"/>
  </w:num>
  <w:num w:numId="7">
    <w:abstractNumId w:val="5"/>
  </w:num>
  <w:num w:numId="8">
    <w:abstractNumId w:val="29"/>
  </w:num>
  <w:num w:numId="9">
    <w:abstractNumId w:val="32"/>
  </w:num>
  <w:num w:numId="10">
    <w:abstractNumId w:val="12"/>
  </w:num>
  <w:num w:numId="11">
    <w:abstractNumId w:val="28"/>
  </w:num>
  <w:num w:numId="12">
    <w:abstractNumId w:val="11"/>
  </w:num>
  <w:num w:numId="13">
    <w:abstractNumId w:val="25"/>
  </w:num>
  <w:num w:numId="14">
    <w:abstractNumId w:val="23"/>
  </w:num>
  <w:num w:numId="15">
    <w:abstractNumId w:val="0"/>
  </w:num>
  <w:num w:numId="16">
    <w:abstractNumId w:val="1"/>
  </w:num>
  <w:num w:numId="17">
    <w:abstractNumId w:val="22"/>
  </w:num>
  <w:num w:numId="18">
    <w:abstractNumId w:val="20"/>
  </w:num>
  <w:num w:numId="19">
    <w:abstractNumId w:val="21"/>
  </w:num>
  <w:num w:numId="20">
    <w:abstractNumId w:val="10"/>
  </w:num>
  <w:num w:numId="21">
    <w:abstractNumId w:val="27"/>
  </w:num>
  <w:num w:numId="22">
    <w:abstractNumId w:val="16"/>
  </w:num>
  <w:num w:numId="23">
    <w:abstractNumId w:val="4"/>
  </w:num>
  <w:num w:numId="24">
    <w:abstractNumId w:val="31"/>
  </w:num>
  <w:num w:numId="25">
    <w:abstractNumId w:val="8"/>
  </w:num>
  <w:num w:numId="26">
    <w:abstractNumId w:val="3"/>
  </w:num>
  <w:num w:numId="27">
    <w:abstractNumId w:val="15"/>
  </w:num>
  <w:num w:numId="28">
    <w:abstractNumId w:val="9"/>
  </w:num>
  <w:num w:numId="29">
    <w:abstractNumId w:val="34"/>
  </w:num>
  <w:num w:numId="30">
    <w:abstractNumId w:val="13"/>
  </w:num>
  <w:num w:numId="31">
    <w:abstractNumId w:val="33"/>
  </w:num>
  <w:num w:numId="32">
    <w:abstractNumId w:val="18"/>
  </w:num>
  <w:num w:numId="33">
    <w:abstractNumId w:val="14"/>
  </w:num>
  <w:num w:numId="34">
    <w:abstractNumId w:val="35"/>
  </w:num>
  <w:num w:numId="35">
    <w:abstractNumId w:val="7"/>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5A74"/>
    <w:rsid w:val="00003409"/>
    <w:rsid w:val="00004419"/>
    <w:rsid w:val="000053C4"/>
    <w:rsid w:val="00007B64"/>
    <w:rsid w:val="00013E53"/>
    <w:rsid w:val="000163E4"/>
    <w:rsid w:val="00020831"/>
    <w:rsid w:val="00022522"/>
    <w:rsid w:val="0002464D"/>
    <w:rsid w:val="00027D36"/>
    <w:rsid w:val="000343E2"/>
    <w:rsid w:val="000352BD"/>
    <w:rsid w:val="00035DDF"/>
    <w:rsid w:val="00036FBD"/>
    <w:rsid w:val="000374D3"/>
    <w:rsid w:val="000375DF"/>
    <w:rsid w:val="00040110"/>
    <w:rsid w:val="00040C04"/>
    <w:rsid w:val="0004100A"/>
    <w:rsid w:val="00041C96"/>
    <w:rsid w:val="000424D5"/>
    <w:rsid w:val="0004314D"/>
    <w:rsid w:val="000437AF"/>
    <w:rsid w:val="0004466C"/>
    <w:rsid w:val="000450C7"/>
    <w:rsid w:val="00047DC8"/>
    <w:rsid w:val="00051465"/>
    <w:rsid w:val="000624F9"/>
    <w:rsid w:val="00065443"/>
    <w:rsid w:val="000706A7"/>
    <w:rsid w:val="00070905"/>
    <w:rsid w:val="00070A33"/>
    <w:rsid w:val="00072355"/>
    <w:rsid w:val="000766CB"/>
    <w:rsid w:val="0007722E"/>
    <w:rsid w:val="00080419"/>
    <w:rsid w:val="00084373"/>
    <w:rsid w:val="000941E6"/>
    <w:rsid w:val="00095214"/>
    <w:rsid w:val="000A1191"/>
    <w:rsid w:val="000A1DA7"/>
    <w:rsid w:val="000A2677"/>
    <w:rsid w:val="000B0DBB"/>
    <w:rsid w:val="000B2B90"/>
    <w:rsid w:val="000B2B95"/>
    <w:rsid w:val="000B3F5D"/>
    <w:rsid w:val="000B5F62"/>
    <w:rsid w:val="000B6450"/>
    <w:rsid w:val="000B6770"/>
    <w:rsid w:val="000B739E"/>
    <w:rsid w:val="000C4A46"/>
    <w:rsid w:val="000D12FD"/>
    <w:rsid w:val="000D5DA4"/>
    <w:rsid w:val="000D6731"/>
    <w:rsid w:val="000E0040"/>
    <w:rsid w:val="000E0EAE"/>
    <w:rsid w:val="000E127F"/>
    <w:rsid w:val="000E3249"/>
    <w:rsid w:val="000E4890"/>
    <w:rsid w:val="000F0979"/>
    <w:rsid w:val="000F27A0"/>
    <w:rsid w:val="000F2C62"/>
    <w:rsid w:val="000F3B4E"/>
    <w:rsid w:val="000F3E96"/>
    <w:rsid w:val="000F4C47"/>
    <w:rsid w:val="000F68AD"/>
    <w:rsid w:val="00103EE0"/>
    <w:rsid w:val="00104D18"/>
    <w:rsid w:val="00105328"/>
    <w:rsid w:val="00105BE2"/>
    <w:rsid w:val="00112477"/>
    <w:rsid w:val="00114940"/>
    <w:rsid w:val="001200E8"/>
    <w:rsid w:val="00120D52"/>
    <w:rsid w:val="00121B05"/>
    <w:rsid w:val="00122368"/>
    <w:rsid w:val="00126C2A"/>
    <w:rsid w:val="00130B64"/>
    <w:rsid w:val="00133083"/>
    <w:rsid w:val="001370FE"/>
    <w:rsid w:val="00140CC1"/>
    <w:rsid w:val="00146C1C"/>
    <w:rsid w:val="001515F3"/>
    <w:rsid w:val="00151DD9"/>
    <w:rsid w:val="00151EF3"/>
    <w:rsid w:val="00154BEC"/>
    <w:rsid w:val="0015643D"/>
    <w:rsid w:val="00156966"/>
    <w:rsid w:val="00157797"/>
    <w:rsid w:val="00157EDF"/>
    <w:rsid w:val="001668EA"/>
    <w:rsid w:val="001701C0"/>
    <w:rsid w:val="00176067"/>
    <w:rsid w:val="0017761C"/>
    <w:rsid w:val="00177986"/>
    <w:rsid w:val="001806FC"/>
    <w:rsid w:val="00187DB9"/>
    <w:rsid w:val="00192344"/>
    <w:rsid w:val="00192D04"/>
    <w:rsid w:val="00193423"/>
    <w:rsid w:val="00193DEC"/>
    <w:rsid w:val="00194D2C"/>
    <w:rsid w:val="001961CB"/>
    <w:rsid w:val="001A0B62"/>
    <w:rsid w:val="001A11F2"/>
    <w:rsid w:val="001A1CA2"/>
    <w:rsid w:val="001A5E80"/>
    <w:rsid w:val="001B288F"/>
    <w:rsid w:val="001C03D2"/>
    <w:rsid w:val="001C0815"/>
    <w:rsid w:val="001C4E18"/>
    <w:rsid w:val="001C5C2B"/>
    <w:rsid w:val="001C6331"/>
    <w:rsid w:val="001C777F"/>
    <w:rsid w:val="001D25C9"/>
    <w:rsid w:val="001D3874"/>
    <w:rsid w:val="001D3F21"/>
    <w:rsid w:val="001D6823"/>
    <w:rsid w:val="001E010A"/>
    <w:rsid w:val="001E614E"/>
    <w:rsid w:val="001E69F4"/>
    <w:rsid w:val="001E79DC"/>
    <w:rsid w:val="001F4620"/>
    <w:rsid w:val="001F47C2"/>
    <w:rsid w:val="001F6AC5"/>
    <w:rsid w:val="001F77C5"/>
    <w:rsid w:val="002003B1"/>
    <w:rsid w:val="00200581"/>
    <w:rsid w:val="00201A3E"/>
    <w:rsid w:val="002049E8"/>
    <w:rsid w:val="00205377"/>
    <w:rsid w:val="00205B57"/>
    <w:rsid w:val="00205D2E"/>
    <w:rsid w:val="00214F88"/>
    <w:rsid w:val="002155F4"/>
    <w:rsid w:val="002157D8"/>
    <w:rsid w:val="00222BDA"/>
    <w:rsid w:val="00225C1E"/>
    <w:rsid w:val="002264D5"/>
    <w:rsid w:val="00233AF3"/>
    <w:rsid w:val="00235051"/>
    <w:rsid w:val="002354AD"/>
    <w:rsid w:val="00235936"/>
    <w:rsid w:val="00235AF4"/>
    <w:rsid w:val="00236643"/>
    <w:rsid w:val="00236ACF"/>
    <w:rsid w:val="002427AF"/>
    <w:rsid w:val="002507AF"/>
    <w:rsid w:val="002521A4"/>
    <w:rsid w:val="00255113"/>
    <w:rsid w:val="00262E42"/>
    <w:rsid w:val="002708B1"/>
    <w:rsid w:val="00274BC3"/>
    <w:rsid w:val="002860FF"/>
    <w:rsid w:val="00294108"/>
    <w:rsid w:val="002A2613"/>
    <w:rsid w:val="002A293F"/>
    <w:rsid w:val="002A2DC5"/>
    <w:rsid w:val="002A346A"/>
    <w:rsid w:val="002A5607"/>
    <w:rsid w:val="002A7F03"/>
    <w:rsid w:val="002B27F1"/>
    <w:rsid w:val="002C0EC3"/>
    <w:rsid w:val="002C1668"/>
    <w:rsid w:val="002C34BB"/>
    <w:rsid w:val="002C36CE"/>
    <w:rsid w:val="002C5DFA"/>
    <w:rsid w:val="002C6EA3"/>
    <w:rsid w:val="002E09AF"/>
    <w:rsid w:val="002E135B"/>
    <w:rsid w:val="002E2784"/>
    <w:rsid w:val="002E2CF4"/>
    <w:rsid w:val="002E654C"/>
    <w:rsid w:val="002E66C7"/>
    <w:rsid w:val="002F2592"/>
    <w:rsid w:val="002F4539"/>
    <w:rsid w:val="002F48A0"/>
    <w:rsid w:val="002F570F"/>
    <w:rsid w:val="002F5767"/>
    <w:rsid w:val="002F5CA0"/>
    <w:rsid w:val="002F668E"/>
    <w:rsid w:val="002F6F6E"/>
    <w:rsid w:val="002F7896"/>
    <w:rsid w:val="002F7B1E"/>
    <w:rsid w:val="002F7BC4"/>
    <w:rsid w:val="003018D7"/>
    <w:rsid w:val="00301F60"/>
    <w:rsid w:val="00305D5D"/>
    <w:rsid w:val="003072B0"/>
    <w:rsid w:val="00313453"/>
    <w:rsid w:val="00320F1E"/>
    <w:rsid w:val="0032147D"/>
    <w:rsid w:val="00322694"/>
    <w:rsid w:val="0032454B"/>
    <w:rsid w:val="003245A6"/>
    <w:rsid w:val="00324911"/>
    <w:rsid w:val="00324E86"/>
    <w:rsid w:val="003257C9"/>
    <w:rsid w:val="00326680"/>
    <w:rsid w:val="00340BD8"/>
    <w:rsid w:val="00346EBD"/>
    <w:rsid w:val="00350995"/>
    <w:rsid w:val="00353617"/>
    <w:rsid w:val="003573AD"/>
    <w:rsid w:val="0036197D"/>
    <w:rsid w:val="0037044E"/>
    <w:rsid w:val="00370D5E"/>
    <w:rsid w:val="0037357D"/>
    <w:rsid w:val="00373848"/>
    <w:rsid w:val="0037505D"/>
    <w:rsid w:val="00376D90"/>
    <w:rsid w:val="00380138"/>
    <w:rsid w:val="0038071C"/>
    <w:rsid w:val="003816D7"/>
    <w:rsid w:val="00382C19"/>
    <w:rsid w:val="003853F7"/>
    <w:rsid w:val="003925B3"/>
    <w:rsid w:val="00394DE7"/>
    <w:rsid w:val="00396B49"/>
    <w:rsid w:val="0039700F"/>
    <w:rsid w:val="003A3E7F"/>
    <w:rsid w:val="003B02B0"/>
    <w:rsid w:val="003B094B"/>
    <w:rsid w:val="003B1666"/>
    <w:rsid w:val="003B3057"/>
    <w:rsid w:val="003C0849"/>
    <w:rsid w:val="003C1471"/>
    <w:rsid w:val="003D2536"/>
    <w:rsid w:val="003D6554"/>
    <w:rsid w:val="003E0D28"/>
    <w:rsid w:val="003E1A4B"/>
    <w:rsid w:val="003E2902"/>
    <w:rsid w:val="003E3326"/>
    <w:rsid w:val="003F19CB"/>
    <w:rsid w:val="003F4835"/>
    <w:rsid w:val="003F4E6F"/>
    <w:rsid w:val="003F79F1"/>
    <w:rsid w:val="00400D89"/>
    <w:rsid w:val="004034C9"/>
    <w:rsid w:val="004113D2"/>
    <w:rsid w:val="00411C4F"/>
    <w:rsid w:val="00413B99"/>
    <w:rsid w:val="0041533E"/>
    <w:rsid w:val="004168DA"/>
    <w:rsid w:val="00416FE1"/>
    <w:rsid w:val="004170ED"/>
    <w:rsid w:val="00417F78"/>
    <w:rsid w:val="00422869"/>
    <w:rsid w:val="00425141"/>
    <w:rsid w:val="004273F3"/>
    <w:rsid w:val="00427E22"/>
    <w:rsid w:val="00431B19"/>
    <w:rsid w:val="00433B2F"/>
    <w:rsid w:val="00434F51"/>
    <w:rsid w:val="004353CD"/>
    <w:rsid w:val="00435A9A"/>
    <w:rsid w:val="00442626"/>
    <w:rsid w:val="00444DDE"/>
    <w:rsid w:val="00446CA7"/>
    <w:rsid w:val="004502D4"/>
    <w:rsid w:val="00450BED"/>
    <w:rsid w:val="004519E9"/>
    <w:rsid w:val="00451C83"/>
    <w:rsid w:val="00453AA3"/>
    <w:rsid w:val="00455E56"/>
    <w:rsid w:val="00457171"/>
    <w:rsid w:val="00457D41"/>
    <w:rsid w:val="004609C6"/>
    <w:rsid w:val="00464677"/>
    <w:rsid w:val="0046480D"/>
    <w:rsid w:val="004679B5"/>
    <w:rsid w:val="00470C5D"/>
    <w:rsid w:val="00475FCA"/>
    <w:rsid w:val="00481ABD"/>
    <w:rsid w:val="004937BC"/>
    <w:rsid w:val="00494EC7"/>
    <w:rsid w:val="00495F09"/>
    <w:rsid w:val="00496282"/>
    <w:rsid w:val="00496BF5"/>
    <w:rsid w:val="004A0D3C"/>
    <w:rsid w:val="004A1FE0"/>
    <w:rsid w:val="004B0D56"/>
    <w:rsid w:val="004B226C"/>
    <w:rsid w:val="004B29C2"/>
    <w:rsid w:val="004B3FB6"/>
    <w:rsid w:val="004B58EC"/>
    <w:rsid w:val="004B6892"/>
    <w:rsid w:val="004C1DF4"/>
    <w:rsid w:val="004C4986"/>
    <w:rsid w:val="004D3363"/>
    <w:rsid w:val="004D4E60"/>
    <w:rsid w:val="004E063C"/>
    <w:rsid w:val="004E14A3"/>
    <w:rsid w:val="004E53E0"/>
    <w:rsid w:val="004F0D59"/>
    <w:rsid w:val="004F27DA"/>
    <w:rsid w:val="004F6E17"/>
    <w:rsid w:val="00507D0C"/>
    <w:rsid w:val="005114DC"/>
    <w:rsid w:val="00511B16"/>
    <w:rsid w:val="00511BBD"/>
    <w:rsid w:val="00512EAB"/>
    <w:rsid w:val="005152C3"/>
    <w:rsid w:val="00520497"/>
    <w:rsid w:val="0052054A"/>
    <w:rsid w:val="00522BB7"/>
    <w:rsid w:val="0052421F"/>
    <w:rsid w:val="005246C7"/>
    <w:rsid w:val="00527436"/>
    <w:rsid w:val="00536346"/>
    <w:rsid w:val="00547851"/>
    <w:rsid w:val="00553A3D"/>
    <w:rsid w:val="00557CB6"/>
    <w:rsid w:val="00560369"/>
    <w:rsid w:val="0056789C"/>
    <w:rsid w:val="00574C61"/>
    <w:rsid w:val="00577733"/>
    <w:rsid w:val="00581B82"/>
    <w:rsid w:val="00584808"/>
    <w:rsid w:val="00586F3A"/>
    <w:rsid w:val="00587093"/>
    <w:rsid w:val="00593276"/>
    <w:rsid w:val="00593BFD"/>
    <w:rsid w:val="00597160"/>
    <w:rsid w:val="005A0E33"/>
    <w:rsid w:val="005B35BD"/>
    <w:rsid w:val="005B4E33"/>
    <w:rsid w:val="005B4F32"/>
    <w:rsid w:val="005C1D97"/>
    <w:rsid w:val="005C7856"/>
    <w:rsid w:val="005D0C54"/>
    <w:rsid w:val="005D44A6"/>
    <w:rsid w:val="005D4B4D"/>
    <w:rsid w:val="005D5D91"/>
    <w:rsid w:val="005D627A"/>
    <w:rsid w:val="005D6BB2"/>
    <w:rsid w:val="005D7BE0"/>
    <w:rsid w:val="005E4045"/>
    <w:rsid w:val="005E6169"/>
    <w:rsid w:val="005E6516"/>
    <w:rsid w:val="005F4ACC"/>
    <w:rsid w:val="005F548B"/>
    <w:rsid w:val="005F68E9"/>
    <w:rsid w:val="0060227C"/>
    <w:rsid w:val="00607FA1"/>
    <w:rsid w:val="00612A73"/>
    <w:rsid w:val="00612FF1"/>
    <w:rsid w:val="006167F6"/>
    <w:rsid w:val="0062054F"/>
    <w:rsid w:val="006229D1"/>
    <w:rsid w:val="00625D42"/>
    <w:rsid w:val="00627CCA"/>
    <w:rsid w:val="00631197"/>
    <w:rsid w:val="00632CED"/>
    <w:rsid w:val="00632D07"/>
    <w:rsid w:val="006343CE"/>
    <w:rsid w:val="00636204"/>
    <w:rsid w:val="0064220E"/>
    <w:rsid w:val="006444FE"/>
    <w:rsid w:val="0064516D"/>
    <w:rsid w:val="00645966"/>
    <w:rsid w:val="00645C0C"/>
    <w:rsid w:val="00645E1D"/>
    <w:rsid w:val="006464BC"/>
    <w:rsid w:val="00646A63"/>
    <w:rsid w:val="00647840"/>
    <w:rsid w:val="00650BAB"/>
    <w:rsid w:val="00652D49"/>
    <w:rsid w:val="006579D1"/>
    <w:rsid w:val="00657FBE"/>
    <w:rsid w:val="00660720"/>
    <w:rsid w:val="00664168"/>
    <w:rsid w:val="0066465D"/>
    <w:rsid w:val="0067198E"/>
    <w:rsid w:val="0067515F"/>
    <w:rsid w:val="0067552E"/>
    <w:rsid w:val="00676E72"/>
    <w:rsid w:val="006808DB"/>
    <w:rsid w:val="00683375"/>
    <w:rsid w:val="00683BB1"/>
    <w:rsid w:val="00685D03"/>
    <w:rsid w:val="0068754A"/>
    <w:rsid w:val="006905CC"/>
    <w:rsid w:val="00691F41"/>
    <w:rsid w:val="006A1C27"/>
    <w:rsid w:val="006A2D6E"/>
    <w:rsid w:val="006A30DB"/>
    <w:rsid w:val="006A73C5"/>
    <w:rsid w:val="006A7FBA"/>
    <w:rsid w:val="006B057F"/>
    <w:rsid w:val="006B1371"/>
    <w:rsid w:val="006B4421"/>
    <w:rsid w:val="006C0715"/>
    <w:rsid w:val="006C38D9"/>
    <w:rsid w:val="006C45E4"/>
    <w:rsid w:val="006D39F7"/>
    <w:rsid w:val="006D408C"/>
    <w:rsid w:val="006D7A6B"/>
    <w:rsid w:val="006E01C1"/>
    <w:rsid w:val="006E14F6"/>
    <w:rsid w:val="006E18C3"/>
    <w:rsid w:val="006E40D9"/>
    <w:rsid w:val="006E4E76"/>
    <w:rsid w:val="006E6D52"/>
    <w:rsid w:val="006F3F33"/>
    <w:rsid w:val="006F59EA"/>
    <w:rsid w:val="006F6B27"/>
    <w:rsid w:val="006F7664"/>
    <w:rsid w:val="006F7C4C"/>
    <w:rsid w:val="007011E8"/>
    <w:rsid w:val="007014DC"/>
    <w:rsid w:val="007049F9"/>
    <w:rsid w:val="00704E5E"/>
    <w:rsid w:val="00706219"/>
    <w:rsid w:val="0071109F"/>
    <w:rsid w:val="0071230C"/>
    <w:rsid w:val="007124EB"/>
    <w:rsid w:val="00723D41"/>
    <w:rsid w:val="007240D3"/>
    <w:rsid w:val="00724506"/>
    <w:rsid w:val="0073296B"/>
    <w:rsid w:val="00736756"/>
    <w:rsid w:val="00736791"/>
    <w:rsid w:val="00737917"/>
    <w:rsid w:val="00744544"/>
    <w:rsid w:val="007445C2"/>
    <w:rsid w:val="007456CE"/>
    <w:rsid w:val="00746751"/>
    <w:rsid w:val="007509F5"/>
    <w:rsid w:val="00751782"/>
    <w:rsid w:val="00751DE5"/>
    <w:rsid w:val="00760DD4"/>
    <w:rsid w:val="00761B82"/>
    <w:rsid w:val="0077027E"/>
    <w:rsid w:val="00774C27"/>
    <w:rsid w:val="0077501C"/>
    <w:rsid w:val="007761CA"/>
    <w:rsid w:val="007811F1"/>
    <w:rsid w:val="007825B4"/>
    <w:rsid w:val="00784B18"/>
    <w:rsid w:val="007852CF"/>
    <w:rsid w:val="00787C70"/>
    <w:rsid w:val="00790941"/>
    <w:rsid w:val="00790C15"/>
    <w:rsid w:val="00790CF0"/>
    <w:rsid w:val="00795CF1"/>
    <w:rsid w:val="007A46AD"/>
    <w:rsid w:val="007A74D9"/>
    <w:rsid w:val="007B037D"/>
    <w:rsid w:val="007B0669"/>
    <w:rsid w:val="007B1813"/>
    <w:rsid w:val="007B3A6A"/>
    <w:rsid w:val="007C5F52"/>
    <w:rsid w:val="007C7B56"/>
    <w:rsid w:val="007D0336"/>
    <w:rsid w:val="007D22E9"/>
    <w:rsid w:val="007D2F6A"/>
    <w:rsid w:val="007E21FC"/>
    <w:rsid w:val="007E33D7"/>
    <w:rsid w:val="007E4388"/>
    <w:rsid w:val="007F0B63"/>
    <w:rsid w:val="007F2B94"/>
    <w:rsid w:val="0080361E"/>
    <w:rsid w:val="00804828"/>
    <w:rsid w:val="00811280"/>
    <w:rsid w:val="00813B67"/>
    <w:rsid w:val="008152AC"/>
    <w:rsid w:val="00816853"/>
    <w:rsid w:val="00816FCD"/>
    <w:rsid w:val="00817B15"/>
    <w:rsid w:val="008218C5"/>
    <w:rsid w:val="0082481F"/>
    <w:rsid w:val="008260B6"/>
    <w:rsid w:val="00826504"/>
    <w:rsid w:val="00826E3E"/>
    <w:rsid w:val="00827CB0"/>
    <w:rsid w:val="00831639"/>
    <w:rsid w:val="0083298B"/>
    <w:rsid w:val="00832C54"/>
    <w:rsid w:val="00834DCD"/>
    <w:rsid w:val="0083587E"/>
    <w:rsid w:val="00837DE0"/>
    <w:rsid w:val="00837F2A"/>
    <w:rsid w:val="00841FF1"/>
    <w:rsid w:val="0084378A"/>
    <w:rsid w:val="00843D59"/>
    <w:rsid w:val="008448D7"/>
    <w:rsid w:val="008450E6"/>
    <w:rsid w:val="00845501"/>
    <w:rsid w:val="008458D0"/>
    <w:rsid w:val="00847ECC"/>
    <w:rsid w:val="008617F3"/>
    <w:rsid w:val="00873B19"/>
    <w:rsid w:val="00875172"/>
    <w:rsid w:val="008758A8"/>
    <w:rsid w:val="00882344"/>
    <w:rsid w:val="00885E6A"/>
    <w:rsid w:val="0089111B"/>
    <w:rsid w:val="00893D44"/>
    <w:rsid w:val="00894511"/>
    <w:rsid w:val="00897DB9"/>
    <w:rsid w:val="008A21F9"/>
    <w:rsid w:val="008A2727"/>
    <w:rsid w:val="008A28BE"/>
    <w:rsid w:val="008A47CA"/>
    <w:rsid w:val="008A5010"/>
    <w:rsid w:val="008A6231"/>
    <w:rsid w:val="008A7391"/>
    <w:rsid w:val="008B06FF"/>
    <w:rsid w:val="008B33EC"/>
    <w:rsid w:val="008B3528"/>
    <w:rsid w:val="008B6EAA"/>
    <w:rsid w:val="008C5D70"/>
    <w:rsid w:val="008D019A"/>
    <w:rsid w:val="008D31FC"/>
    <w:rsid w:val="008D4F46"/>
    <w:rsid w:val="008D5E7C"/>
    <w:rsid w:val="008E17CA"/>
    <w:rsid w:val="008E3C02"/>
    <w:rsid w:val="008E3F17"/>
    <w:rsid w:val="008E44D9"/>
    <w:rsid w:val="008E5A74"/>
    <w:rsid w:val="008E6981"/>
    <w:rsid w:val="008E7F78"/>
    <w:rsid w:val="008F0861"/>
    <w:rsid w:val="008F0B0E"/>
    <w:rsid w:val="008F2549"/>
    <w:rsid w:val="008F394D"/>
    <w:rsid w:val="008F7D63"/>
    <w:rsid w:val="00905005"/>
    <w:rsid w:val="00906C2F"/>
    <w:rsid w:val="00916FAB"/>
    <w:rsid w:val="00917A2D"/>
    <w:rsid w:val="00923252"/>
    <w:rsid w:val="009239BE"/>
    <w:rsid w:val="00926261"/>
    <w:rsid w:val="0093314B"/>
    <w:rsid w:val="00941809"/>
    <w:rsid w:val="009450FC"/>
    <w:rsid w:val="0094570D"/>
    <w:rsid w:val="00950756"/>
    <w:rsid w:val="00951827"/>
    <w:rsid w:val="00952463"/>
    <w:rsid w:val="009544E2"/>
    <w:rsid w:val="00954754"/>
    <w:rsid w:val="009561A6"/>
    <w:rsid w:val="009563F2"/>
    <w:rsid w:val="00960783"/>
    <w:rsid w:val="00961171"/>
    <w:rsid w:val="009616CA"/>
    <w:rsid w:val="00961C6F"/>
    <w:rsid w:val="009621A7"/>
    <w:rsid w:val="00964FAC"/>
    <w:rsid w:val="00971CE0"/>
    <w:rsid w:val="00974BE9"/>
    <w:rsid w:val="009753AE"/>
    <w:rsid w:val="009845D4"/>
    <w:rsid w:val="0098616C"/>
    <w:rsid w:val="00986F69"/>
    <w:rsid w:val="009915A6"/>
    <w:rsid w:val="0099425C"/>
    <w:rsid w:val="0099559D"/>
    <w:rsid w:val="00995B34"/>
    <w:rsid w:val="009A0FDF"/>
    <w:rsid w:val="009A2B03"/>
    <w:rsid w:val="009A379A"/>
    <w:rsid w:val="009A73A0"/>
    <w:rsid w:val="009B580E"/>
    <w:rsid w:val="009B66C8"/>
    <w:rsid w:val="009B77D3"/>
    <w:rsid w:val="009C00E8"/>
    <w:rsid w:val="009C37D6"/>
    <w:rsid w:val="009C752D"/>
    <w:rsid w:val="009D1DF2"/>
    <w:rsid w:val="009D25F6"/>
    <w:rsid w:val="009D295D"/>
    <w:rsid w:val="009D4B1D"/>
    <w:rsid w:val="009D7866"/>
    <w:rsid w:val="009E0F1D"/>
    <w:rsid w:val="009F05A2"/>
    <w:rsid w:val="009F257D"/>
    <w:rsid w:val="009F2F99"/>
    <w:rsid w:val="009F346B"/>
    <w:rsid w:val="009F3D7B"/>
    <w:rsid w:val="009F6FBC"/>
    <w:rsid w:val="00A01ABB"/>
    <w:rsid w:val="00A039EB"/>
    <w:rsid w:val="00A04A45"/>
    <w:rsid w:val="00A04F62"/>
    <w:rsid w:val="00A13FEB"/>
    <w:rsid w:val="00A1665D"/>
    <w:rsid w:val="00A1731A"/>
    <w:rsid w:val="00A24439"/>
    <w:rsid w:val="00A25C29"/>
    <w:rsid w:val="00A25DA0"/>
    <w:rsid w:val="00A33D67"/>
    <w:rsid w:val="00A35418"/>
    <w:rsid w:val="00A3585E"/>
    <w:rsid w:val="00A37EC0"/>
    <w:rsid w:val="00A41298"/>
    <w:rsid w:val="00A45395"/>
    <w:rsid w:val="00A47496"/>
    <w:rsid w:val="00A51B16"/>
    <w:rsid w:val="00A72A9A"/>
    <w:rsid w:val="00A7334B"/>
    <w:rsid w:val="00A75AA4"/>
    <w:rsid w:val="00A825CD"/>
    <w:rsid w:val="00A82DC2"/>
    <w:rsid w:val="00A85BE7"/>
    <w:rsid w:val="00A91802"/>
    <w:rsid w:val="00A91B74"/>
    <w:rsid w:val="00A92547"/>
    <w:rsid w:val="00A93F33"/>
    <w:rsid w:val="00AA00FA"/>
    <w:rsid w:val="00AB19DE"/>
    <w:rsid w:val="00AB4202"/>
    <w:rsid w:val="00AB6B01"/>
    <w:rsid w:val="00AC00A6"/>
    <w:rsid w:val="00AC09DC"/>
    <w:rsid w:val="00AC0E53"/>
    <w:rsid w:val="00AC31C8"/>
    <w:rsid w:val="00AC3733"/>
    <w:rsid w:val="00AC55B1"/>
    <w:rsid w:val="00AC59BD"/>
    <w:rsid w:val="00AC6247"/>
    <w:rsid w:val="00AD0924"/>
    <w:rsid w:val="00AD0CEE"/>
    <w:rsid w:val="00AD4712"/>
    <w:rsid w:val="00AD4F66"/>
    <w:rsid w:val="00AE033F"/>
    <w:rsid w:val="00AE1DF1"/>
    <w:rsid w:val="00AE2FA0"/>
    <w:rsid w:val="00AE4F7D"/>
    <w:rsid w:val="00AE59DC"/>
    <w:rsid w:val="00AE6F54"/>
    <w:rsid w:val="00AE7839"/>
    <w:rsid w:val="00AF1E08"/>
    <w:rsid w:val="00AF26EE"/>
    <w:rsid w:val="00AF5724"/>
    <w:rsid w:val="00AF6F22"/>
    <w:rsid w:val="00AF70E5"/>
    <w:rsid w:val="00AF724D"/>
    <w:rsid w:val="00AF7485"/>
    <w:rsid w:val="00B0084D"/>
    <w:rsid w:val="00B00FFD"/>
    <w:rsid w:val="00B01155"/>
    <w:rsid w:val="00B0190F"/>
    <w:rsid w:val="00B01E85"/>
    <w:rsid w:val="00B03C96"/>
    <w:rsid w:val="00B04A31"/>
    <w:rsid w:val="00B04A4A"/>
    <w:rsid w:val="00B079DE"/>
    <w:rsid w:val="00B07E79"/>
    <w:rsid w:val="00B1078D"/>
    <w:rsid w:val="00B16091"/>
    <w:rsid w:val="00B23A7C"/>
    <w:rsid w:val="00B26119"/>
    <w:rsid w:val="00B27859"/>
    <w:rsid w:val="00B31C29"/>
    <w:rsid w:val="00B37D6E"/>
    <w:rsid w:val="00B41E7C"/>
    <w:rsid w:val="00B442D9"/>
    <w:rsid w:val="00B4591C"/>
    <w:rsid w:val="00B50756"/>
    <w:rsid w:val="00B51050"/>
    <w:rsid w:val="00B535C6"/>
    <w:rsid w:val="00B53CD3"/>
    <w:rsid w:val="00B54201"/>
    <w:rsid w:val="00B57545"/>
    <w:rsid w:val="00B575E3"/>
    <w:rsid w:val="00B60E67"/>
    <w:rsid w:val="00B622AD"/>
    <w:rsid w:val="00B628D0"/>
    <w:rsid w:val="00B66AEF"/>
    <w:rsid w:val="00B70089"/>
    <w:rsid w:val="00B70A1A"/>
    <w:rsid w:val="00B70D25"/>
    <w:rsid w:val="00B71A60"/>
    <w:rsid w:val="00B73F5A"/>
    <w:rsid w:val="00B7719F"/>
    <w:rsid w:val="00B77674"/>
    <w:rsid w:val="00B80111"/>
    <w:rsid w:val="00B81A2B"/>
    <w:rsid w:val="00B908EC"/>
    <w:rsid w:val="00B92628"/>
    <w:rsid w:val="00B93952"/>
    <w:rsid w:val="00B97F4B"/>
    <w:rsid w:val="00BA2113"/>
    <w:rsid w:val="00BA6BB4"/>
    <w:rsid w:val="00BB1976"/>
    <w:rsid w:val="00BB279B"/>
    <w:rsid w:val="00BB296F"/>
    <w:rsid w:val="00BB7831"/>
    <w:rsid w:val="00BC1506"/>
    <w:rsid w:val="00BC29C8"/>
    <w:rsid w:val="00BC6D0F"/>
    <w:rsid w:val="00BD49FE"/>
    <w:rsid w:val="00BD5700"/>
    <w:rsid w:val="00BD5CA3"/>
    <w:rsid w:val="00BD7C38"/>
    <w:rsid w:val="00BE0004"/>
    <w:rsid w:val="00BE73A9"/>
    <w:rsid w:val="00BE7788"/>
    <w:rsid w:val="00BF0697"/>
    <w:rsid w:val="00BF1A60"/>
    <w:rsid w:val="00BF28AC"/>
    <w:rsid w:val="00BF2923"/>
    <w:rsid w:val="00BF2A5E"/>
    <w:rsid w:val="00BF2E30"/>
    <w:rsid w:val="00C013C9"/>
    <w:rsid w:val="00C029CC"/>
    <w:rsid w:val="00C04987"/>
    <w:rsid w:val="00C05310"/>
    <w:rsid w:val="00C06B63"/>
    <w:rsid w:val="00C06D1A"/>
    <w:rsid w:val="00C143B1"/>
    <w:rsid w:val="00C1674B"/>
    <w:rsid w:val="00C17541"/>
    <w:rsid w:val="00C17DFD"/>
    <w:rsid w:val="00C228AC"/>
    <w:rsid w:val="00C23DDB"/>
    <w:rsid w:val="00C307C7"/>
    <w:rsid w:val="00C32EAB"/>
    <w:rsid w:val="00C359B9"/>
    <w:rsid w:val="00C40816"/>
    <w:rsid w:val="00C43019"/>
    <w:rsid w:val="00C43A26"/>
    <w:rsid w:val="00C4545C"/>
    <w:rsid w:val="00C52E2C"/>
    <w:rsid w:val="00C55A84"/>
    <w:rsid w:val="00C560E3"/>
    <w:rsid w:val="00C61DEE"/>
    <w:rsid w:val="00C621E3"/>
    <w:rsid w:val="00C64F3F"/>
    <w:rsid w:val="00C77A4B"/>
    <w:rsid w:val="00C77B02"/>
    <w:rsid w:val="00C82285"/>
    <w:rsid w:val="00C83432"/>
    <w:rsid w:val="00C87386"/>
    <w:rsid w:val="00C87741"/>
    <w:rsid w:val="00C903D5"/>
    <w:rsid w:val="00C9101F"/>
    <w:rsid w:val="00C93CFE"/>
    <w:rsid w:val="00C94614"/>
    <w:rsid w:val="00C96782"/>
    <w:rsid w:val="00C96E5C"/>
    <w:rsid w:val="00C97D3C"/>
    <w:rsid w:val="00CA0E36"/>
    <w:rsid w:val="00CA7E72"/>
    <w:rsid w:val="00CB00EF"/>
    <w:rsid w:val="00CB1474"/>
    <w:rsid w:val="00CB7591"/>
    <w:rsid w:val="00CC1C1F"/>
    <w:rsid w:val="00CC31D2"/>
    <w:rsid w:val="00CC3D73"/>
    <w:rsid w:val="00CC46F3"/>
    <w:rsid w:val="00CC7108"/>
    <w:rsid w:val="00CD1051"/>
    <w:rsid w:val="00CD2788"/>
    <w:rsid w:val="00CD2923"/>
    <w:rsid w:val="00CD4CFA"/>
    <w:rsid w:val="00CD5E55"/>
    <w:rsid w:val="00CE2DBC"/>
    <w:rsid w:val="00CE7DF1"/>
    <w:rsid w:val="00CF144D"/>
    <w:rsid w:val="00CF2776"/>
    <w:rsid w:val="00CF5FC4"/>
    <w:rsid w:val="00CF696C"/>
    <w:rsid w:val="00CF7310"/>
    <w:rsid w:val="00D016E6"/>
    <w:rsid w:val="00D04067"/>
    <w:rsid w:val="00D0606D"/>
    <w:rsid w:val="00D07F81"/>
    <w:rsid w:val="00D13DA4"/>
    <w:rsid w:val="00D164B2"/>
    <w:rsid w:val="00D17F8C"/>
    <w:rsid w:val="00D213A6"/>
    <w:rsid w:val="00D237C9"/>
    <w:rsid w:val="00D26FDD"/>
    <w:rsid w:val="00D27B5F"/>
    <w:rsid w:val="00D308D7"/>
    <w:rsid w:val="00D30D58"/>
    <w:rsid w:val="00D31B08"/>
    <w:rsid w:val="00D33E99"/>
    <w:rsid w:val="00D36227"/>
    <w:rsid w:val="00D4256F"/>
    <w:rsid w:val="00D4297B"/>
    <w:rsid w:val="00D44A26"/>
    <w:rsid w:val="00D4673D"/>
    <w:rsid w:val="00D541D4"/>
    <w:rsid w:val="00D5724B"/>
    <w:rsid w:val="00D67D1C"/>
    <w:rsid w:val="00D71BD5"/>
    <w:rsid w:val="00D76330"/>
    <w:rsid w:val="00D80C22"/>
    <w:rsid w:val="00D829E7"/>
    <w:rsid w:val="00D846F8"/>
    <w:rsid w:val="00D85101"/>
    <w:rsid w:val="00D95B7F"/>
    <w:rsid w:val="00DA2851"/>
    <w:rsid w:val="00DA29EA"/>
    <w:rsid w:val="00DA3E6D"/>
    <w:rsid w:val="00DA5922"/>
    <w:rsid w:val="00DA5CF6"/>
    <w:rsid w:val="00DA7BFC"/>
    <w:rsid w:val="00DA7F36"/>
    <w:rsid w:val="00DB2BAC"/>
    <w:rsid w:val="00DB2E88"/>
    <w:rsid w:val="00DB3820"/>
    <w:rsid w:val="00DB5047"/>
    <w:rsid w:val="00DB5772"/>
    <w:rsid w:val="00DB65D9"/>
    <w:rsid w:val="00DB6F96"/>
    <w:rsid w:val="00DC3543"/>
    <w:rsid w:val="00DC40A0"/>
    <w:rsid w:val="00DC64A8"/>
    <w:rsid w:val="00DD03BC"/>
    <w:rsid w:val="00DD1552"/>
    <w:rsid w:val="00DD545D"/>
    <w:rsid w:val="00DD5D9D"/>
    <w:rsid w:val="00DD798C"/>
    <w:rsid w:val="00DE26B6"/>
    <w:rsid w:val="00DE5090"/>
    <w:rsid w:val="00DE5B05"/>
    <w:rsid w:val="00DF297E"/>
    <w:rsid w:val="00DF2B50"/>
    <w:rsid w:val="00DF48B4"/>
    <w:rsid w:val="00DF494D"/>
    <w:rsid w:val="00DF6A0F"/>
    <w:rsid w:val="00DF74DF"/>
    <w:rsid w:val="00DF7EE2"/>
    <w:rsid w:val="00E01A31"/>
    <w:rsid w:val="00E052C6"/>
    <w:rsid w:val="00E1063A"/>
    <w:rsid w:val="00E13918"/>
    <w:rsid w:val="00E1461B"/>
    <w:rsid w:val="00E233EE"/>
    <w:rsid w:val="00E24856"/>
    <w:rsid w:val="00E31AEC"/>
    <w:rsid w:val="00E31D83"/>
    <w:rsid w:val="00E378C2"/>
    <w:rsid w:val="00E40F07"/>
    <w:rsid w:val="00E43315"/>
    <w:rsid w:val="00E452F3"/>
    <w:rsid w:val="00E45B94"/>
    <w:rsid w:val="00E46748"/>
    <w:rsid w:val="00E47AF3"/>
    <w:rsid w:val="00E529EA"/>
    <w:rsid w:val="00E5427D"/>
    <w:rsid w:val="00E54496"/>
    <w:rsid w:val="00E61ABF"/>
    <w:rsid w:val="00E6275D"/>
    <w:rsid w:val="00E659B0"/>
    <w:rsid w:val="00E7118F"/>
    <w:rsid w:val="00E71942"/>
    <w:rsid w:val="00E72CCC"/>
    <w:rsid w:val="00E809D3"/>
    <w:rsid w:val="00E8253B"/>
    <w:rsid w:val="00E8310A"/>
    <w:rsid w:val="00E83D3E"/>
    <w:rsid w:val="00E87B62"/>
    <w:rsid w:val="00E87B83"/>
    <w:rsid w:val="00EA2F78"/>
    <w:rsid w:val="00EA2FA8"/>
    <w:rsid w:val="00EA3627"/>
    <w:rsid w:val="00EB5B9C"/>
    <w:rsid w:val="00EC00DA"/>
    <w:rsid w:val="00EC0A2D"/>
    <w:rsid w:val="00EC7306"/>
    <w:rsid w:val="00EC7971"/>
    <w:rsid w:val="00ED506E"/>
    <w:rsid w:val="00ED5D3A"/>
    <w:rsid w:val="00EE5046"/>
    <w:rsid w:val="00EE6398"/>
    <w:rsid w:val="00EE7C78"/>
    <w:rsid w:val="00EF5835"/>
    <w:rsid w:val="00EF58A7"/>
    <w:rsid w:val="00F00B79"/>
    <w:rsid w:val="00F02176"/>
    <w:rsid w:val="00F02E4F"/>
    <w:rsid w:val="00F034BC"/>
    <w:rsid w:val="00F05779"/>
    <w:rsid w:val="00F06F72"/>
    <w:rsid w:val="00F106C1"/>
    <w:rsid w:val="00F13B47"/>
    <w:rsid w:val="00F21395"/>
    <w:rsid w:val="00F2325E"/>
    <w:rsid w:val="00F304C5"/>
    <w:rsid w:val="00F3198C"/>
    <w:rsid w:val="00F323E2"/>
    <w:rsid w:val="00F42507"/>
    <w:rsid w:val="00F43D89"/>
    <w:rsid w:val="00F43E0C"/>
    <w:rsid w:val="00F45B1A"/>
    <w:rsid w:val="00F53057"/>
    <w:rsid w:val="00F564BB"/>
    <w:rsid w:val="00F62470"/>
    <w:rsid w:val="00F63E5C"/>
    <w:rsid w:val="00F653B3"/>
    <w:rsid w:val="00F6737E"/>
    <w:rsid w:val="00F673F3"/>
    <w:rsid w:val="00F67EAB"/>
    <w:rsid w:val="00F7720A"/>
    <w:rsid w:val="00F82351"/>
    <w:rsid w:val="00F8475E"/>
    <w:rsid w:val="00F84A20"/>
    <w:rsid w:val="00F8690E"/>
    <w:rsid w:val="00F87762"/>
    <w:rsid w:val="00FA1326"/>
    <w:rsid w:val="00FA285A"/>
    <w:rsid w:val="00FA2F77"/>
    <w:rsid w:val="00FA53DE"/>
    <w:rsid w:val="00FB1306"/>
    <w:rsid w:val="00FB652B"/>
    <w:rsid w:val="00FB7556"/>
    <w:rsid w:val="00FB77F4"/>
    <w:rsid w:val="00FC0117"/>
    <w:rsid w:val="00FC1CE3"/>
    <w:rsid w:val="00FD4634"/>
    <w:rsid w:val="00FD57CE"/>
    <w:rsid w:val="00FD77E9"/>
    <w:rsid w:val="00FE0A3D"/>
    <w:rsid w:val="00FE136F"/>
    <w:rsid w:val="00FE2EE0"/>
    <w:rsid w:val="00FE3D6D"/>
    <w:rsid w:val="00FE74A8"/>
    <w:rsid w:val="00FF11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B9DF45"/>
  <w15:docId w15:val="{E96981CA-8028-465B-8478-66E95865E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5A74"/>
    <w:pPr>
      <w:spacing w:after="200" w:line="276" w:lineRule="auto"/>
    </w:pPr>
    <w:rPr>
      <w:rFonts w:eastAsia="Times New Roman"/>
      <w:sz w:val="22"/>
      <w:szCs w:val="22"/>
    </w:rPr>
  </w:style>
  <w:style w:type="paragraph" w:styleId="1">
    <w:name w:val="heading 1"/>
    <w:basedOn w:val="a"/>
    <w:next w:val="a"/>
    <w:link w:val="10"/>
    <w:uiPriority w:val="9"/>
    <w:qFormat/>
    <w:rsid w:val="00453AA3"/>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link w:val="20"/>
    <w:uiPriority w:val="9"/>
    <w:qFormat/>
    <w:rsid w:val="005D0C54"/>
    <w:pPr>
      <w:spacing w:after="255" w:line="300" w:lineRule="atLeast"/>
      <w:outlineLvl w:val="1"/>
    </w:pPr>
    <w:rPr>
      <w:rFonts w:ascii="Times New Roman" w:hAnsi="Times New Roman"/>
      <w:b/>
      <w:bCs/>
      <w:color w:val="4D4D4D"/>
      <w:sz w:val="27"/>
      <w:szCs w:val="27"/>
    </w:rPr>
  </w:style>
  <w:style w:type="paragraph" w:styleId="3">
    <w:name w:val="heading 3"/>
    <w:basedOn w:val="a"/>
    <w:link w:val="30"/>
    <w:uiPriority w:val="9"/>
    <w:qFormat/>
    <w:rsid w:val="005D0C54"/>
    <w:pPr>
      <w:spacing w:after="255" w:line="270" w:lineRule="atLeast"/>
      <w:outlineLvl w:val="2"/>
    </w:pPr>
    <w:rPr>
      <w:rFonts w:ascii="Times New Roman" w:hAnsi="Times New Roman"/>
      <w:b/>
      <w:bCs/>
      <w:color w:val="333333"/>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8E5A74"/>
    <w:pPr>
      <w:widowControl w:val="0"/>
      <w:autoSpaceDE w:val="0"/>
      <w:autoSpaceDN w:val="0"/>
      <w:adjustRightInd w:val="0"/>
    </w:pPr>
    <w:rPr>
      <w:rFonts w:ascii="Times New Roman" w:eastAsia="Times New Roman" w:hAnsi="Times New Roman"/>
      <w:color w:val="000000"/>
      <w:sz w:val="24"/>
      <w:szCs w:val="24"/>
    </w:rPr>
  </w:style>
  <w:style w:type="table" w:styleId="a3">
    <w:name w:val="Table Grid"/>
    <w:basedOn w:val="a1"/>
    <w:uiPriority w:val="59"/>
    <w:rsid w:val="008E5A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annotation reference"/>
    <w:uiPriority w:val="99"/>
    <w:semiHidden/>
    <w:unhideWhenUsed/>
    <w:rsid w:val="008E5A74"/>
    <w:rPr>
      <w:rFonts w:cs="Times New Roman"/>
      <w:sz w:val="16"/>
      <w:szCs w:val="16"/>
    </w:rPr>
  </w:style>
  <w:style w:type="paragraph" w:styleId="a5">
    <w:name w:val="annotation text"/>
    <w:basedOn w:val="a"/>
    <w:link w:val="a6"/>
    <w:uiPriority w:val="99"/>
    <w:semiHidden/>
    <w:unhideWhenUsed/>
    <w:rsid w:val="008E5A74"/>
    <w:rPr>
      <w:sz w:val="20"/>
      <w:szCs w:val="20"/>
    </w:rPr>
  </w:style>
  <w:style w:type="character" w:customStyle="1" w:styleId="a6">
    <w:name w:val="Текст примечания Знак"/>
    <w:link w:val="a5"/>
    <w:uiPriority w:val="99"/>
    <w:semiHidden/>
    <w:rsid w:val="008E5A74"/>
    <w:rPr>
      <w:rFonts w:ascii="Calibri" w:eastAsia="Times New Roman" w:hAnsi="Calibri" w:cs="Times New Roman"/>
      <w:sz w:val="20"/>
      <w:szCs w:val="20"/>
      <w:lang w:eastAsia="ru-RU"/>
    </w:rPr>
  </w:style>
  <w:style w:type="paragraph" w:styleId="a7">
    <w:name w:val="annotation subject"/>
    <w:basedOn w:val="a5"/>
    <w:next w:val="a5"/>
    <w:link w:val="a8"/>
    <w:uiPriority w:val="99"/>
    <w:semiHidden/>
    <w:unhideWhenUsed/>
    <w:rsid w:val="008E5A74"/>
    <w:rPr>
      <w:b/>
      <w:bCs/>
    </w:rPr>
  </w:style>
  <w:style w:type="character" w:customStyle="1" w:styleId="a8">
    <w:name w:val="Тема примечания Знак"/>
    <w:link w:val="a7"/>
    <w:uiPriority w:val="99"/>
    <w:semiHidden/>
    <w:rsid w:val="008E5A74"/>
    <w:rPr>
      <w:rFonts w:ascii="Calibri" w:eastAsia="Times New Roman" w:hAnsi="Calibri" w:cs="Times New Roman"/>
      <w:b/>
      <w:bCs/>
      <w:sz w:val="20"/>
      <w:szCs w:val="20"/>
      <w:lang w:eastAsia="ru-RU"/>
    </w:rPr>
  </w:style>
  <w:style w:type="paragraph" w:styleId="a9">
    <w:name w:val="Balloon Text"/>
    <w:basedOn w:val="a"/>
    <w:link w:val="aa"/>
    <w:uiPriority w:val="99"/>
    <w:semiHidden/>
    <w:unhideWhenUsed/>
    <w:rsid w:val="008E5A74"/>
    <w:pPr>
      <w:spacing w:after="0" w:line="240" w:lineRule="auto"/>
    </w:pPr>
    <w:rPr>
      <w:rFonts w:ascii="Tahoma" w:hAnsi="Tahoma"/>
      <w:sz w:val="16"/>
      <w:szCs w:val="16"/>
    </w:rPr>
  </w:style>
  <w:style w:type="character" w:customStyle="1" w:styleId="aa">
    <w:name w:val="Текст выноски Знак"/>
    <w:link w:val="a9"/>
    <w:uiPriority w:val="99"/>
    <w:semiHidden/>
    <w:rsid w:val="008E5A74"/>
    <w:rPr>
      <w:rFonts w:ascii="Tahoma" w:eastAsia="Times New Roman" w:hAnsi="Tahoma" w:cs="Tahoma"/>
      <w:sz w:val="16"/>
      <w:szCs w:val="16"/>
      <w:lang w:eastAsia="ru-RU"/>
    </w:rPr>
  </w:style>
  <w:style w:type="paragraph" w:styleId="ab">
    <w:name w:val="header"/>
    <w:basedOn w:val="a"/>
    <w:link w:val="ac"/>
    <w:uiPriority w:val="99"/>
    <w:unhideWhenUsed/>
    <w:rsid w:val="008E5A74"/>
    <w:pPr>
      <w:tabs>
        <w:tab w:val="center" w:pos="4677"/>
        <w:tab w:val="right" w:pos="9355"/>
      </w:tabs>
    </w:pPr>
    <w:rPr>
      <w:sz w:val="20"/>
      <w:szCs w:val="20"/>
    </w:rPr>
  </w:style>
  <w:style w:type="character" w:customStyle="1" w:styleId="ac">
    <w:name w:val="Верхний колонтитул Знак"/>
    <w:link w:val="ab"/>
    <w:uiPriority w:val="99"/>
    <w:rsid w:val="008E5A74"/>
    <w:rPr>
      <w:rFonts w:ascii="Calibri" w:eastAsia="Times New Roman" w:hAnsi="Calibri" w:cs="Times New Roman"/>
      <w:lang w:eastAsia="ru-RU"/>
    </w:rPr>
  </w:style>
  <w:style w:type="paragraph" w:styleId="ad">
    <w:name w:val="footer"/>
    <w:basedOn w:val="a"/>
    <w:link w:val="ae"/>
    <w:uiPriority w:val="99"/>
    <w:unhideWhenUsed/>
    <w:rsid w:val="008E5A74"/>
    <w:pPr>
      <w:tabs>
        <w:tab w:val="center" w:pos="4677"/>
        <w:tab w:val="right" w:pos="9355"/>
      </w:tabs>
    </w:pPr>
    <w:rPr>
      <w:sz w:val="20"/>
      <w:szCs w:val="20"/>
    </w:rPr>
  </w:style>
  <w:style w:type="character" w:customStyle="1" w:styleId="ae">
    <w:name w:val="Нижний колонтитул Знак"/>
    <w:link w:val="ad"/>
    <w:uiPriority w:val="99"/>
    <w:rsid w:val="008E5A74"/>
    <w:rPr>
      <w:rFonts w:ascii="Calibri" w:eastAsia="Times New Roman" w:hAnsi="Calibri" w:cs="Times New Roman"/>
      <w:lang w:eastAsia="ru-RU"/>
    </w:rPr>
  </w:style>
  <w:style w:type="character" w:customStyle="1" w:styleId="20">
    <w:name w:val="Заголовок 2 Знак"/>
    <w:basedOn w:val="a0"/>
    <w:link w:val="2"/>
    <w:uiPriority w:val="9"/>
    <w:rsid w:val="005D0C54"/>
    <w:rPr>
      <w:rFonts w:ascii="Times New Roman" w:eastAsia="Times New Roman" w:hAnsi="Times New Roman"/>
      <w:b/>
      <w:bCs/>
      <w:color w:val="4D4D4D"/>
      <w:sz w:val="27"/>
      <w:szCs w:val="27"/>
    </w:rPr>
  </w:style>
  <w:style w:type="character" w:customStyle="1" w:styleId="30">
    <w:name w:val="Заголовок 3 Знак"/>
    <w:basedOn w:val="a0"/>
    <w:link w:val="3"/>
    <w:uiPriority w:val="9"/>
    <w:rsid w:val="005D0C54"/>
    <w:rPr>
      <w:rFonts w:ascii="Times New Roman" w:eastAsia="Times New Roman" w:hAnsi="Times New Roman"/>
      <w:b/>
      <w:bCs/>
      <w:color w:val="333333"/>
      <w:sz w:val="26"/>
      <w:szCs w:val="26"/>
    </w:rPr>
  </w:style>
  <w:style w:type="character" w:styleId="af">
    <w:name w:val="Hyperlink"/>
    <w:basedOn w:val="a0"/>
    <w:uiPriority w:val="99"/>
    <w:unhideWhenUsed/>
    <w:rsid w:val="005D0C54"/>
    <w:rPr>
      <w:strike w:val="0"/>
      <w:dstrike w:val="0"/>
      <w:color w:val="2060A4"/>
      <w:u w:val="none"/>
      <w:effect w:val="none"/>
      <w:bdr w:val="none" w:sz="0" w:space="0" w:color="auto" w:frame="1"/>
    </w:rPr>
  </w:style>
  <w:style w:type="character" w:customStyle="1" w:styleId="10">
    <w:name w:val="Заголовок 1 Знак"/>
    <w:basedOn w:val="a0"/>
    <w:link w:val="1"/>
    <w:uiPriority w:val="9"/>
    <w:rsid w:val="00453AA3"/>
    <w:rPr>
      <w:rFonts w:asciiTheme="majorHAnsi" w:eastAsiaTheme="majorEastAsia" w:hAnsiTheme="majorHAnsi" w:cstheme="majorBidi"/>
      <w:b/>
      <w:bCs/>
      <w:kern w:val="32"/>
      <w:sz w:val="32"/>
      <w:szCs w:val="32"/>
    </w:rPr>
  </w:style>
  <w:style w:type="paragraph" w:customStyle="1" w:styleId="af0">
    <w:name w:val="Нормальный (таблица)"/>
    <w:basedOn w:val="a"/>
    <w:next w:val="a"/>
    <w:uiPriority w:val="99"/>
    <w:rsid w:val="00453AA3"/>
    <w:pPr>
      <w:autoSpaceDE w:val="0"/>
      <w:autoSpaceDN w:val="0"/>
      <w:adjustRightInd w:val="0"/>
      <w:spacing w:after="0" w:line="240" w:lineRule="auto"/>
      <w:jc w:val="both"/>
    </w:pPr>
    <w:rPr>
      <w:rFonts w:ascii="Arial" w:eastAsia="Calibri" w:hAnsi="Arial" w:cs="Arial"/>
      <w:sz w:val="24"/>
      <w:szCs w:val="24"/>
    </w:rPr>
  </w:style>
  <w:style w:type="paragraph" w:customStyle="1" w:styleId="af1">
    <w:name w:val="Прижатый влево"/>
    <w:basedOn w:val="a"/>
    <w:next w:val="a"/>
    <w:uiPriority w:val="99"/>
    <w:rsid w:val="00453AA3"/>
    <w:pPr>
      <w:autoSpaceDE w:val="0"/>
      <w:autoSpaceDN w:val="0"/>
      <w:adjustRightInd w:val="0"/>
      <w:spacing w:after="0" w:line="240" w:lineRule="auto"/>
    </w:pPr>
    <w:rPr>
      <w:rFonts w:ascii="Arial" w:eastAsia="Calibri" w:hAnsi="Arial" w:cs="Arial"/>
      <w:sz w:val="24"/>
      <w:szCs w:val="24"/>
    </w:rPr>
  </w:style>
  <w:style w:type="character" w:customStyle="1" w:styleId="af2">
    <w:name w:val="Цветовое выделение"/>
    <w:uiPriority w:val="99"/>
    <w:rsid w:val="00453AA3"/>
    <w:rPr>
      <w:b/>
      <w:bCs/>
      <w:color w:val="26282F"/>
    </w:rPr>
  </w:style>
  <w:style w:type="character" w:customStyle="1" w:styleId="af3">
    <w:name w:val="Гипертекстовая ссылка"/>
    <w:basedOn w:val="af2"/>
    <w:uiPriority w:val="99"/>
    <w:rsid w:val="00453AA3"/>
    <w:rPr>
      <w:b/>
      <w:bCs/>
      <w:color w:val="106BBE"/>
    </w:rPr>
  </w:style>
  <w:style w:type="character" w:customStyle="1" w:styleId="11">
    <w:name w:val="Неразрешенное упоминание1"/>
    <w:basedOn w:val="a0"/>
    <w:uiPriority w:val="99"/>
    <w:semiHidden/>
    <w:unhideWhenUsed/>
    <w:rsid w:val="004170ED"/>
    <w:rPr>
      <w:color w:val="605E5C"/>
      <w:shd w:val="clear" w:color="auto" w:fill="E1DFDD"/>
    </w:rPr>
  </w:style>
  <w:style w:type="paragraph" w:styleId="af4">
    <w:name w:val="Normal (Web)"/>
    <w:basedOn w:val="a"/>
    <w:uiPriority w:val="99"/>
    <w:semiHidden/>
    <w:unhideWhenUsed/>
    <w:rsid w:val="00EF5835"/>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
    <w:rsid w:val="00120D52"/>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40985">
      <w:bodyDiv w:val="1"/>
      <w:marLeft w:val="0"/>
      <w:marRight w:val="0"/>
      <w:marTop w:val="0"/>
      <w:marBottom w:val="0"/>
      <w:divBdr>
        <w:top w:val="none" w:sz="0" w:space="0" w:color="auto"/>
        <w:left w:val="none" w:sz="0" w:space="0" w:color="auto"/>
        <w:bottom w:val="none" w:sz="0" w:space="0" w:color="auto"/>
        <w:right w:val="none" w:sz="0" w:space="0" w:color="auto"/>
      </w:divBdr>
    </w:div>
    <w:div w:id="119998200">
      <w:bodyDiv w:val="1"/>
      <w:marLeft w:val="0"/>
      <w:marRight w:val="0"/>
      <w:marTop w:val="0"/>
      <w:marBottom w:val="0"/>
      <w:divBdr>
        <w:top w:val="none" w:sz="0" w:space="0" w:color="auto"/>
        <w:left w:val="none" w:sz="0" w:space="0" w:color="auto"/>
        <w:bottom w:val="none" w:sz="0" w:space="0" w:color="auto"/>
        <w:right w:val="none" w:sz="0" w:space="0" w:color="auto"/>
      </w:divBdr>
      <w:divsChild>
        <w:div w:id="251740151">
          <w:marLeft w:val="0"/>
          <w:marRight w:val="0"/>
          <w:marTop w:val="0"/>
          <w:marBottom w:val="0"/>
          <w:divBdr>
            <w:top w:val="none" w:sz="0" w:space="0" w:color="auto"/>
            <w:left w:val="none" w:sz="0" w:space="0" w:color="auto"/>
            <w:bottom w:val="none" w:sz="0" w:space="0" w:color="auto"/>
            <w:right w:val="none" w:sz="0" w:space="0" w:color="auto"/>
          </w:divBdr>
        </w:div>
      </w:divsChild>
    </w:div>
    <w:div w:id="139660758">
      <w:bodyDiv w:val="1"/>
      <w:marLeft w:val="0"/>
      <w:marRight w:val="0"/>
      <w:marTop w:val="0"/>
      <w:marBottom w:val="0"/>
      <w:divBdr>
        <w:top w:val="none" w:sz="0" w:space="0" w:color="auto"/>
        <w:left w:val="none" w:sz="0" w:space="0" w:color="auto"/>
        <w:bottom w:val="none" w:sz="0" w:space="0" w:color="auto"/>
        <w:right w:val="none" w:sz="0" w:space="0" w:color="auto"/>
      </w:divBdr>
      <w:divsChild>
        <w:div w:id="206646042">
          <w:marLeft w:val="0"/>
          <w:marRight w:val="0"/>
          <w:marTop w:val="0"/>
          <w:marBottom w:val="0"/>
          <w:divBdr>
            <w:top w:val="none" w:sz="0" w:space="0" w:color="auto"/>
            <w:left w:val="none" w:sz="0" w:space="0" w:color="auto"/>
            <w:bottom w:val="none" w:sz="0" w:space="0" w:color="auto"/>
            <w:right w:val="none" w:sz="0" w:space="0" w:color="auto"/>
          </w:divBdr>
        </w:div>
      </w:divsChild>
    </w:div>
    <w:div w:id="152140447">
      <w:bodyDiv w:val="1"/>
      <w:marLeft w:val="0"/>
      <w:marRight w:val="0"/>
      <w:marTop w:val="0"/>
      <w:marBottom w:val="0"/>
      <w:divBdr>
        <w:top w:val="none" w:sz="0" w:space="0" w:color="auto"/>
        <w:left w:val="none" w:sz="0" w:space="0" w:color="auto"/>
        <w:bottom w:val="none" w:sz="0" w:space="0" w:color="auto"/>
        <w:right w:val="none" w:sz="0" w:space="0" w:color="auto"/>
      </w:divBdr>
    </w:div>
    <w:div w:id="205142510">
      <w:bodyDiv w:val="1"/>
      <w:marLeft w:val="0"/>
      <w:marRight w:val="0"/>
      <w:marTop w:val="0"/>
      <w:marBottom w:val="0"/>
      <w:divBdr>
        <w:top w:val="none" w:sz="0" w:space="0" w:color="auto"/>
        <w:left w:val="none" w:sz="0" w:space="0" w:color="auto"/>
        <w:bottom w:val="none" w:sz="0" w:space="0" w:color="auto"/>
        <w:right w:val="none" w:sz="0" w:space="0" w:color="auto"/>
      </w:divBdr>
    </w:div>
    <w:div w:id="275867793">
      <w:bodyDiv w:val="1"/>
      <w:marLeft w:val="0"/>
      <w:marRight w:val="0"/>
      <w:marTop w:val="0"/>
      <w:marBottom w:val="0"/>
      <w:divBdr>
        <w:top w:val="none" w:sz="0" w:space="0" w:color="auto"/>
        <w:left w:val="none" w:sz="0" w:space="0" w:color="auto"/>
        <w:bottom w:val="none" w:sz="0" w:space="0" w:color="auto"/>
        <w:right w:val="none" w:sz="0" w:space="0" w:color="auto"/>
      </w:divBdr>
    </w:div>
    <w:div w:id="349185142">
      <w:bodyDiv w:val="1"/>
      <w:marLeft w:val="0"/>
      <w:marRight w:val="0"/>
      <w:marTop w:val="0"/>
      <w:marBottom w:val="0"/>
      <w:divBdr>
        <w:top w:val="none" w:sz="0" w:space="0" w:color="auto"/>
        <w:left w:val="none" w:sz="0" w:space="0" w:color="auto"/>
        <w:bottom w:val="none" w:sz="0" w:space="0" w:color="auto"/>
        <w:right w:val="none" w:sz="0" w:space="0" w:color="auto"/>
      </w:divBdr>
    </w:div>
    <w:div w:id="406999012">
      <w:bodyDiv w:val="1"/>
      <w:marLeft w:val="0"/>
      <w:marRight w:val="0"/>
      <w:marTop w:val="0"/>
      <w:marBottom w:val="0"/>
      <w:divBdr>
        <w:top w:val="none" w:sz="0" w:space="0" w:color="auto"/>
        <w:left w:val="none" w:sz="0" w:space="0" w:color="auto"/>
        <w:bottom w:val="none" w:sz="0" w:space="0" w:color="auto"/>
        <w:right w:val="none" w:sz="0" w:space="0" w:color="auto"/>
      </w:divBdr>
      <w:divsChild>
        <w:div w:id="138425678">
          <w:marLeft w:val="0"/>
          <w:marRight w:val="0"/>
          <w:marTop w:val="0"/>
          <w:marBottom w:val="0"/>
          <w:divBdr>
            <w:top w:val="none" w:sz="0" w:space="0" w:color="auto"/>
            <w:left w:val="none" w:sz="0" w:space="0" w:color="auto"/>
            <w:bottom w:val="none" w:sz="0" w:space="0" w:color="auto"/>
            <w:right w:val="none" w:sz="0" w:space="0" w:color="auto"/>
          </w:divBdr>
        </w:div>
      </w:divsChild>
    </w:div>
    <w:div w:id="411463568">
      <w:bodyDiv w:val="1"/>
      <w:marLeft w:val="0"/>
      <w:marRight w:val="0"/>
      <w:marTop w:val="0"/>
      <w:marBottom w:val="0"/>
      <w:divBdr>
        <w:top w:val="none" w:sz="0" w:space="0" w:color="auto"/>
        <w:left w:val="none" w:sz="0" w:space="0" w:color="auto"/>
        <w:bottom w:val="none" w:sz="0" w:space="0" w:color="auto"/>
        <w:right w:val="none" w:sz="0" w:space="0" w:color="auto"/>
      </w:divBdr>
    </w:div>
    <w:div w:id="430584914">
      <w:bodyDiv w:val="1"/>
      <w:marLeft w:val="0"/>
      <w:marRight w:val="0"/>
      <w:marTop w:val="0"/>
      <w:marBottom w:val="0"/>
      <w:divBdr>
        <w:top w:val="none" w:sz="0" w:space="0" w:color="auto"/>
        <w:left w:val="none" w:sz="0" w:space="0" w:color="auto"/>
        <w:bottom w:val="none" w:sz="0" w:space="0" w:color="auto"/>
        <w:right w:val="none" w:sz="0" w:space="0" w:color="auto"/>
      </w:divBdr>
    </w:div>
    <w:div w:id="565141877">
      <w:bodyDiv w:val="1"/>
      <w:marLeft w:val="0"/>
      <w:marRight w:val="0"/>
      <w:marTop w:val="0"/>
      <w:marBottom w:val="0"/>
      <w:divBdr>
        <w:top w:val="none" w:sz="0" w:space="0" w:color="auto"/>
        <w:left w:val="none" w:sz="0" w:space="0" w:color="auto"/>
        <w:bottom w:val="none" w:sz="0" w:space="0" w:color="auto"/>
        <w:right w:val="none" w:sz="0" w:space="0" w:color="auto"/>
      </w:divBdr>
    </w:div>
    <w:div w:id="574824743">
      <w:bodyDiv w:val="1"/>
      <w:marLeft w:val="0"/>
      <w:marRight w:val="0"/>
      <w:marTop w:val="0"/>
      <w:marBottom w:val="0"/>
      <w:divBdr>
        <w:top w:val="none" w:sz="0" w:space="0" w:color="auto"/>
        <w:left w:val="none" w:sz="0" w:space="0" w:color="auto"/>
        <w:bottom w:val="none" w:sz="0" w:space="0" w:color="auto"/>
        <w:right w:val="none" w:sz="0" w:space="0" w:color="auto"/>
      </w:divBdr>
    </w:div>
    <w:div w:id="578100423">
      <w:bodyDiv w:val="1"/>
      <w:marLeft w:val="0"/>
      <w:marRight w:val="0"/>
      <w:marTop w:val="0"/>
      <w:marBottom w:val="0"/>
      <w:divBdr>
        <w:top w:val="none" w:sz="0" w:space="0" w:color="auto"/>
        <w:left w:val="none" w:sz="0" w:space="0" w:color="auto"/>
        <w:bottom w:val="none" w:sz="0" w:space="0" w:color="auto"/>
        <w:right w:val="none" w:sz="0" w:space="0" w:color="auto"/>
      </w:divBdr>
      <w:divsChild>
        <w:div w:id="2071463877">
          <w:marLeft w:val="0"/>
          <w:marRight w:val="0"/>
          <w:marTop w:val="0"/>
          <w:marBottom w:val="0"/>
          <w:divBdr>
            <w:top w:val="none" w:sz="0" w:space="0" w:color="auto"/>
            <w:left w:val="none" w:sz="0" w:space="0" w:color="auto"/>
            <w:bottom w:val="none" w:sz="0" w:space="0" w:color="auto"/>
            <w:right w:val="none" w:sz="0" w:space="0" w:color="auto"/>
          </w:divBdr>
        </w:div>
      </w:divsChild>
    </w:div>
    <w:div w:id="597520788">
      <w:bodyDiv w:val="1"/>
      <w:marLeft w:val="0"/>
      <w:marRight w:val="0"/>
      <w:marTop w:val="0"/>
      <w:marBottom w:val="0"/>
      <w:divBdr>
        <w:top w:val="none" w:sz="0" w:space="0" w:color="auto"/>
        <w:left w:val="none" w:sz="0" w:space="0" w:color="auto"/>
        <w:bottom w:val="none" w:sz="0" w:space="0" w:color="auto"/>
        <w:right w:val="none" w:sz="0" w:space="0" w:color="auto"/>
      </w:divBdr>
    </w:div>
    <w:div w:id="781146712">
      <w:bodyDiv w:val="1"/>
      <w:marLeft w:val="0"/>
      <w:marRight w:val="0"/>
      <w:marTop w:val="0"/>
      <w:marBottom w:val="0"/>
      <w:divBdr>
        <w:top w:val="none" w:sz="0" w:space="0" w:color="auto"/>
        <w:left w:val="none" w:sz="0" w:space="0" w:color="auto"/>
        <w:bottom w:val="none" w:sz="0" w:space="0" w:color="auto"/>
        <w:right w:val="none" w:sz="0" w:space="0" w:color="auto"/>
      </w:divBdr>
    </w:div>
    <w:div w:id="801508215">
      <w:bodyDiv w:val="1"/>
      <w:marLeft w:val="0"/>
      <w:marRight w:val="0"/>
      <w:marTop w:val="0"/>
      <w:marBottom w:val="0"/>
      <w:divBdr>
        <w:top w:val="none" w:sz="0" w:space="0" w:color="auto"/>
        <w:left w:val="none" w:sz="0" w:space="0" w:color="auto"/>
        <w:bottom w:val="none" w:sz="0" w:space="0" w:color="auto"/>
        <w:right w:val="none" w:sz="0" w:space="0" w:color="auto"/>
      </w:divBdr>
    </w:div>
    <w:div w:id="882057302">
      <w:bodyDiv w:val="1"/>
      <w:marLeft w:val="0"/>
      <w:marRight w:val="0"/>
      <w:marTop w:val="0"/>
      <w:marBottom w:val="0"/>
      <w:divBdr>
        <w:top w:val="none" w:sz="0" w:space="0" w:color="auto"/>
        <w:left w:val="none" w:sz="0" w:space="0" w:color="auto"/>
        <w:bottom w:val="none" w:sz="0" w:space="0" w:color="auto"/>
        <w:right w:val="none" w:sz="0" w:space="0" w:color="auto"/>
      </w:divBdr>
    </w:div>
    <w:div w:id="1026785065">
      <w:bodyDiv w:val="1"/>
      <w:marLeft w:val="0"/>
      <w:marRight w:val="0"/>
      <w:marTop w:val="0"/>
      <w:marBottom w:val="0"/>
      <w:divBdr>
        <w:top w:val="none" w:sz="0" w:space="0" w:color="auto"/>
        <w:left w:val="none" w:sz="0" w:space="0" w:color="auto"/>
        <w:bottom w:val="none" w:sz="0" w:space="0" w:color="auto"/>
        <w:right w:val="none" w:sz="0" w:space="0" w:color="auto"/>
      </w:divBdr>
    </w:div>
    <w:div w:id="1163278091">
      <w:bodyDiv w:val="1"/>
      <w:marLeft w:val="0"/>
      <w:marRight w:val="0"/>
      <w:marTop w:val="0"/>
      <w:marBottom w:val="0"/>
      <w:divBdr>
        <w:top w:val="none" w:sz="0" w:space="0" w:color="auto"/>
        <w:left w:val="none" w:sz="0" w:space="0" w:color="auto"/>
        <w:bottom w:val="none" w:sz="0" w:space="0" w:color="auto"/>
        <w:right w:val="none" w:sz="0" w:space="0" w:color="auto"/>
      </w:divBdr>
    </w:div>
    <w:div w:id="1192911498">
      <w:bodyDiv w:val="1"/>
      <w:marLeft w:val="0"/>
      <w:marRight w:val="0"/>
      <w:marTop w:val="0"/>
      <w:marBottom w:val="0"/>
      <w:divBdr>
        <w:top w:val="none" w:sz="0" w:space="0" w:color="auto"/>
        <w:left w:val="none" w:sz="0" w:space="0" w:color="auto"/>
        <w:bottom w:val="none" w:sz="0" w:space="0" w:color="auto"/>
        <w:right w:val="none" w:sz="0" w:space="0" w:color="auto"/>
      </w:divBdr>
    </w:div>
    <w:div w:id="1295988786">
      <w:bodyDiv w:val="1"/>
      <w:marLeft w:val="0"/>
      <w:marRight w:val="0"/>
      <w:marTop w:val="0"/>
      <w:marBottom w:val="0"/>
      <w:divBdr>
        <w:top w:val="none" w:sz="0" w:space="0" w:color="auto"/>
        <w:left w:val="none" w:sz="0" w:space="0" w:color="auto"/>
        <w:bottom w:val="none" w:sz="0" w:space="0" w:color="auto"/>
        <w:right w:val="none" w:sz="0" w:space="0" w:color="auto"/>
      </w:divBdr>
    </w:div>
    <w:div w:id="1302616159">
      <w:bodyDiv w:val="1"/>
      <w:marLeft w:val="0"/>
      <w:marRight w:val="0"/>
      <w:marTop w:val="0"/>
      <w:marBottom w:val="0"/>
      <w:divBdr>
        <w:top w:val="none" w:sz="0" w:space="0" w:color="auto"/>
        <w:left w:val="none" w:sz="0" w:space="0" w:color="auto"/>
        <w:bottom w:val="none" w:sz="0" w:space="0" w:color="auto"/>
        <w:right w:val="none" w:sz="0" w:space="0" w:color="auto"/>
      </w:divBdr>
    </w:div>
    <w:div w:id="1345743826">
      <w:bodyDiv w:val="1"/>
      <w:marLeft w:val="0"/>
      <w:marRight w:val="0"/>
      <w:marTop w:val="0"/>
      <w:marBottom w:val="0"/>
      <w:divBdr>
        <w:top w:val="none" w:sz="0" w:space="0" w:color="auto"/>
        <w:left w:val="none" w:sz="0" w:space="0" w:color="auto"/>
        <w:bottom w:val="none" w:sz="0" w:space="0" w:color="auto"/>
        <w:right w:val="none" w:sz="0" w:space="0" w:color="auto"/>
      </w:divBdr>
    </w:div>
    <w:div w:id="1360428435">
      <w:bodyDiv w:val="1"/>
      <w:marLeft w:val="0"/>
      <w:marRight w:val="0"/>
      <w:marTop w:val="0"/>
      <w:marBottom w:val="0"/>
      <w:divBdr>
        <w:top w:val="none" w:sz="0" w:space="0" w:color="auto"/>
        <w:left w:val="none" w:sz="0" w:space="0" w:color="auto"/>
        <w:bottom w:val="none" w:sz="0" w:space="0" w:color="auto"/>
        <w:right w:val="none" w:sz="0" w:space="0" w:color="auto"/>
      </w:divBdr>
    </w:div>
    <w:div w:id="1623918103">
      <w:bodyDiv w:val="1"/>
      <w:marLeft w:val="0"/>
      <w:marRight w:val="0"/>
      <w:marTop w:val="0"/>
      <w:marBottom w:val="0"/>
      <w:divBdr>
        <w:top w:val="none" w:sz="0" w:space="0" w:color="auto"/>
        <w:left w:val="none" w:sz="0" w:space="0" w:color="auto"/>
        <w:bottom w:val="none" w:sz="0" w:space="0" w:color="auto"/>
        <w:right w:val="none" w:sz="0" w:space="0" w:color="auto"/>
      </w:divBdr>
      <w:divsChild>
        <w:div w:id="298927385">
          <w:marLeft w:val="0"/>
          <w:marRight w:val="0"/>
          <w:marTop w:val="0"/>
          <w:marBottom w:val="0"/>
          <w:divBdr>
            <w:top w:val="none" w:sz="0" w:space="0" w:color="auto"/>
            <w:left w:val="none" w:sz="0" w:space="0" w:color="auto"/>
            <w:bottom w:val="none" w:sz="0" w:space="0" w:color="auto"/>
            <w:right w:val="none" w:sz="0" w:space="0" w:color="auto"/>
          </w:divBdr>
        </w:div>
      </w:divsChild>
    </w:div>
    <w:div w:id="1654990506">
      <w:bodyDiv w:val="1"/>
      <w:marLeft w:val="0"/>
      <w:marRight w:val="0"/>
      <w:marTop w:val="0"/>
      <w:marBottom w:val="0"/>
      <w:divBdr>
        <w:top w:val="none" w:sz="0" w:space="0" w:color="auto"/>
        <w:left w:val="none" w:sz="0" w:space="0" w:color="auto"/>
        <w:bottom w:val="none" w:sz="0" w:space="0" w:color="auto"/>
        <w:right w:val="none" w:sz="0" w:space="0" w:color="auto"/>
      </w:divBdr>
    </w:div>
    <w:div w:id="1669019024">
      <w:bodyDiv w:val="1"/>
      <w:marLeft w:val="0"/>
      <w:marRight w:val="0"/>
      <w:marTop w:val="0"/>
      <w:marBottom w:val="0"/>
      <w:divBdr>
        <w:top w:val="none" w:sz="0" w:space="0" w:color="auto"/>
        <w:left w:val="none" w:sz="0" w:space="0" w:color="auto"/>
        <w:bottom w:val="none" w:sz="0" w:space="0" w:color="auto"/>
        <w:right w:val="none" w:sz="0" w:space="0" w:color="auto"/>
      </w:divBdr>
    </w:div>
    <w:div w:id="1678918892">
      <w:bodyDiv w:val="1"/>
      <w:marLeft w:val="0"/>
      <w:marRight w:val="0"/>
      <w:marTop w:val="0"/>
      <w:marBottom w:val="0"/>
      <w:divBdr>
        <w:top w:val="none" w:sz="0" w:space="0" w:color="auto"/>
        <w:left w:val="none" w:sz="0" w:space="0" w:color="auto"/>
        <w:bottom w:val="none" w:sz="0" w:space="0" w:color="auto"/>
        <w:right w:val="none" w:sz="0" w:space="0" w:color="auto"/>
      </w:divBdr>
    </w:div>
    <w:div w:id="1761292179">
      <w:bodyDiv w:val="1"/>
      <w:marLeft w:val="0"/>
      <w:marRight w:val="0"/>
      <w:marTop w:val="0"/>
      <w:marBottom w:val="0"/>
      <w:divBdr>
        <w:top w:val="none" w:sz="0" w:space="0" w:color="auto"/>
        <w:left w:val="none" w:sz="0" w:space="0" w:color="auto"/>
        <w:bottom w:val="none" w:sz="0" w:space="0" w:color="auto"/>
        <w:right w:val="none" w:sz="0" w:space="0" w:color="auto"/>
      </w:divBdr>
      <w:divsChild>
        <w:div w:id="1831944463">
          <w:marLeft w:val="0"/>
          <w:marRight w:val="0"/>
          <w:marTop w:val="0"/>
          <w:marBottom w:val="0"/>
          <w:divBdr>
            <w:top w:val="none" w:sz="0" w:space="0" w:color="auto"/>
            <w:left w:val="none" w:sz="0" w:space="0" w:color="auto"/>
            <w:bottom w:val="none" w:sz="0" w:space="0" w:color="auto"/>
            <w:right w:val="none" w:sz="0" w:space="0" w:color="auto"/>
          </w:divBdr>
        </w:div>
      </w:divsChild>
    </w:div>
    <w:div w:id="1815830160">
      <w:bodyDiv w:val="1"/>
      <w:marLeft w:val="0"/>
      <w:marRight w:val="0"/>
      <w:marTop w:val="0"/>
      <w:marBottom w:val="0"/>
      <w:divBdr>
        <w:top w:val="none" w:sz="0" w:space="0" w:color="auto"/>
        <w:left w:val="none" w:sz="0" w:space="0" w:color="auto"/>
        <w:bottom w:val="none" w:sz="0" w:space="0" w:color="auto"/>
        <w:right w:val="none" w:sz="0" w:space="0" w:color="auto"/>
      </w:divBdr>
    </w:div>
    <w:div w:id="1994602996">
      <w:bodyDiv w:val="1"/>
      <w:marLeft w:val="0"/>
      <w:marRight w:val="0"/>
      <w:marTop w:val="0"/>
      <w:marBottom w:val="0"/>
      <w:divBdr>
        <w:top w:val="none" w:sz="0" w:space="0" w:color="auto"/>
        <w:left w:val="none" w:sz="0" w:space="0" w:color="auto"/>
        <w:bottom w:val="none" w:sz="0" w:space="0" w:color="auto"/>
        <w:right w:val="none" w:sz="0" w:space="0" w:color="auto"/>
      </w:divBdr>
    </w:div>
    <w:div w:id="1998341646">
      <w:bodyDiv w:val="1"/>
      <w:marLeft w:val="0"/>
      <w:marRight w:val="0"/>
      <w:marTop w:val="0"/>
      <w:marBottom w:val="0"/>
      <w:divBdr>
        <w:top w:val="none" w:sz="0" w:space="0" w:color="auto"/>
        <w:left w:val="none" w:sz="0" w:space="0" w:color="auto"/>
        <w:bottom w:val="none" w:sz="0" w:space="0" w:color="auto"/>
        <w:right w:val="none" w:sz="0" w:space="0" w:color="auto"/>
      </w:divBdr>
    </w:div>
    <w:div w:id="2017226547">
      <w:bodyDiv w:val="1"/>
      <w:marLeft w:val="0"/>
      <w:marRight w:val="0"/>
      <w:marTop w:val="0"/>
      <w:marBottom w:val="0"/>
      <w:divBdr>
        <w:top w:val="none" w:sz="0" w:space="0" w:color="auto"/>
        <w:left w:val="none" w:sz="0" w:space="0" w:color="auto"/>
        <w:bottom w:val="none" w:sz="0" w:space="0" w:color="auto"/>
        <w:right w:val="none" w:sz="0" w:space="0" w:color="auto"/>
      </w:divBdr>
    </w:div>
    <w:div w:id="2109498826">
      <w:bodyDiv w:val="1"/>
      <w:marLeft w:val="0"/>
      <w:marRight w:val="0"/>
      <w:marTop w:val="0"/>
      <w:marBottom w:val="0"/>
      <w:divBdr>
        <w:top w:val="none" w:sz="0" w:space="0" w:color="auto"/>
        <w:left w:val="none" w:sz="0" w:space="0" w:color="auto"/>
        <w:bottom w:val="none" w:sz="0" w:space="0" w:color="auto"/>
        <w:right w:val="none" w:sz="0" w:space="0" w:color="auto"/>
      </w:divBdr>
    </w:div>
    <w:div w:id="210973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9A%D0%BE%D1%80%D1%80%D0%BE%D0%B7%D0%B8%D1%8F" TargetMode="External"/><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hyperlink" Target="file:///F:/Program%20Files/StroyConsultant/Temp/682.htm" TargetMode="External"/><Relationship Id="rId39" Type="http://schemas.openxmlformats.org/officeDocument/2006/relationships/hyperlink" Target="file:///F:/Program%20Files/StroyConsultant/Temp/2022.htm" TargetMode="External"/><Relationship Id="rId3" Type="http://schemas.openxmlformats.org/officeDocument/2006/relationships/styles" Target="styles.xml"/><Relationship Id="rId21" Type="http://schemas.openxmlformats.org/officeDocument/2006/relationships/hyperlink" Target="http://www.anfas.biz/" TargetMode="External"/><Relationship Id="rId34" Type="http://schemas.openxmlformats.org/officeDocument/2006/relationships/hyperlink" Target="file:///F:/Program%20Files/StroyConsultant/Temp/2527.htm" TargetMode="External"/><Relationship Id="rId42" Type="http://schemas.openxmlformats.org/officeDocument/2006/relationships/hyperlink" Target="file:///F:/Program%20Files/StroyConsultant/Temp/2025.htm"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yperlink" Target="http://docs.cntd.ru/document/1200092602" TargetMode="External"/><Relationship Id="rId33" Type="http://schemas.openxmlformats.org/officeDocument/2006/relationships/hyperlink" Target="http://docs.cntd.ru/document/1200161569" TargetMode="External"/><Relationship Id="rId38" Type="http://schemas.openxmlformats.org/officeDocument/2006/relationships/hyperlink" Target="file:///F:/Program%20Files/StroyConsultant/Temp/2056.htm"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dokipedia.ru/document/5158028?pid=673" TargetMode="External"/><Relationship Id="rId20" Type="http://schemas.openxmlformats.org/officeDocument/2006/relationships/image" Target="media/image9.emf"/><Relationship Id="rId29" Type="http://schemas.openxmlformats.org/officeDocument/2006/relationships/hyperlink" Target="file:///F:/Program%20Files/StroyConsultant/Temp/7512.htm" TargetMode="External"/><Relationship Id="rId41" Type="http://schemas.openxmlformats.org/officeDocument/2006/relationships/hyperlink" Target="file:///F:/Program%20Files/StroyConsultant/Temp/2024.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file:///F:/Program%20Files/StroyConsultant/Temp/764.htm" TargetMode="External"/><Relationship Id="rId32" Type="http://schemas.openxmlformats.org/officeDocument/2006/relationships/hyperlink" Target="http://docs.cntd.ru/document/1200007216" TargetMode="External"/><Relationship Id="rId37" Type="http://schemas.openxmlformats.org/officeDocument/2006/relationships/hyperlink" Target="file:///F:/Program%20Files/StroyConsultant/Temp/2055.htm" TargetMode="External"/><Relationship Id="rId40" Type="http://schemas.openxmlformats.org/officeDocument/2006/relationships/hyperlink" Target="file:///F:/Program%20Files/StroyConsultant/Temp/2023.htm" TargetMode="External"/><Relationship Id="rId45" Type="http://schemas.openxmlformats.org/officeDocument/2006/relationships/hyperlink" Target="http://www.mchs.gov.ru/upload/site1/document_file/KOVKukQfJF.rtf"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file:///F:/Program%20Files/StroyConsultant/Temp/907.htm" TargetMode="External"/><Relationship Id="rId28" Type="http://schemas.openxmlformats.org/officeDocument/2006/relationships/hyperlink" Target="file:///F:/Program%20Files/StroyConsultant/Temp/42001.htm" TargetMode="External"/><Relationship Id="rId36" Type="http://schemas.openxmlformats.org/officeDocument/2006/relationships/hyperlink" Target="file:///F:/Program%20Files/StroyConsultant/Temp/2054.htm" TargetMode="External"/><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hyperlink" Target="file:///F:/Program%20Files/StroyConsultant/Temp/7271.htm" TargetMode="External"/><Relationship Id="rId44" Type="http://schemas.openxmlformats.org/officeDocument/2006/relationships/hyperlink" Target="garantF1://70835970.0" TargetMode="External"/><Relationship Id="rId4" Type="http://schemas.openxmlformats.org/officeDocument/2006/relationships/settings" Target="settings.xml"/><Relationship Id="rId9" Type="http://schemas.openxmlformats.org/officeDocument/2006/relationships/hyperlink" Target="garantf1://12038258.3/" TargetMode="External"/><Relationship Id="rId14" Type="http://schemas.openxmlformats.org/officeDocument/2006/relationships/hyperlink" Target="http://www.nostroy.ru/department/metodolog/otdel_tehniceskogo_regulir/sto/%D0%A1%D0%A2%D0%9E%20%D0%9D%D0%9E%D0%A1%D0%A2%D0%A0%D0%9E%D0%99%202.14.95-2013.pdf" TargetMode="External"/><Relationship Id="rId22" Type="http://schemas.openxmlformats.org/officeDocument/2006/relationships/hyperlink" Target="http://ivo.garant.ru/" TargetMode="External"/><Relationship Id="rId27" Type="http://schemas.openxmlformats.org/officeDocument/2006/relationships/hyperlink" Target="file:///F:/Program%20Files/StroyConsultant/Temp/765.htm" TargetMode="External"/><Relationship Id="rId30" Type="http://schemas.openxmlformats.org/officeDocument/2006/relationships/hyperlink" Target="http://ivo.garant.ru/" TargetMode="External"/><Relationship Id="rId35" Type="http://schemas.openxmlformats.org/officeDocument/2006/relationships/hyperlink" Target="file:///F:/Program%20Files/StroyConsultant/Temp/2050.htm" TargetMode="External"/><Relationship Id="rId43" Type="http://schemas.openxmlformats.org/officeDocument/2006/relationships/hyperlink" Target="file:///F:/Program%20Files/StroyConsultant/Temp/4072.htm" TargetMode="External"/><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16C98A-C284-4594-9349-44BBAEEC8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Pages>
  <Words>24574</Words>
  <Characters>140073</Characters>
  <Application>Microsoft Office Word</Application>
  <DocSecurity>4</DocSecurity>
  <Lines>1167</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НП "Сахалинстрой"</Company>
  <LinksUpToDate>false</LinksUpToDate>
  <CharactersWithSpaces>164319</CharactersWithSpaces>
  <SharedDoc>false</SharedDoc>
  <HLinks>
    <vt:vector size="162" baseType="variant">
      <vt:variant>
        <vt:i4>1835095</vt:i4>
      </vt:variant>
      <vt:variant>
        <vt:i4>78</vt:i4>
      </vt:variant>
      <vt:variant>
        <vt:i4>0</vt:i4>
      </vt:variant>
      <vt:variant>
        <vt:i4>5</vt:i4>
      </vt:variant>
      <vt:variant>
        <vt:lpwstr>F:\Program Files\StroyConsultant\Temp\4072.htm</vt:lpwstr>
      </vt:variant>
      <vt:variant>
        <vt:lpwstr/>
      </vt:variant>
      <vt:variant>
        <vt:i4>1769556</vt:i4>
      </vt:variant>
      <vt:variant>
        <vt:i4>75</vt:i4>
      </vt:variant>
      <vt:variant>
        <vt:i4>0</vt:i4>
      </vt:variant>
      <vt:variant>
        <vt:i4>5</vt:i4>
      </vt:variant>
      <vt:variant>
        <vt:lpwstr>F:\Program Files\StroyConsultant\Temp\2025.htm</vt:lpwstr>
      </vt:variant>
      <vt:variant>
        <vt:lpwstr/>
      </vt:variant>
      <vt:variant>
        <vt:i4>1704020</vt:i4>
      </vt:variant>
      <vt:variant>
        <vt:i4>72</vt:i4>
      </vt:variant>
      <vt:variant>
        <vt:i4>0</vt:i4>
      </vt:variant>
      <vt:variant>
        <vt:i4>5</vt:i4>
      </vt:variant>
      <vt:variant>
        <vt:lpwstr>F:\Program Files\StroyConsultant\Temp\2024.htm</vt:lpwstr>
      </vt:variant>
      <vt:variant>
        <vt:lpwstr/>
      </vt:variant>
      <vt:variant>
        <vt:i4>1900628</vt:i4>
      </vt:variant>
      <vt:variant>
        <vt:i4>69</vt:i4>
      </vt:variant>
      <vt:variant>
        <vt:i4>0</vt:i4>
      </vt:variant>
      <vt:variant>
        <vt:i4>5</vt:i4>
      </vt:variant>
      <vt:variant>
        <vt:lpwstr>F:\Program Files\StroyConsultant\Temp\2023.htm</vt:lpwstr>
      </vt:variant>
      <vt:variant>
        <vt:lpwstr/>
      </vt:variant>
      <vt:variant>
        <vt:i4>1835092</vt:i4>
      </vt:variant>
      <vt:variant>
        <vt:i4>66</vt:i4>
      </vt:variant>
      <vt:variant>
        <vt:i4>0</vt:i4>
      </vt:variant>
      <vt:variant>
        <vt:i4>5</vt:i4>
      </vt:variant>
      <vt:variant>
        <vt:lpwstr>F:\Program Files\StroyConsultant\Temp\2022.htm</vt:lpwstr>
      </vt:variant>
      <vt:variant>
        <vt:lpwstr/>
      </vt:variant>
      <vt:variant>
        <vt:i4>1638483</vt:i4>
      </vt:variant>
      <vt:variant>
        <vt:i4>63</vt:i4>
      </vt:variant>
      <vt:variant>
        <vt:i4>0</vt:i4>
      </vt:variant>
      <vt:variant>
        <vt:i4>5</vt:i4>
      </vt:variant>
      <vt:variant>
        <vt:lpwstr>F:\Program Files\StroyConsultant\Temp\2057.htm</vt:lpwstr>
      </vt:variant>
      <vt:variant>
        <vt:lpwstr/>
      </vt:variant>
      <vt:variant>
        <vt:i4>1572947</vt:i4>
      </vt:variant>
      <vt:variant>
        <vt:i4>60</vt:i4>
      </vt:variant>
      <vt:variant>
        <vt:i4>0</vt:i4>
      </vt:variant>
      <vt:variant>
        <vt:i4>5</vt:i4>
      </vt:variant>
      <vt:variant>
        <vt:lpwstr>F:\Program Files\StroyConsultant\Temp\2056.htm</vt:lpwstr>
      </vt:variant>
      <vt:variant>
        <vt:lpwstr/>
      </vt:variant>
      <vt:variant>
        <vt:i4>1769555</vt:i4>
      </vt:variant>
      <vt:variant>
        <vt:i4>57</vt:i4>
      </vt:variant>
      <vt:variant>
        <vt:i4>0</vt:i4>
      </vt:variant>
      <vt:variant>
        <vt:i4>5</vt:i4>
      </vt:variant>
      <vt:variant>
        <vt:lpwstr>F:\Program Files\StroyConsultant\Temp\2055.htm</vt:lpwstr>
      </vt:variant>
      <vt:variant>
        <vt:lpwstr/>
      </vt:variant>
      <vt:variant>
        <vt:i4>1704019</vt:i4>
      </vt:variant>
      <vt:variant>
        <vt:i4>54</vt:i4>
      </vt:variant>
      <vt:variant>
        <vt:i4>0</vt:i4>
      </vt:variant>
      <vt:variant>
        <vt:i4>5</vt:i4>
      </vt:variant>
      <vt:variant>
        <vt:lpwstr>F:\Program Files\StroyConsultant\Temp\2054.htm</vt:lpwstr>
      </vt:variant>
      <vt:variant>
        <vt:lpwstr/>
      </vt:variant>
      <vt:variant>
        <vt:i4>1310815</vt:i4>
      </vt:variant>
      <vt:variant>
        <vt:i4>51</vt:i4>
      </vt:variant>
      <vt:variant>
        <vt:i4>0</vt:i4>
      </vt:variant>
      <vt:variant>
        <vt:i4>5</vt:i4>
      </vt:variant>
      <vt:variant>
        <vt:lpwstr>F:\Program Files\StroyConsultant\Temp\2298.htm</vt:lpwstr>
      </vt:variant>
      <vt:variant>
        <vt:lpwstr/>
      </vt:variant>
      <vt:variant>
        <vt:i4>1966163</vt:i4>
      </vt:variant>
      <vt:variant>
        <vt:i4>48</vt:i4>
      </vt:variant>
      <vt:variant>
        <vt:i4>0</vt:i4>
      </vt:variant>
      <vt:variant>
        <vt:i4>5</vt:i4>
      </vt:variant>
      <vt:variant>
        <vt:lpwstr>F:\Program Files\StroyConsultant\Temp\2050.htm</vt:lpwstr>
      </vt:variant>
      <vt:variant>
        <vt:lpwstr/>
      </vt:variant>
      <vt:variant>
        <vt:i4>1835092</vt:i4>
      </vt:variant>
      <vt:variant>
        <vt:i4>45</vt:i4>
      </vt:variant>
      <vt:variant>
        <vt:i4>0</vt:i4>
      </vt:variant>
      <vt:variant>
        <vt:i4>5</vt:i4>
      </vt:variant>
      <vt:variant>
        <vt:lpwstr>F:\Program Files\StroyConsultant\Temp\2527.htm</vt:lpwstr>
      </vt:variant>
      <vt:variant>
        <vt:lpwstr/>
      </vt:variant>
      <vt:variant>
        <vt:i4>1900628</vt:i4>
      </vt:variant>
      <vt:variant>
        <vt:i4>42</vt:i4>
      </vt:variant>
      <vt:variant>
        <vt:i4>0</vt:i4>
      </vt:variant>
      <vt:variant>
        <vt:i4>5</vt:i4>
      </vt:variant>
      <vt:variant>
        <vt:lpwstr>F:\Program Files\StroyConsultant\Temp\3536.htm</vt:lpwstr>
      </vt:variant>
      <vt:variant>
        <vt:lpwstr/>
      </vt:variant>
      <vt:variant>
        <vt:i4>1900628</vt:i4>
      </vt:variant>
      <vt:variant>
        <vt:i4>39</vt:i4>
      </vt:variant>
      <vt:variant>
        <vt:i4>0</vt:i4>
      </vt:variant>
      <vt:variant>
        <vt:i4>5</vt:i4>
      </vt:variant>
      <vt:variant>
        <vt:lpwstr>F:\Program Files\StroyConsultant\Temp\7271.htm</vt:lpwstr>
      </vt:variant>
      <vt:variant>
        <vt:lpwstr/>
      </vt:variant>
      <vt:variant>
        <vt:i4>1638482</vt:i4>
      </vt:variant>
      <vt:variant>
        <vt:i4>36</vt:i4>
      </vt:variant>
      <vt:variant>
        <vt:i4>0</vt:i4>
      </vt:variant>
      <vt:variant>
        <vt:i4>5</vt:i4>
      </vt:variant>
      <vt:variant>
        <vt:lpwstr>F:\Program Files\StroyConsultant\Temp\7512.htm</vt:lpwstr>
      </vt:variant>
      <vt:variant>
        <vt:lpwstr/>
      </vt:variant>
      <vt:variant>
        <vt:i4>4390995</vt:i4>
      </vt:variant>
      <vt:variant>
        <vt:i4>33</vt:i4>
      </vt:variant>
      <vt:variant>
        <vt:i4>0</vt:i4>
      </vt:variant>
      <vt:variant>
        <vt:i4>5</vt:i4>
      </vt:variant>
      <vt:variant>
        <vt:lpwstr>F:\Program Files\StroyConsultant\Temp\42001.htm</vt:lpwstr>
      </vt:variant>
      <vt:variant>
        <vt:lpwstr/>
      </vt:variant>
      <vt:variant>
        <vt:i4>7798884</vt:i4>
      </vt:variant>
      <vt:variant>
        <vt:i4>30</vt:i4>
      </vt:variant>
      <vt:variant>
        <vt:i4>0</vt:i4>
      </vt:variant>
      <vt:variant>
        <vt:i4>5</vt:i4>
      </vt:variant>
      <vt:variant>
        <vt:lpwstr>F:\Program Files\StroyConsultant\Temp\765.htm</vt:lpwstr>
      </vt:variant>
      <vt:variant>
        <vt:lpwstr/>
      </vt:variant>
      <vt:variant>
        <vt:i4>7405670</vt:i4>
      </vt:variant>
      <vt:variant>
        <vt:i4>27</vt:i4>
      </vt:variant>
      <vt:variant>
        <vt:i4>0</vt:i4>
      </vt:variant>
      <vt:variant>
        <vt:i4>5</vt:i4>
      </vt:variant>
      <vt:variant>
        <vt:lpwstr>F:\Program Files\StroyConsultant\Temp\808.htm</vt:lpwstr>
      </vt:variant>
      <vt:variant>
        <vt:lpwstr/>
      </vt:variant>
      <vt:variant>
        <vt:i4>7340143</vt:i4>
      </vt:variant>
      <vt:variant>
        <vt:i4>24</vt:i4>
      </vt:variant>
      <vt:variant>
        <vt:i4>0</vt:i4>
      </vt:variant>
      <vt:variant>
        <vt:i4>5</vt:i4>
      </vt:variant>
      <vt:variant>
        <vt:lpwstr>F:\Program Files\StroyConsultant\Temp\910.htm</vt:lpwstr>
      </vt:variant>
      <vt:variant>
        <vt:lpwstr/>
      </vt:variant>
      <vt:variant>
        <vt:i4>7929954</vt:i4>
      </vt:variant>
      <vt:variant>
        <vt:i4>21</vt:i4>
      </vt:variant>
      <vt:variant>
        <vt:i4>0</vt:i4>
      </vt:variant>
      <vt:variant>
        <vt:i4>5</vt:i4>
      </vt:variant>
      <vt:variant>
        <vt:lpwstr>F:\Program Files\StroyConsultant\Temp\682.htm</vt:lpwstr>
      </vt:variant>
      <vt:variant>
        <vt:lpwstr/>
      </vt:variant>
      <vt:variant>
        <vt:i4>1179737</vt:i4>
      </vt:variant>
      <vt:variant>
        <vt:i4>18</vt:i4>
      </vt:variant>
      <vt:variant>
        <vt:i4>0</vt:i4>
      </vt:variant>
      <vt:variant>
        <vt:i4>5</vt:i4>
      </vt:variant>
      <vt:variant>
        <vt:lpwstr>F:\Program Files\StroyConsultant\Temp\5884.htm</vt:lpwstr>
      </vt:variant>
      <vt:variant>
        <vt:lpwstr/>
      </vt:variant>
      <vt:variant>
        <vt:i4>7798885</vt:i4>
      </vt:variant>
      <vt:variant>
        <vt:i4>15</vt:i4>
      </vt:variant>
      <vt:variant>
        <vt:i4>0</vt:i4>
      </vt:variant>
      <vt:variant>
        <vt:i4>5</vt:i4>
      </vt:variant>
      <vt:variant>
        <vt:lpwstr>F:\Program Files\StroyConsultant\Temp\764.htm</vt:lpwstr>
      </vt:variant>
      <vt:variant>
        <vt:lpwstr/>
      </vt:variant>
      <vt:variant>
        <vt:i4>7405672</vt:i4>
      </vt:variant>
      <vt:variant>
        <vt:i4>12</vt:i4>
      </vt:variant>
      <vt:variant>
        <vt:i4>0</vt:i4>
      </vt:variant>
      <vt:variant>
        <vt:i4>5</vt:i4>
      </vt:variant>
      <vt:variant>
        <vt:lpwstr>F:\Program Files\StroyConsultant\Temp\907.htm</vt:lpwstr>
      </vt:variant>
      <vt:variant>
        <vt:lpwstr/>
      </vt:variant>
      <vt:variant>
        <vt:i4>4653080</vt:i4>
      </vt:variant>
      <vt:variant>
        <vt:i4>9</vt:i4>
      </vt:variant>
      <vt:variant>
        <vt:i4>0</vt:i4>
      </vt:variant>
      <vt:variant>
        <vt:i4>5</vt:i4>
      </vt:variant>
      <vt:variant>
        <vt:lpwstr>http://www.anfas.biz/</vt:lpwstr>
      </vt:variant>
      <vt:variant>
        <vt:lpwstr/>
      </vt:variant>
      <vt:variant>
        <vt:i4>2097199</vt:i4>
      </vt:variant>
      <vt:variant>
        <vt:i4>6</vt:i4>
      </vt:variant>
      <vt:variant>
        <vt:i4>0</vt:i4>
      </vt:variant>
      <vt:variant>
        <vt:i4>5</vt:i4>
      </vt:variant>
      <vt:variant>
        <vt:lpwstr>http://www.certif.org/</vt:lpwstr>
      </vt:variant>
      <vt:variant>
        <vt:lpwstr/>
      </vt:variant>
      <vt:variant>
        <vt:i4>6750256</vt:i4>
      </vt:variant>
      <vt:variant>
        <vt:i4>3</vt:i4>
      </vt:variant>
      <vt:variant>
        <vt:i4>0</vt:i4>
      </vt:variant>
      <vt:variant>
        <vt:i4>5</vt:i4>
      </vt:variant>
      <vt:variant>
        <vt:lpwstr>garantf1://12038258.3/</vt:lpwstr>
      </vt:variant>
      <vt:variant>
        <vt:lpwstr/>
      </vt:variant>
      <vt:variant>
        <vt:i4>524352</vt:i4>
      </vt:variant>
      <vt:variant>
        <vt:i4>0</vt:i4>
      </vt:variant>
      <vt:variant>
        <vt:i4>0</vt:i4>
      </vt:variant>
      <vt:variant>
        <vt:i4>5</vt:i4>
      </vt:variant>
      <vt:variant>
        <vt:lpwstr>http://ru.wikipedia.org/wiki/%D0%9A%D0%BE%D1%80%D1%80%D0%BE%D0%B7%D0%B8%D1%8F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Голубкина</dc:creator>
  <cp:lastModifiedBy>Полковниченко Артур Борисович</cp:lastModifiedBy>
  <cp:revision>2</cp:revision>
  <cp:lastPrinted>2018-12-10T01:06:00Z</cp:lastPrinted>
  <dcterms:created xsi:type="dcterms:W3CDTF">2019-01-24T01:27:00Z</dcterms:created>
  <dcterms:modified xsi:type="dcterms:W3CDTF">2019-01-24T01:27:00Z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1248988477</vt:i4>
  </property>
  <property fmtid="{D5CDD505-2E9C-101B-9397-08002B2CF9AE}" pid="3" name="_NewReviewCycle">
    <vt:lpwstr/>
  </property>
  <property fmtid="{D5CDD505-2E9C-101B-9397-08002B2CF9AE}" pid="4" name="_EmailSubject">
    <vt:lpwstr>Положение</vt:lpwstr>
  </property>
  <property fmtid="{D5CDD505-2E9C-101B-9397-08002B2CF9AE}" pid="5" name="_AuthorEmail">
    <vt:lpwstr>ponomarin@mail.ru</vt:lpwstr>
  </property>
  <property fmtid="{D5CDD505-2E9C-101B-9397-08002B2CF9AE}" pid="6" name="_AuthorEmailDisplayName">
    <vt:lpwstr>Марина</vt:lpwstr>
  </property>
  <property fmtid="{D5CDD505-2E9C-101B-9397-08002B2CF9AE}" pid="7" name="_ReviewingToolsShownOnce">
    <vt:lpwstr/>
  </property>
</Properties>
</file>